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8.xml" ContentType="application/vnd.openxmlformats-officedocument.drawingml.chart+xml"/>
  <Override PartName="/word/footer3.xml" ContentType="application/vnd.openxmlformats-officedocument.wordprocessingml.footer+xml"/>
  <Override PartName="/word/charts/chart9.xml" ContentType="application/vnd.openxmlformats-officedocument.drawingml.chart+xml"/>
  <Override PartName="/word/footer4.xml" ContentType="application/vnd.openxmlformats-officedocument.wordprocessingml.footer+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A6" w:rsidRDefault="00506AA4">
      <w:pPr>
        <w:pStyle w:val="BodyText"/>
        <w:ind w:left="-20"/>
        <w:rPr>
          <w:sz w:val="20"/>
        </w:rPr>
      </w:pPr>
      <w:bookmarkStart w:id="0" w:name="_GoBack"/>
      <w:r>
        <w:rPr>
          <w:rFonts w:eastAsia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6" type="#_x0000_t75" style="position:absolute;left:0;text-align:left;margin-left:61.2pt;margin-top:-1.95pt;width:48.75pt;height:48.75pt;z-index:-251658752;mso-wrap-edited:f;mso-position-horizontal-relative:page" wrapcoords="-193 0 -193 21407 21600 21407 21600 0 -193 0" o:allowincell="f">
            <v:imagedata r:id="rId9" o:title=""/>
            <w10:wrap type="through" anchorx="page"/>
          </v:shape>
          <o:OLEObject Type="Embed" ProgID="MS_ClipArt_Gallery.5" ShapeID="_x0000_s1506" DrawAspect="Content" ObjectID="_1809155068" r:id="rId10"/>
        </w:pict>
      </w:r>
      <w:bookmarkEnd w:id="0"/>
    </w:p>
    <w:p w:rsidR="00A65CA6" w:rsidRDefault="00A65CA6">
      <w:pPr>
        <w:pStyle w:val="BodyText"/>
        <w:rPr>
          <w:sz w:val="20"/>
        </w:rPr>
      </w:pPr>
    </w:p>
    <w:p w:rsidR="00A65CA6" w:rsidRDefault="00A65CA6" w:rsidP="009D287F">
      <w:pPr>
        <w:pStyle w:val="BodyText"/>
        <w:jc w:val="right"/>
        <w:rPr>
          <w:sz w:val="20"/>
        </w:rPr>
      </w:pPr>
    </w:p>
    <w:p w:rsidR="002B1D9E" w:rsidRDefault="002B1D9E" w:rsidP="009D287F">
      <w:pPr>
        <w:pStyle w:val="BodyText"/>
        <w:jc w:val="right"/>
        <w:rPr>
          <w:sz w:val="20"/>
        </w:rPr>
      </w:pPr>
    </w:p>
    <w:p w:rsidR="00A65CA6" w:rsidRDefault="00A65CA6">
      <w:pPr>
        <w:pStyle w:val="BodyText"/>
        <w:rPr>
          <w:sz w:val="20"/>
        </w:rPr>
      </w:pPr>
    </w:p>
    <w:p w:rsidR="00A65CA6" w:rsidRDefault="00A65CA6">
      <w:pPr>
        <w:pStyle w:val="BodyText"/>
        <w:rPr>
          <w:sz w:val="20"/>
        </w:rPr>
      </w:pPr>
    </w:p>
    <w:p w:rsidR="000F3342" w:rsidRDefault="000F3342">
      <w:pPr>
        <w:pStyle w:val="BodyText"/>
        <w:rPr>
          <w:sz w:val="20"/>
        </w:rPr>
      </w:pPr>
    </w:p>
    <w:p w:rsidR="000D0DF5" w:rsidRDefault="000D0DF5" w:rsidP="000D0DF5">
      <w:pPr>
        <w:outlineLvl w:val="0"/>
        <w:rPr>
          <w:b/>
          <w:color w:val="000000"/>
          <w:lang w:val="en-GB"/>
        </w:rPr>
      </w:pPr>
    </w:p>
    <w:p w:rsidR="000D0DF5" w:rsidRDefault="000D0DF5" w:rsidP="00EF65FC">
      <w:pPr>
        <w:jc w:val="center"/>
        <w:outlineLvl w:val="0"/>
        <w:rPr>
          <w:b/>
          <w:color w:val="000000"/>
          <w:lang w:val="en-GB"/>
        </w:rPr>
      </w:pPr>
      <w:bookmarkStart w:id="1" w:name="_Toc51107693"/>
      <w:bookmarkStart w:id="2" w:name="_Toc64420149"/>
      <w:bookmarkStart w:id="3" w:name="_Toc64420567"/>
      <w:bookmarkStart w:id="4" w:name="_Toc64420712"/>
      <w:bookmarkStart w:id="5" w:name="_Toc71635085"/>
      <w:bookmarkStart w:id="6" w:name="_Toc71715245"/>
      <w:bookmarkStart w:id="7" w:name="_Toc71715312"/>
      <w:bookmarkStart w:id="8" w:name="_Toc72135487"/>
      <w:bookmarkStart w:id="9" w:name="_Toc72137056"/>
      <w:bookmarkStart w:id="10" w:name="_Toc72137122"/>
      <w:bookmarkStart w:id="11" w:name="_Toc72245482"/>
      <w:bookmarkStart w:id="12" w:name="_Toc82588933"/>
      <w:bookmarkStart w:id="13" w:name="_Toc96338148"/>
      <w:bookmarkStart w:id="14" w:name="_Toc103246737"/>
      <w:bookmarkStart w:id="15" w:name="_Toc103246964"/>
      <w:bookmarkStart w:id="16" w:name="_Toc135990359"/>
      <w:r>
        <w:rPr>
          <w:b/>
          <w:color w:val="000000"/>
          <w:lang w:val="en-GB"/>
        </w:rPr>
        <w:t>__________________________</w:t>
      </w:r>
      <w:r>
        <w:rPr>
          <w:noProof/>
          <w:lang w:val="en-US"/>
        </w:rPr>
        <w:drawing>
          <wp:inline distT="0" distB="0" distL="0" distR="0" wp14:anchorId="525D08FE" wp14:editId="562EC946">
            <wp:extent cx="714375" cy="8001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r>
        <w:rPr>
          <w:b/>
          <w:color w:val="000000"/>
          <w:lang w:val="en-GB"/>
        </w:rPr>
        <w:t>_______________________________</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0DF5" w:rsidRPr="00A10AFB" w:rsidRDefault="000D0DF5" w:rsidP="00EF65FC">
      <w:pPr>
        <w:jc w:val="center"/>
        <w:outlineLvl w:val="0"/>
        <w:rPr>
          <w:b/>
          <w:color w:val="000000"/>
          <w:sz w:val="20"/>
          <w:szCs w:val="20"/>
          <w:lang w:val="en-GB"/>
        </w:rPr>
      </w:pPr>
    </w:p>
    <w:p w:rsidR="000D0DF5" w:rsidRPr="00A10AFB" w:rsidRDefault="000D0DF5" w:rsidP="00EF65FC">
      <w:pPr>
        <w:jc w:val="center"/>
        <w:outlineLvl w:val="0"/>
        <w:rPr>
          <w:color w:val="000000"/>
          <w:lang w:val="en-GB"/>
        </w:rPr>
      </w:pPr>
      <w:bookmarkStart w:id="17" w:name="_Toc51107694"/>
      <w:bookmarkStart w:id="18" w:name="_Toc64420150"/>
      <w:bookmarkStart w:id="19" w:name="_Toc64420568"/>
      <w:bookmarkStart w:id="20" w:name="_Toc64420713"/>
      <w:bookmarkStart w:id="21" w:name="_Toc71635086"/>
      <w:bookmarkStart w:id="22" w:name="_Toc71715246"/>
      <w:bookmarkStart w:id="23" w:name="_Toc71715313"/>
      <w:bookmarkStart w:id="24" w:name="_Toc72135488"/>
      <w:bookmarkStart w:id="25" w:name="_Toc72137057"/>
      <w:bookmarkStart w:id="26" w:name="_Toc72137123"/>
      <w:bookmarkStart w:id="27" w:name="_Toc72245483"/>
      <w:bookmarkStart w:id="28" w:name="_Toc82588934"/>
      <w:bookmarkStart w:id="29" w:name="_Toc96338149"/>
      <w:bookmarkStart w:id="30" w:name="_Toc103246738"/>
      <w:bookmarkStart w:id="31" w:name="_Toc103246965"/>
      <w:bookmarkStart w:id="32" w:name="_Toc135990360"/>
      <w:r w:rsidRPr="00A10AFB">
        <w:rPr>
          <w:color w:val="000000"/>
          <w:lang w:val="en-GB"/>
        </w:rPr>
        <w:t>REPUBLIKA E SHQIPERISE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D0DF5" w:rsidRPr="00A10AFB" w:rsidRDefault="000D0DF5" w:rsidP="00EF65FC">
      <w:pPr>
        <w:keepNext/>
        <w:jc w:val="center"/>
        <w:outlineLvl w:val="0"/>
        <w:rPr>
          <w:color w:val="333333"/>
          <w:lang w:val="en-GB"/>
        </w:rPr>
      </w:pPr>
      <w:bookmarkStart w:id="33" w:name="_Toc51107695"/>
      <w:bookmarkStart w:id="34" w:name="_Toc64420151"/>
      <w:bookmarkStart w:id="35" w:name="_Toc64420569"/>
      <w:bookmarkStart w:id="36" w:name="_Toc64420714"/>
      <w:bookmarkStart w:id="37" w:name="_Toc71635087"/>
      <w:bookmarkStart w:id="38" w:name="_Toc71715247"/>
      <w:bookmarkStart w:id="39" w:name="_Toc71715314"/>
      <w:bookmarkStart w:id="40" w:name="_Toc72135489"/>
      <w:bookmarkStart w:id="41" w:name="_Toc72137058"/>
      <w:bookmarkStart w:id="42" w:name="_Toc72137124"/>
      <w:bookmarkStart w:id="43" w:name="_Toc72245484"/>
      <w:bookmarkStart w:id="44" w:name="_Toc82588935"/>
      <w:bookmarkStart w:id="45" w:name="_Toc96338150"/>
      <w:bookmarkStart w:id="46" w:name="_Toc103246739"/>
      <w:bookmarkStart w:id="47" w:name="_Toc103246966"/>
      <w:bookmarkStart w:id="48" w:name="_Toc135990361"/>
      <w:r w:rsidRPr="00A10AFB">
        <w:rPr>
          <w:color w:val="333333"/>
          <w:lang w:val="en-GB"/>
        </w:rPr>
        <w:t>BASHKIA LIBRAZHD</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D0DF5" w:rsidRDefault="000D0DF5" w:rsidP="00697DE8">
      <w:pPr>
        <w:jc w:val="center"/>
        <w:rPr>
          <w:sz w:val="20"/>
          <w:szCs w:val="20"/>
        </w:rPr>
      </w:pPr>
    </w:p>
    <w:p w:rsidR="000D0DF5" w:rsidRPr="00AD05C5" w:rsidRDefault="000D0DF5" w:rsidP="00697DE8">
      <w:pPr>
        <w:jc w:val="center"/>
        <w:rPr>
          <w:sz w:val="52"/>
          <w:szCs w:val="52"/>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Pr="00575E81" w:rsidRDefault="00A65CA6" w:rsidP="00575E81">
      <w:pPr>
        <w:spacing w:before="120" w:after="100" w:afterAutospacing="1"/>
        <w:ind w:left="-2160" w:right="-2160"/>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Pr="00575E81" w:rsidRDefault="00A65CA6" w:rsidP="00575E81">
      <w:pPr>
        <w:pStyle w:val="ListParagraph"/>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rsidP="00575E81">
      <w:pPr>
        <w:pStyle w:val="BodyText"/>
        <w:spacing w:before="7"/>
        <w:ind w:left="2160" w:right="2160"/>
        <w:rPr>
          <w:sz w:val="29"/>
        </w:rPr>
      </w:pPr>
    </w:p>
    <w:p w:rsidR="00A65CA6" w:rsidRPr="002759B0" w:rsidRDefault="003F59B7">
      <w:pPr>
        <w:pStyle w:val="Title"/>
        <w:spacing w:before="87" w:line="600" w:lineRule="auto"/>
        <w:ind w:right="208" w:firstLine="2871"/>
        <w:rPr>
          <w:color w:val="8DB3E2" w:themeColor="text2" w:themeTint="66"/>
          <w:sz w:val="28"/>
        </w:rPr>
      </w:pPr>
      <w:r w:rsidRPr="002759B0">
        <w:rPr>
          <w:color w:val="8DB3E2" w:themeColor="text2" w:themeTint="66"/>
          <w:sz w:val="28"/>
        </w:rPr>
        <w:t>RAPORT I MONITORIMIT</w:t>
      </w:r>
      <w:r w:rsidRPr="002759B0">
        <w:rPr>
          <w:color w:val="8DB3E2" w:themeColor="text2" w:themeTint="66"/>
          <w:spacing w:val="-10"/>
          <w:sz w:val="28"/>
        </w:rPr>
        <w:t xml:space="preserve"> </w:t>
      </w:r>
      <w:r w:rsidRPr="002759B0">
        <w:rPr>
          <w:color w:val="8DB3E2" w:themeColor="text2" w:themeTint="66"/>
          <w:sz w:val="28"/>
        </w:rPr>
        <w:t xml:space="preserve">TË ZBATIMIT TË BUXHETIT </w:t>
      </w:r>
      <w:r w:rsidR="00F109B8">
        <w:rPr>
          <w:color w:val="8DB3E2" w:themeColor="text2" w:themeTint="66"/>
          <w:sz w:val="28"/>
        </w:rPr>
        <w:t xml:space="preserve">  JANAR-</w:t>
      </w:r>
      <w:r w:rsidR="006910B1">
        <w:rPr>
          <w:color w:val="8DB3E2" w:themeColor="text2" w:themeTint="66"/>
          <w:sz w:val="28"/>
        </w:rPr>
        <w:t xml:space="preserve">PRILL </w:t>
      </w:r>
      <w:r w:rsidR="00D747C8">
        <w:rPr>
          <w:color w:val="8DB3E2" w:themeColor="text2" w:themeTint="66"/>
          <w:sz w:val="28"/>
        </w:rPr>
        <w:t>2025</w:t>
      </w:r>
    </w:p>
    <w:p w:rsidR="00A65CA6" w:rsidRPr="002759B0" w:rsidRDefault="003F59B7">
      <w:pPr>
        <w:pStyle w:val="Title"/>
        <w:spacing w:line="355" w:lineRule="exact"/>
        <w:ind w:left="6523"/>
        <w:rPr>
          <w:color w:val="8DB3E2" w:themeColor="text2" w:themeTint="66"/>
          <w:sz w:val="28"/>
        </w:rPr>
      </w:pPr>
      <w:r w:rsidRPr="002759B0">
        <w:rPr>
          <w:color w:val="8DB3E2" w:themeColor="text2" w:themeTint="66"/>
          <w:sz w:val="28"/>
        </w:rPr>
        <w:t>BASHKIA</w:t>
      </w:r>
      <w:r w:rsidRPr="002759B0">
        <w:rPr>
          <w:color w:val="8DB3E2" w:themeColor="text2" w:themeTint="66"/>
          <w:spacing w:val="-8"/>
          <w:sz w:val="28"/>
        </w:rPr>
        <w:t xml:space="preserve"> </w:t>
      </w:r>
      <w:r w:rsidR="00BE5F54" w:rsidRPr="002759B0">
        <w:rPr>
          <w:color w:val="8DB3E2" w:themeColor="text2" w:themeTint="66"/>
          <w:sz w:val="28"/>
        </w:rPr>
        <w:t xml:space="preserve">LIBRAZHD </w:t>
      </w: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A8411A" w:rsidRDefault="0008366B" w:rsidP="00A8411A">
      <w:pPr>
        <w:spacing w:before="295"/>
        <w:ind w:right="215"/>
        <w:jc w:val="right"/>
        <w:rPr>
          <w:b/>
          <w:i/>
          <w:color w:val="8DB3E2" w:themeColor="text2" w:themeTint="66"/>
          <w:sz w:val="28"/>
        </w:rPr>
        <w:sectPr w:rsidR="00A65CA6" w:rsidRPr="00A8411A" w:rsidSect="00575E81">
          <w:headerReference w:type="default" r:id="rId12"/>
          <w:footerReference w:type="default" r:id="rId13"/>
          <w:type w:val="continuous"/>
          <w:pgSz w:w="11907" w:h="16839" w:code="9"/>
          <w:pgMar w:top="0" w:right="1220" w:bottom="1100" w:left="1220" w:header="720" w:footer="904" w:gutter="0"/>
          <w:pgNumType w:start="1"/>
          <w:cols w:space="720"/>
          <w:docGrid w:linePitch="299"/>
        </w:sectPr>
      </w:pPr>
      <w:r>
        <w:rPr>
          <w:b/>
          <w:i/>
          <w:color w:val="8DB3E2" w:themeColor="text2" w:themeTint="66"/>
          <w:sz w:val="28"/>
        </w:rPr>
        <w:t xml:space="preserve">MAJ </w:t>
      </w:r>
      <w:r w:rsidR="00D747C8">
        <w:rPr>
          <w:b/>
          <w:i/>
          <w:color w:val="8DB3E2" w:themeColor="text2" w:themeTint="66"/>
          <w:sz w:val="28"/>
        </w:rPr>
        <w:t xml:space="preserve"> 2025</w:t>
      </w:r>
    </w:p>
    <w:p w:rsidR="00097DFF" w:rsidRDefault="00097DFF" w:rsidP="00097DFF">
      <w:pPr>
        <w:pStyle w:val="TOC1"/>
        <w:tabs>
          <w:tab w:val="right" w:leader="dot" w:pos="9790"/>
        </w:tabs>
        <w:rPr>
          <w:rFonts w:asciiTheme="majorHAnsi" w:eastAsiaTheme="majorEastAsia" w:hAnsiTheme="majorHAnsi" w:cstheme="majorBidi"/>
          <w:color w:val="365F91" w:themeColor="accent1" w:themeShade="BF"/>
          <w:sz w:val="28"/>
          <w:szCs w:val="28"/>
          <w:lang w:val="en-US" w:eastAsia="ja-JP"/>
        </w:rPr>
      </w:pPr>
      <w:bookmarkStart w:id="49" w:name="_Toc51107696"/>
      <w:bookmarkStart w:id="50" w:name="_Toc64420152"/>
      <w:bookmarkStart w:id="51" w:name="_Toc64420570"/>
    </w:p>
    <w:p w:rsidR="00097DFF" w:rsidRDefault="00097DFF" w:rsidP="00097DFF">
      <w:pPr>
        <w:pStyle w:val="TOC1"/>
        <w:tabs>
          <w:tab w:val="right" w:leader="dot" w:pos="9790"/>
        </w:tabs>
        <w:ind w:left="0" w:firstLine="0"/>
        <w:rPr>
          <w:rFonts w:asciiTheme="majorHAnsi" w:eastAsiaTheme="majorEastAsia" w:hAnsiTheme="majorHAnsi" w:cstheme="majorBidi"/>
          <w:color w:val="365F91" w:themeColor="accent1" w:themeShade="BF"/>
          <w:sz w:val="28"/>
          <w:szCs w:val="28"/>
          <w:lang w:val="en-US" w:eastAsia="ja-JP"/>
        </w:rPr>
      </w:pPr>
    </w:p>
    <w:p w:rsidR="000D0DF5" w:rsidRPr="001B548F" w:rsidRDefault="000D0DF5" w:rsidP="009C2B3D">
      <w:pPr>
        <w:pStyle w:val="BodyText"/>
        <w:jc w:val="center"/>
        <w:rPr>
          <w:b/>
          <w:color w:val="000000"/>
          <w:lang w:val="en-GB"/>
        </w:rPr>
      </w:pPr>
      <w:r w:rsidRPr="001B548F">
        <w:rPr>
          <w:b/>
          <w:color w:val="000000"/>
          <w:lang w:val="en-GB"/>
        </w:rPr>
        <w:t>__________________________</w:t>
      </w:r>
      <w:r w:rsidRPr="001B548F">
        <w:rPr>
          <w:noProof/>
          <w:lang w:val="en-US"/>
        </w:rPr>
        <w:drawing>
          <wp:inline distT="0" distB="0" distL="0" distR="0" wp14:anchorId="5BEC5A78" wp14:editId="155797D8">
            <wp:extent cx="714375" cy="8001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r w:rsidRPr="001B548F">
        <w:rPr>
          <w:b/>
          <w:color w:val="000000"/>
          <w:lang w:val="en-GB"/>
        </w:rPr>
        <w:t>_______________________________</w:t>
      </w:r>
      <w:bookmarkEnd w:id="49"/>
      <w:bookmarkEnd w:id="50"/>
      <w:bookmarkEnd w:id="51"/>
    </w:p>
    <w:p w:rsidR="000D0DF5" w:rsidRPr="001B548F" w:rsidRDefault="000D0DF5" w:rsidP="000D0DF5">
      <w:pPr>
        <w:jc w:val="center"/>
        <w:outlineLvl w:val="0"/>
        <w:rPr>
          <w:b/>
          <w:color w:val="000000"/>
          <w:lang w:val="en-GB"/>
        </w:rPr>
      </w:pPr>
    </w:p>
    <w:p w:rsidR="000D0DF5" w:rsidRPr="001B548F" w:rsidRDefault="000D0DF5" w:rsidP="009C2B3D">
      <w:pPr>
        <w:pStyle w:val="BodyText"/>
        <w:jc w:val="center"/>
        <w:rPr>
          <w:lang w:val="en-GB"/>
        </w:rPr>
      </w:pPr>
      <w:bookmarkStart w:id="52" w:name="_Toc51107697"/>
      <w:bookmarkStart w:id="53" w:name="_Toc64420153"/>
      <w:bookmarkStart w:id="54" w:name="_Toc64420571"/>
      <w:r w:rsidRPr="001B548F">
        <w:rPr>
          <w:lang w:val="en-GB"/>
        </w:rPr>
        <w:t>REPUBLIKA E SHQIPERISE</w:t>
      </w:r>
      <w:bookmarkEnd w:id="52"/>
      <w:bookmarkEnd w:id="53"/>
      <w:bookmarkEnd w:id="54"/>
    </w:p>
    <w:p w:rsidR="000D0DF5" w:rsidRPr="001B548F" w:rsidRDefault="000D0DF5" w:rsidP="009C2B3D">
      <w:pPr>
        <w:pStyle w:val="BodyText"/>
        <w:jc w:val="center"/>
        <w:rPr>
          <w:color w:val="333333"/>
          <w:lang w:val="en-GB"/>
        </w:rPr>
      </w:pPr>
      <w:bookmarkStart w:id="55" w:name="_Toc51107698"/>
      <w:bookmarkStart w:id="56" w:name="_Toc64420154"/>
      <w:bookmarkStart w:id="57" w:name="_Toc64420572"/>
      <w:r w:rsidRPr="001B548F">
        <w:rPr>
          <w:color w:val="333333"/>
          <w:lang w:val="en-GB"/>
        </w:rPr>
        <w:t>BASHKIA LIBRAZHD</w:t>
      </w:r>
      <w:bookmarkEnd w:id="55"/>
      <w:bookmarkEnd w:id="56"/>
      <w:bookmarkEnd w:id="57"/>
    </w:p>
    <w:p w:rsidR="000D0DF5" w:rsidRPr="001B548F" w:rsidRDefault="000D0DF5" w:rsidP="009C2B3D">
      <w:pPr>
        <w:pStyle w:val="BodyText"/>
        <w:jc w:val="center"/>
        <w:rPr>
          <w:color w:val="333333"/>
          <w:lang w:val="en-GB"/>
        </w:rPr>
      </w:pPr>
      <w:bookmarkStart w:id="58" w:name="_Toc51107699"/>
      <w:bookmarkStart w:id="59" w:name="_Toc64420155"/>
      <w:bookmarkStart w:id="60" w:name="_Toc64420573"/>
      <w:r w:rsidRPr="001B548F">
        <w:rPr>
          <w:color w:val="333333"/>
          <w:lang w:val="en-GB"/>
        </w:rPr>
        <w:t xml:space="preserve">DREJTORIA E </w:t>
      </w:r>
      <w:bookmarkEnd w:id="58"/>
      <w:bookmarkEnd w:id="59"/>
      <w:bookmarkEnd w:id="60"/>
      <w:r w:rsidR="009C2B3D">
        <w:rPr>
          <w:color w:val="333333"/>
          <w:lang w:val="en-GB"/>
        </w:rPr>
        <w:t xml:space="preserve">PLANIFIKIMIT  MENAXHIMIT DHE SHERBIMIT SOCIAL </w:t>
      </w:r>
    </w:p>
    <w:p w:rsidR="000D0DF5" w:rsidRPr="001B548F" w:rsidRDefault="000D0DF5" w:rsidP="009C2B3D">
      <w:pPr>
        <w:pStyle w:val="BodyText"/>
        <w:jc w:val="center"/>
        <w:rPr>
          <w:color w:val="333333"/>
          <w:lang w:val="en-GB"/>
        </w:rPr>
      </w:pPr>
      <w:bookmarkStart w:id="61" w:name="_Toc51107700"/>
      <w:bookmarkStart w:id="62" w:name="_Toc64420156"/>
      <w:bookmarkStart w:id="63" w:name="_Toc64420574"/>
      <w:r w:rsidRPr="001B548F">
        <w:rPr>
          <w:color w:val="333333"/>
          <w:lang w:val="en-GB"/>
        </w:rPr>
        <w:t>SEKTORI   BUXHETIT</w:t>
      </w:r>
      <w:bookmarkEnd w:id="61"/>
      <w:bookmarkEnd w:id="62"/>
      <w:bookmarkEnd w:id="63"/>
    </w:p>
    <w:p w:rsidR="000D0DF5" w:rsidRPr="001B548F" w:rsidRDefault="000D0DF5" w:rsidP="009C2B3D">
      <w:pPr>
        <w:jc w:val="center"/>
      </w:pPr>
    </w:p>
    <w:p w:rsidR="000D0DF5" w:rsidRPr="001B548F" w:rsidRDefault="000D0DF5" w:rsidP="000D0DF5"/>
    <w:p w:rsidR="000D0DF5" w:rsidRPr="001B548F" w:rsidRDefault="000D0DF5" w:rsidP="000D0DF5">
      <w:pPr>
        <w:rPr>
          <w:b/>
        </w:rPr>
      </w:pPr>
    </w:p>
    <w:p w:rsidR="00425C8A" w:rsidRPr="00490355" w:rsidRDefault="000D0DF5" w:rsidP="00425C8A">
      <w:pPr>
        <w:pStyle w:val="BodyText"/>
        <w:spacing w:before="61" w:line="276" w:lineRule="auto"/>
        <w:ind w:left="220" w:right="213"/>
        <w:jc w:val="both"/>
      </w:pPr>
      <w:r w:rsidRPr="001B548F">
        <w:t xml:space="preserve">  </w:t>
      </w:r>
      <w:r w:rsidR="003863F5">
        <w:t xml:space="preserve">    Realizimi i buxhetit </w:t>
      </w:r>
      <w:r w:rsidR="00321902">
        <w:t xml:space="preserve">për </w:t>
      </w:r>
      <w:r w:rsidR="00863707">
        <w:t>vitin</w:t>
      </w:r>
      <w:r w:rsidR="00321902">
        <w:t xml:space="preserve"> 202</w:t>
      </w:r>
      <w:r w:rsidR="00917113">
        <w:t>5</w:t>
      </w:r>
      <w:r w:rsidR="003863F5">
        <w:t xml:space="preserve"> </w:t>
      </w:r>
      <w:r w:rsidR="004F0561">
        <w:t>ë</w:t>
      </w:r>
      <w:r w:rsidR="003863F5">
        <w:t>sht</w:t>
      </w:r>
      <w:r w:rsidR="004F0561">
        <w:t>ë</w:t>
      </w:r>
      <w:r w:rsidR="003863F5">
        <w:t xml:space="preserve"> b</w:t>
      </w:r>
      <w:r w:rsidR="004F0561">
        <w:t>ë</w:t>
      </w:r>
      <w:r w:rsidR="003863F5">
        <w:t>r</w:t>
      </w:r>
      <w:r w:rsidR="004F0561">
        <w:t>ë</w:t>
      </w:r>
      <w:r w:rsidR="003863F5">
        <w:t xml:space="preserve"> duke respektuar nenin 64 t</w:t>
      </w:r>
      <w:r w:rsidR="004F0561">
        <w:t>ë</w:t>
      </w:r>
      <w:r w:rsidRPr="001B548F">
        <w:t xml:space="preserve"> ligjit 139/2015 “ </w:t>
      </w:r>
      <w:r w:rsidR="003863F5">
        <w:rPr>
          <w:i/>
        </w:rPr>
        <w:t>P</w:t>
      </w:r>
      <w:r w:rsidR="004F0561">
        <w:rPr>
          <w:i/>
        </w:rPr>
        <w:t>ë</w:t>
      </w:r>
      <w:r w:rsidR="003863F5">
        <w:rPr>
          <w:i/>
        </w:rPr>
        <w:t>r vet</w:t>
      </w:r>
      <w:r w:rsidR="004F0561">
        <w:rPr>
          <w:i/>
        </w:rPr>
        <w:t>ë</w:t>
      </w:r>
      <w:r w:rsidRPr="001B548F">
        <w:rPr>
          <w:i/>
        </w:rPr>
        <w:t xml:space="preserve">qeverisjen vendore </w:t>
      </w:r>
      <w:r w:rsidR="003863F5">
        <w:t xml:space="preserve">“, </w:t>
      </w:r>
      <w:r w:rsidR="00E62E06">
        <w:t>në zba</w:t>
      </w:r>
      <w:r w:rsidR="0089227D">
        <w:t xml:space="preserve">tim të nenit 38 të </w:t>
      </w:r>
      <w:r w:rsidR="00E62E06">
        <w:t>ligjit n</w:t>
      </w:r>
      <w:r w:rsidR="003863F5">
        <w:t>r. 9936 dat</w:t>
      </w:r>
      <w:r w:rsidR="004F0561">
        <w:t>ë</w:t>
      </w:r>
      <w:r w:rsidRPr="001B548F">
        <w:t xml:space="preserve"> 26.06.2008 “ </w:t>
      </w:r>
      <w:r w:rsidR="003863F5">
        <w:rPr>
          <w:i/>
        </w:rPr>
        <w:t>P</w:t>
      </w:r>
      <w:r w:rsidR="004F0561">
        <w:rPr>
          <w:i/>
        </w:rPr>
        <w:t>ë</w:t>
      </w:r>
      <w:r w:rsidR="003863F5">
        <w:rPr>
          <w:i/>
        </w:rPr>
        <w:t>r menaxhimin  e sistemit buxhetor n</w:t>
      </w:r>
      <w:r w:rsidR="004F0561">
        <w:rPr>
          <w:i/>
        </w:rPr>
        <w:t>ë</w:t>
      </w:r>
      <w:r w:rsidR="003863F5">
        <w:rPr>
          <w:i/>
        </w:rPr>
        <w:t xml:space="preserve"> Republik</w:t>
      </w:r>
      <w:r w:rsidR="004F0561">
        <w:rPr>
          <w:i/>
        </w:rPr>
        <w:t>ë</w:t>
      </w:r>
      <w:r w:rsidR="003863F5">
        <w:rPr>
          <w:i/>
        </w:rPr>
        <w:t>n e Shqip</w:t>
      </w:r>
      <w:r w:rsidR="004F0561">
        <w:rPr>
          <w:i/>
        </w:rPr>
        <w:t>ë</w:t>
      </w:r>
      <w:r w:rsidR="003863F5">
        <w:rPr>
          <w:i/>
        </w:rPr>
        <w:t>ris</w:t>
      </w:r>
      <w:r w:rsidR="004F0561">
        <w:rPr>
          <w:i/>
        </w:rPr>
        <w:t>ë</w:t>
      </w:r>
      <w:r w:rsidRPr="001B548F">
        <w:t xml:space="preserve">” i ndryshuar , </w:t>
      </w:r>
      <w:r w:rsidR="00E62E06">
        <w:t>nenit 21,</w:t>
      </w:r>
      <w:r w:rsidR="008862FB" w:rsidRPr="008862FB">
        <w:t xml:space="preserve"> </w:t>
      </w:r>
      <w:r w:rsidR="008862FB">
        <w:t xml:space="preserve">udhëzimit të Ministrisë së Financave  dhe Ekonomisë </w:t>
      </w:r>
      <w:r w:rsidR="00917113">
        <w:t xml:space="preserve"> nr.9,datë 20.03.2018”Për proçedurat standarte të zbatimit të buxhetit” </w:t>
      </w:r>
      <w:r w:rsidR="004B2277" w:rsidRPr="004B2277">
        <w:t xml:space="preserve"> </w:t>
      </w:r>
      <w:r w:rsidR="00CB78F6">
        <w:t>,</w:t>
      </w:r>
      <w:r w:rsidR="00CF2E97" w:rsidRPr="001B548F">
        <w:t>udhëzimin e Ministrisë së Financave dhe Ekonomisë nr. 22 date 30.07.2018 “</w:t>
      </w:r>
      <w:r w:rsidR="00CF2E97" w:rsidRPr="001B548F">
        <w:rPr>
          <w:i/>
        </w:rPr>
        <w:t>Për procedurat standar</w:t>
      </w:r>
      <w:r w:rsidR="00CF2E97">
        <w:rPr>
          <w:i/>
        </w:rPr>
        <w:t>te të monitorimit të buxhetit të njësive të</w:t>
      </w:r>
      <w:r w:rsidR="00CF2E97" w:rsidRPr="001B548F">
        <w:rPr>
          <w:i/>
        </w:rPr>
        <w:t xml:space="preserve"> qeverisjes vendore</w:t>
      </w:r>
      <w:r w:rsidR="00CF2E97">
        <w:t>”</w:t>
      </w:r>
      <w:r w:rsidR="00CF2E97" w:rsidRPr="001B548F">
        <w:t xml:space="preserve">; </w:t>
      </w:r>
      <w:r w:rsidR="004B2277">
        <w:t xml:space="preserve"> </w:t>
      </w:r>
      <w:r w:rsidR="00E62E06">
        <w:t xml:space="preserve"> të ligjit </w:t>
      </w:r>
      <w:r w:rsidR="00917113">
        <w:t>115/2024,”Për  Buxhetin e vitit 2025</w:t>
      </w:r>
      <w:r w:rsidR="00E62E06">
        <w:t xml:space="preserve">” </w:t>
      </w:r>
      <w:r w:rsidR="00EE274A">
        <w:t xml:space="preserve">si dhe udhëzimin plotësues  nr.2 </w:t>
      </w:r>
      <w:r w:rsidR="008B61E5">
        <w:t xml:space="preserve">datë </w:t>
      </w:r>
      <w:r w:rsidR="00EE274A">
        <w:t>24.01.2025</w:t>
      </w:r>
      <w:r w:rsidR="008B61E5">
        <w:t xml:space="preserve"> “Pë zb</w:t>
      </w:r>
      <w:r w:rsidR="00EE274A">
        <w:t>atimin e buxhetit  të vitit 2025</w:t>
      </w:r>
      <w:r w:rsidR="008B61E5">
        <w:t>”</w:t>
      </w:r>
      <w:r w:rsidR="00BA6980">
        <w:t>,</w:t>
      </w:r>
      <w:r w:rsidR="00E62E06">
        <w:t xml:space="preserve"> </w:t>
      </w:r>
      <w:r w:rsidRPr="001B548F">
        <w:rPr>
          <w:spacing w:val="-2"/>
        </w:rPr>
        <w:t xml:space="preserve">VKB </w:t>
      </w:r>
      <w:r w:rsidR="004F630F">
        <w:t xml:space="preserve">nr.108 </w:t>
      </w:r>
      <w:r w:rsidR="00BA63F0">
        <w:t xml:space="preserve"> dt 27.12.2024</w:t>
      </w:r>
      <w:r w:rsidRPr="001B548F">
        <w:t>“Për mi</w:t>
      </w:r>
      <w:r w:rsidR="00217919">
        <w:t>ratimin e</w:t>
      </w:r>
      <w:r w:rsidR="00BA63F0">
        <w:t xml:space="preserve"> buxhetit të vitit 2025</w:t>
      </w:r>
      <w:r w:rsidRPr="001B548F">
        <w:t xml:space="preserve"> dhe Programit Buxh</w:t>
      </w:r>
      <w:r w:rsidR="00BA63F0">
        <w:t>etor Afatmesëm Përfundimtar 2025-2027</w:t>
      </w:r>
      <w:r w:rsidRPr="001B548F">
        <w:t xml:space="preserve"> të Bashkisë Librazhd”: </w:t>
      </w:r>
      <w:r w:rsidR="00870CE2">
        <w:rPr>
          <w:spacing w:val="-2"/>
        </w:rPr>
        <w:t>VKB  nr.</w:t>
      </w:r>
      <w:r w:rsidR="00B83BBC">
        <w:t xml:space="preserve"> 3</w:t>
      </w:r>
      <w:r w:rsidR="003863F5">
        <w:t xml:space="preserve"> dat</w:t>
      </w:r>
      <w:r w:rsidR="004F0561">
        <w:t>ë</w:t>
      </w:r>
      <w:r w:rsidR="00BA63F0">
        <w:t xml:space="preserve"> 31.01.2025</w:t>
      </w:r>
      <w:r w:rsidR="00870CE2">
        <w:t xml:space="preserve"> “Për një  shtesë  </w:t>
      </w:r>
      <w:r w:rsidR="00932E94">
        <w:t>dhe ndryshim në V.K.B nr.1</w:t>
      </w:r>
      <w:r w:rsidR="00BA63F0">
        <w:t>08 datë 27.12.2024</w:t>
      </w:r>
      <w:r w:rsidR="00A82FF3">
        <w:t>”</w:t>
      </w:r>
      <w:r w:rsidRPr="001B548F">
        <w:t xml:space="preserve">, VKB nr. </w:t>
      </w:r>
      <w:r w:rsidR="002F0FEB">
        <w:t>107</w:t>
      </w:r>
      <w:r w:rsidR="00EA642A">
        <w:t xml:space="preserve"> </w:t>
      </w:r>
      <w:r w:rsidR="007304E8">
        <w:t xml:space="preserve">datë </w:t>
      </w:r>
      <w:r w:rsidR="002F0FEB">
        <w:t xml:space="preserve">27.12.2024 “Për miratimin e </w:t>
      </w:r>
      <w:r w:rsidR="007304E8">
        <w:t xml:space="preserve"> kategorizimin e nivelit të pagave të aparatit të Bashkisë,Njësive Administrative</w:t>
      </w:r>
      <w:r w:rsidR="00932221">
        <w:t>”</w:t>
      </w:r>
      <w:r w:rsidR="002901F1">
        <w:t>,</w:t>
      </w:r>
      <w:r w:rsidR="005D1116">
        <w:t xml:space="preserve"> </w:t>
      </w:r>
      <w:r w:rsidR="00490355">
        <w:t>V.K.B nr.</w:t>
      </w:r>
      <w:r w:rsidR="002F0FEB">
        <w:t>106</w:t>
      </w:r>
      <w:r w:rsidR="00490355">
        <w:t xml:space="preserve"> datë</w:t>
      </w:r>
      <w:r w:rsidR="005D1116">
        <w:t xml:space="preserve"> </w:t>
      </w:r>
      <w:r w:rsidR="00490355">
        <w:t xml:space="preserve"> </w:t>
      </w:r>
      <w:r w:rsidR="002F0FEB">
        <w:t>27</w:t>
      </w:r>
      <w:r w:rsidR="00DF3A38">
        <w:t>.12.202</w:t>
      </w:r>
      <w:r w:rsidR="002F0FEB">
        <w:t>4</w:t>
      </w:r>
      <w:r w:rsidR="005D1116">
        <w:t xml:space="preserve"> </w:t>
      </w:r>
      <w:r w:rsidR="00490355">
        <w:t xml:space="preserve"> “Për </w:t>
      </w:r>
      <w:r w:rsidR="005D1116">
        <w:t xml:space="preserve">miratimin  e numrit </w:t>
      </w:r>
      <w:r w:rsidR="000E2E5E">
        <w:t>të punonjësve  të Bashkisë Librazh</w:t>
      </w:r>
      <w:r w:rsidR="002F0FEB">
        <w:t xml:space="preserve"> për vitin 2025</w:t>
      </w:r>
      <w:r w:rsidR="003C3CF4">
        <w:t>” .</w:t>
      </w:r>
    </w:p>
    <w:p w:rsidR="000D0DF5" w:rsidRPr="00490355" w:rsidRDefault="000D0DF5" w:rsidP="002A5E94">
      <w:pPr>
        <w:pStyle w:val="BodyText"/>
        <w:spacing w:before="61" w:line="276" w:lineRule="auto"/>
        <w:ind w:left="220" w:right="213"/>
        <w:jc w:val="both"/>
      </w:pPr>
    </w:p>
    <w:p w:rsidR="000D0DF5" w:rsidRDefault="000D0DF5" w:rsidP="00090FFC">
      <w:pPr>
        <w:pStyle w:val="BodyText"/>
        <w:spacing w:before="201" w:line="276" w:lineRule="auto"/>
        <w:ind w:left="220" w:right="213"/>
        <w:jc w:val="both"/>
      </w:pPr>
      <w:r w:rsidRPr="001B548F">
        <w:t xml:space="preserve">      Zbatimi i Programit Buxhetor Afatmesëm është një instrument i rëndësishëm për përmirësimin e cilësisë së jetës, përmirësimin e aksesit, integrimin territorial dhe barazinë në shërbime, zhvillimin e qëndrueshëm ekonomik, rritjen e cilësisë së jetesës, dhe mbrotjen e mjedisit duke e kthyer Librazhdin në një qendër të përparuar social – ekonomike.</w:t>
      </w:r>
    </w:p>
    <w:p w:rsidR="00090FFC" w:rsidRPr="00090FFC" w:rsidRDefault="00090FFC" w:rsidP="00090FFC">
      <w:pPr>
        <w:pStyle w:val="BodyText"/>
        <w:spacing w:before="201" w:line="276" w:lineRule="auto"/>
        <w:ind w:left="220" w:right="213"/>
        <w:jc w:val="both"/>
      </w:pPr>
    </w:p>
    <w:p w:rsidR="00C308AD" w:rsidRDefault="00C308AD" w:rsidP="006316AF">
      <w:pPr>
        <w:spacing w:before="30"/>
        <w:rPr>
          <w:b/>
        </w:rPr>
      </w:pPr>
    </w:p>
    <w:p w:rsidR="00BA054A" w:rsidRDefault="00BA054A" w:rsidP="006316AF">
      <w:pPr>
        <w:spacing w:before="30"/>
        <w:rPr>
          <w:b/>
        </w:rPr>
      </w:pPr>
    </w:p>
    <w:p w:rsidR="00794C25" w:rsidRDefault="00794C25" w:rsidP="006316AF">
      <w:pPr>
        <w:spacing w:before="30"/>
        <w:rPr>
          <w:b/>
        </w:rPr>
      </w:pPr>
    </w:p>
    <w:p w:rsidR="00794C25" w:rsidRDefault="00794C25" w:rsidP="006316AF">
      <w:pPr>
        <w:spacing w:before="30"/>
        <w:rPr>
          <w:b/>
        </w:rPr>
      </w:pPr>
    </w:p>
    <w:p w:rsidR="00BA054A" w:rsidRDefault="00BA054A" w:rsidP="006316AF">
      <w:pPr>
        <w:spacing w:before="30"/>
        <w:rPr>
          <w:b/>
        </w:rPr>
      </w:pPr>
    </w:p>
    <w:p w:rsidR="00097DFF" w:rsidRDefault="00097DFF" w:rsidP="006316AF">
      <w:pPr>
        <w:spacing w:before="30"/>
        <w:rPr>
          <w:b/>
        </w:rPr>
      </w:pPr>
    </w:p>
    <w:p w:rsidR="00097DFF" w:rsidRDefault="00097DFF" w:rsidP="006316AF">
      <w:pPr>
        <w:spacing w:before="30"/>
        <w:rPr>
          <w:b/>
        </w:rPr>
      </w:pPr>
    </w:p>
    <w:p w:rsidR="00BA054A" w:rsidRDefault="00BA054A" w:rsidP="006316AF">
      <w:pPr>
        <w:spacing w:before="30"/>
        <w:rPr>
          <w:b/>
        </w:rPr>
      </w:pPr>
    </w:p>
    <w:p w:rsidR="00BA054A" w:rsidRDefault="00BA054A" w:rsidP="006316AF">
      <w:pPr>
        <w:spacing w:before="30"/>
        <w:rPr>
          <w:b/>
        </w:rPr>
      </w:pPr>
    </w:p>
    <w:p w:rsidR="00BA054A" w:rsidRDefault="00BA054A" w:rsidP="006316AF">
      <w:pPr>
        <w:spacing w:before="30"/>
        <w:rPr>
          <w:b/>
        </w:rPr>
      </w:pPr>
    </w:p>
    <w:p w:rsidR="00BA054A" w:rsidRPr="001B548F" w:rsidRDefault="00BA054A" w:rsidP="006316AF">
      <w:pPr>
        <w:spacing w:before="30"/>
        <w:rPr>
          <w:b/>
        </w:rPr>
      </w:pPr>
    </w:p>
    <w:p w:rsidR="00C759B4" w:rsidRPr="00097DFF" w:rsidRDefault="00C759B4" w:rsidP="00097DFF">
      <w:pPr>
        <w:pStyle w:val="Heading1"/>
      </w:pPr>
    </w:p>
    <w:p w:rsidR="00C759B4" w:rsidRPr="00097DFF" w:rsidRDefault="00C759B4" w:rsidP="00097DFF">
      <w:pPr>
        <w:pStyle w:val="Heading1"/>
      </w:pPr>
      <w:bookmarkStart w:id="64" w:name="_Toc103246967"/>
      <w:bookmarkStart w:id="65" w:name="_Toc135990362"/>
      <w:r w:rsidRPr="00097DFF">
        <w:t>I . PROGRAMET  BUXHETORE</w:t>
      </w:r>
      <w:bookmarkEnd w:id="64"/>
      <w:bookmarkEnd w:id="65"/>
      <w:r w:rsidRPr="00097DFF">
        <w:t xml:space="preserve"> </w:t>
      </w:r>
    </w:p>
    <w:p w:rsidR="00C759B4" w:rsidRPr="001B548F" w:rsidRDefault="00C759B4" w:rsidP="00C759B4">
      <w:pPr>
        <w:spacing w:before="199" w:line="276" w:lineRule="auto"/>
        <w:ind w:left="220" w:right="214"/>
        <w:jc w:val="both"/>
        <w:rPr>
          <w:b/>
        </w:rPr>
      </w:pPr>
      <w:r w:rsidRPr="001B548F">
        <w:rPr>
          <w:b/>
        </w:rPr>
        <w:t>Bashkia Librazhd , administr</w:t>
      </w:r>
      <w:r>
        <w:rPr>
          <w:b/>
        </w:rPr>
        <w:t>on dhe menaxhon fondet, sipas 1</w:t>
      </w:r>
      <w:r w:rsidR="00262FC3">
        <w:rPr>
          <w:b/>
        </w:rPr>
        <w:t>5</w:t>
      </w:r>
      <w:r w:rsidRPr="001B548F">
        <w:rPr>
          <w:b/>
        </w:rPr>
        <w:t xml:space="preserve"> program</w:t>
      </w:r>
      <w:r>
        <w:rPr>
          <w:b/>
        </w:rPr>
        <w:t>eve të miratuara, të listuara më</w:t>
      </w:r>
      <w:r w:rsidRPr="001B548F">
        <w:rPr>
          <w:b/>
        </w:rPr>
        <w:t xml:space="preserve"> poshtë:</w:t>
      </w:r>
    </w:p>
    <w:p w:rsidR="00C759B4" w:rsidRPr="001B548F" w:rsidRDefault="00C759B4" w:rsidP="00C759B4">
      <w:pPr>
        <w:spacing w:line="229" w:lineRule="exact"/>
        <w:ind w:left="220"/>
        <w:rPr>
          <w:b/>
        </w:rPr>
      </w:pPr>
    </w:p>
    <w:p w:rsidR="00C759B4" w:rsidRPr="001B548F" w:rsidRDefault="00C759B4" w:rsidP="00C759B4">
      <w:pPr>
        <w:spacing w:line="229" w:lineRule="exact"/>
        <w:ind w:left="220"/>
        <w:rPr>
          <w:b/>
        </w:rPr>
      </w:pPr>
      <w:r w:rsidRPr="001B548F">
        <w:rPr>
          <w:b/>
        </w:rPr>
        <w:t>Funksioni 1 SHËRBIME TË PËRGJITHSHME PUBLIKE</w:t>
      </w:r>
    </w:p>
    <w:p w:rsidR="00C759B4" w:rsidRPr="001B548F" w:rsidRDefault="00C759B4" w:rsidP="00C759B4">
      <w:pPr>
        <w:spacing w:before="36" w:line="276" w:lineRule="auto"/>
        <w:ind w:left="940" w:right="208"/>
      </w:pPr>
      <w:r w:rsidRPr="001B548F">
        <w:t>Nënfunksioni 011: Organet ekzekutive dhe legjislative, çështjet financiare dhe fiskale, çështjet e           brendshme.</w:t>
      </w:r>
    </w:p>
    <w:p w:rsidR="00C759B4" w:rsidRDefault="00C759B4" w:rsidP="00C759B4">
      <w:pPr>
        <w:spacing w:line="276" w:lineRule="auto"/>
        <w:ind w:right="3539"/>
      </w:pPr>
      <w:r>
        <w:t xml:space="preserve">                            </w:t>
      </w:r>
      <w:r w:rsidRPr="001B548F">
        <w:t xml:space="preserve">Programi - 01110: Planifikim menaxhim </w:t>
      </w:r>
      <w:r>
        <w:t xml:space="preserve">administrim  </w:t>
      </w:r>
    </w:p>
    <w:p w:rsidR="00C759B4" w:rsidRPr="001B548F" w:rsidRDefault="00C759B4" w:rsidP="00C759B4">
      <w:pPr>
        <w:spacing w:line="276" w:lineRule="auto"/>
        <w:ind w:right="3539"/>
      </w:pPr>
      <w:r>
        <w:t xml:space="preserve">                            </w:t>
      </w:r>
      <w:r w:rsidRPr="001B548F">
        <w:t>Programi- 01170: Gjendja</w:t>
      </w:r>
      <w:r>
        <w:t>-</w:t>
      </w:r>
      <w:r w:rsidRPr="001B548F">
        <w:t>civile</w:t>
      </w:r>
    </w:p>
    <w:p w:rsidR="00C759B4" w:rsidRPr="001B548F" w:rsidRDefault="00C759B4" w:rsidP="00C759B4">
      <w:pPr>
        <w:pStyle w:val="BodyText"/>
      </w:pPr>
    </w:p>
    <w:p w:rsidR="00C759B4" w:rsidRPr="001B548F" w:rsidRDefault="00C759B4" w:rsidP="00C759B4">
      <w:pPr>
        <w:spacing w:before="1"/>
        <w:ind w:left="220"/>
        <w:rPr>
          <w:b/>
        </w:rPr>
      </w:pPr>
      <w:r w:rsidRPr="001B548F">
        <w:rPr>
          <w:b/>
        </w:rPr>
        <w:t>Funksioni</w:t>
      </w:r>
      <w:r>
        <w:rPr>
          <w:b/>
        </w:rPr>
        <w:t xml:space="preserve"> 3</w:t>
      </w:r>
      <w:r w:rsidRPr="001B548F">
        <w:rPr>
          <w:b/>
        </w:rPr>
        <w:t xml:space="preserve"> RENDI DHE SIGURIA PUBLIKE</w:t>
      </w:r>
    </w:p>
    <w:p w:rsidR="00C759B4" w:rsidRPr="001B548F" w:rsidRDefault="00C759B4" w:rsidP="00C759B4">
      <w:pPr>
        <w:spacing w:before="34"/>
        <w:ind w:left="940"/>
      </w:pPr>
      <w:r w:rsidRPr="001B548F">
        <w:t>Nenfunksioni 031: Sherbimet policore</w:t>
      </w:r>
    </w:p>
    <w:p w:rsidR="00C759B4" w:rsidRPr="001B548F" w:rsidRDefault="00C759B4" w:rsidP="00C759B4">
      <w:pPr>
        <w:spacing w:before="34" w:line="276" w:lineRule="auto"/>
        <w:ind w:left="940" w:right="3539" w:firstLine="720"/>
      </w:pPr>
      <w:r w:rsidRPr="001B548F">
        <w:t>Programi - 03140: Sherbimet e policise vendore Nenfunksioni - 032: Sherbime vetembrojtjes nga zjarri”</w:t>
      </w:r>
    </w:p>
    <w:p w:rsidR="00C759B4" w:rsidRPr="001B548F" w:rsidRDefault="00C759B4" w:rsidP="00C759B4">
      <w:pPr>
        <w:spacing w:line="229" w:lineRule="exact"/>
        <w:ind w:left="1660"/>
      </w:pPr>
      <w:r w:rsidRPr="001B548F">
        <w:t>Programi- 03280: Mbrojtje nga zjarri dhe mbrojtja civile”</w:t>
      </w:r>
    </w:p>
    <w:p w:rsidR="00C759B4" w:rsidRPr="001B548F" w:rsidRDefault="00C759B4" w:rsidP="00630CEA">
      <w:pPr>
        <w:rPr>
          <w:b/>
        </w:rPr>
      </w:pPr>
    </w:p>
    <w:p w:rsidR="00C759B4" w:rsidRPr="001B548F" w:rsidRDefault="00C759B4" w:rsidP="00C759B4">
      <w:pPr>
        <w:ind w:left="220"/>
        <w:rPr>
          <w:b/>
        </w:rPr>
      </w:pPr>
      <w:r w:rsidRPr="001B548F">
        <w:rPr>
          <w:b/>
        </w:rPr>
        <w:t>Funksioni 4 ÇESHTJE EKONOMIKE</w:t>
      </w:r>
    </w:p>
    <w:p w:rsidR="00C759B4" w:rsidRPr="001B548F" w:rsidRDefault="00C759B4" w:rsidP="00C759B4">
      <w:pPr>
        <w:spacing w:line="278" w:lineRule="auto"/>
        <w:ind w:right="2333"/>
      </w:pPr>
      <w:r w:rsidRPr="001B548F">
        <w:t xml:space="preserve">                   Nenfunksioni -042: Bujqësia, pyjet, peshkimi dhe gjuetia</w:t>
      </w:r>
    </w:p>
    <w:p w:rsidR="00C759B4" w:rsidRPr="001B548F" w:rsidRDefault="00C759B4" w:rsidP="00C759B4">
      <w:pPr>
        <w:spacing w:line="276" w:lineRule="auto"/>
        <w:ind w:left="1660" w:right="1941"/>
      </w:pPr>
      <w:r w:rsidRPr="001B548F">
        <w:t>Programi – 04240: Menaxhimi i infrastruktures se ujitjes dhe kullimit Programi – 04260: Administrimi i pyjeve dhe kullotave</w:t>
      </w:r>
    </w:p>
    <w:p w:rsidR="00C759B4" w:rsidRPr="001B548F" w:rsidRDefault="00C759B4" w:rsidP="00C759B4">
      <w:pPr>
        <w:ind w:left="940"/>
      </w:pPr>
      <w:r w:rsidRPr="001B548F">
        <w:t>Nënfunksioni –045: Transporti</w:t>
      </w:r>
    </w:p>
    <w:p w:rsidR="00C759B4" w:rsidRPr="001B548F" w:rsidRDefault="00C759B4" w:rsidP="00C759B4">
      <w:pPr>
        <w:spacing w:before="30"/>
        <w:ind w:left="1660"/>
      </w:pPr>
      <w:r w:rsidRPr="001B548F">
        <w:t>Programi –04520: Rrjeti rrugor rurale</w:t>
      </w:r>
    </w:p>
    <w:p w:rsidR="00C759B4" w:rsidRPr="001B548F" w:rsidRDefault="00C759B4" w:rsidP="00C759B4">
      <w:pPr>
        <w:pStyle w:val="BodyText"/>
        <w:spacing w:before="1"/>
      </w:pPr>
    </w:p>
    <w:p w:rsidR="00C759B4" w:rsidRPr="001B548F" w:rsidRDefault="00C759B4" w:rsidP="00C759B4">
      <w:pPr>
        <w:spacing w:before="1"/>
        <w:ind w:left="220"/>
        <w:rPr>
          <w:b/>
        </w:rPr>
      </w:pPr>
      <w:r w:rsidRPr="001B548F">
        <w:rPr>
          <w:b/>
        </w:rPr>
        <w:t>Funksioni 6 STREHIMI DHE KOMODITETET E KOMUNITETIT</w:t>
      </w:r>
    </w:p>
    <w:p w:rsidR="00C759B4" w:rsidRPr="001B548F" w:rsidRDefault="00C759B4" w:rsidP="00C759B4">
      <w:pPr>
        <w:spacing w:before="34" w:line="276" w:lineRule="auto"/>
        <w:ind w:right="3539"/>
      </w:pPr>
      <w:r w:rsidRPr="001B548F">
        <w:t xml:space="preserve">                  Nenfunksioni –062: Zhvillimi i komunitetit</w:t>
      </w:r>
    </w:p>
    <w:p w:rsidR="00C759B4" w:rsidRPr="001B548F" w:rsidRDefault="00C759B4" w:rsidP="00C759B4">
      <w:pPr>
        <w:spacing w:before="1" w:line="276" w:lineRule="auto"/>
        <w:ind w:left="940" w:right="4198" w:firstLine="720"/>
      </w:pPr>
      <w:r w:rsidRPr="001B548F">
        <w:t>Programi –06260: Sherbimet Publike vendore Nenfunksioni 063: Furnizimi me uje</w:t>
      </w:r>
    </w:p>
    <w:p w:rsidR="00C759B4" w:rsidRPr="001B548F" w:rsidRDefault="00CF30B3" w:rsidP="00C759B4">
      <w:pPr>
        <w:spacing w:line="276" w:lineRule="auto"/>
        <w:ind w:left="940" w:right="5054" w:firstLine="720"/>
      </w:pPr>
      <w:r>
        <w:t>Programi –06370</w:t>
      </w:r>
      <w:r w:rsidR="00C759B4" w:rsidRPr="001B548F">
        <w:t xml:space="preserve">: Furnizimi me uje </w:t>
      </w:r>
      <w:r w:rsidR="00B86E8D">
        <w:t xml:space="preserve"> </w:t>
      </w:r>
      <w:r>
        <w:t>dhe kanalizime</w:t>
      </w:r>
    </w:p>
    <w:p w:rsidR="00C759B4" w:rsidRPr="001B548F" w:rsidRDefault="00C759B4" w:rsidP="00C759B4">
      <w:pPr>
        <w:pStyle w:val="BodyText"/>
        <w:spacing w:before="1"/>
        <w:rPr>
          <w:b/>
        </w:rPr>
      </w:pPr>
    </w:p>
    <w:p w:rsidR="00C759B4" w:rsidRPr="001B548F" w:rsidRDefault="00C759B4" w:rsidP="00C759B4">
      <w:pPr>
        <w:ind w:left="220"/>
        <w:rPr>
          <w:b/>
        </w:rPr>
      </w:pPr>
      <w:r w:rsidRPr="001B548F">
        <w:rPr>
          <w:b/>
        </w:rPr>
        <w:t>Funksioni 8ARGETIMI KULTURA DHE FEJA</w:t>
      </w:r>
    </w:p>
    <w:p w:rsidR="00C759B4" w:rsidRDefault="00C759B4" w:rsidP="00C759B4">
      <w:pPr>
        <w:spacing w:before="34" w:line="276" w:lineRule="auto"/>
        <w:ind w:left="1660" w:right="4198" w:hanging="720"/>
      </w:pPr>
      <w:r w:rsidRPr="001B548F">
        <w:t xml:space="preserve">Nenfunksioni 081: Sherbimet rekreative dhe sportive </w:t>
      </w:r>
    </w:p>
    <w:p w:rsidR="00C759B4" w:rsidRPr="001B548F" w:rsidRDefault="00C759B4" w:rsidP="00C759B4">
      <w:pPr>
        <w:spacing w:before="34" w:line="276" w:lineRule="auto"/>
        <w:ind w:left="1660" w:right="4198" w:hanging="720"/>
      </w:pPr>
      <w:r>
        <w:t xml:space="preserve">             </w:t>
      </w:r>
      <w:r w:rsidRPr="001B548F">
        <w:t>Programi –08130: Sport dhe argetim</w:t>
      </w:r>
    </w:p>
    <w:p w:rsidR="00C759B4" w:rsidRPr="001B548F" w:rsidRDefault="00C759B4" w:rsidP="00C759B4">
      <w:pPr>
        <w:spacing w:line="229" w:lineRule="exact"/>
        <w:ind w:left="940"/>
      </w:pPr>
      <w:r w:rsidRPr="001B548F">
        <w:t>Nenfunksioni 082: Sherbimet kulturore</w:t>
      </w:r>
    </w:p>
    <w:p w:rsidR="00C759B4" w:rsidRPr="001B548F" w:rsidRDefault="00C759B4" w:rsidP="00C759B4">
      <w:pPr>
        <w:spacing w:before="34"/>
        <w:ind w:left="1660"/>
      </w:pPr>
      <w:r w:rsidRPr="001B548F">
        <w:t>Programi–08220: Trashegimia kulturore, eventet artistike dhe kulturore</w:t>
      </w:r>
    </w:p>
    <w:p w:rsidR="00C759B4" w:rsidRPr="001B548F" w:rsidRDefault="00C759B4" w:rsidP="00C759B4">
      <w:pPr>
        <w:ind w:left="220"/>
      </w:pPr>
    </w:p>
    <w:p w:rsidR="00C759B4" w:rsidRPr="001B548F" w:rsidRDefault="00C759B4" w:rsidP="00C759B4">
      <w:pPr>
        <w:ind w:left="220"/>
        <w:rPr>
          <w:b/>
        </w:rPr>
      </w:pPr>
      <w:r w:rsidRPr="001B548F">
        <w:rPr>
          <w:b/>
        </w:rPr>
        <w:t>Funksioni 9 ARSIMI</w:t>
      </w:r>
    </w:p>
    <w:p w:rsidR="00C759B4" w:rsidRPr="001B548F" w:rsidRDefault="00C759B4" w:rsidP="00C759B4">
      <w:pPr>
        <w:spacing w:before="34"/>
        <w:ind w:left="940"/>
      </w:pPr>
      <w:r w:rsidRPr="001B548F">
        <w:t>Nenfunksioni 091: Arsimibaze dhe parashkollor</w:t>
      </w:r>
    </w:p>
    <w:p w:rsidR="00C759B4" w:rsidRPr="001B548F" w:rsidRDefault="00C759B4" w:rsidP="00C759B4">
      <w:pPr>
        <w:spacing w:before="34" w:line="276" w:lineRule="auto"/>
        <w:ind w:left="940" w:right="2333" w:firstLine="720"/>
      </w:pPr>
      <w:r w:rsidRPr="001B548F">
        <w:t>Programi –09120: Arsimi baze perfshire arsimi parashkollor Nenfunksioni 092: Arsimi parauniversitar</w:t>
      </w:r>
    </w:p>
    <w:p w:rsidR="00C759B4" w:rsidRPr="001B548F" w:rsidRDefault="00C759B4" w:rsidP="00C606A1">
      <w:pPr>
        <w:spacing w:before="2" w:line="276" w:lineRule="auto"/>
        <w:ind w:left="1660" w:right="3539"/>
      </w:pPr>
      <w:r w:rsidRPr="001B548F">
        <w:t xml:space="preserve">Programi –09230: Arsimi i mesem i pergjithshem </w:t>
      </w:r>
    </w:p>
    <w:p w:rsidR="00C759B4" w:rsidRPr="001B548F" w:rsidRDefault="00C759B4" w:rsidP="00C759B4">
      <w:pPr>
        <w:spacing w:before="1" w:line="276" w:lineRule="auto"/>
        <w:ind w:left="940" w:right="5248" w:hanging="720"/>
      </w:pPr>
      <w:r w:rsidRPr="001B548F">
        <w:rPr>
          <w:b/>
        </w:rPr>
        <w:t xml:space="preserve">Funksioni 10 MBROJTJA SOCIALE </w:t>
      </w:r>
    </w:p>
    <w:p w:rsidR="00C759B4" w:rsidRPr="001B548F" w:rsidRDefault="00C759B4" w:rsidP="00C759B4">
      <w:pPr>
        <w:spacing w:line="276" w:lineRule="auto"/>
        <w:ind w:left="940" w:right="4970"/>
      </w:pPr>
      <w:r w:rsidRPr="001B548F">
        <w:lastRenderedPageBreak/>
        <w:t>Nenfunksioni 104: Familja dhe femijet</w:t>
      </w:r>
    </w:p>
    <w:p w:rsidR="00C759B4" w:rsidRPr="001B548F" w:rsidRDefault="00C759B4" w:rsidP="00C759B4">
      <w:pPr>
        <w:spacing w:before="61"/>
      </w:pPr>
      <w:r w:rsidRPr="001B548F">
        <w:t xml:space="preserve">                                 Programi –10430: Kujdesi social per familjet dhe femijet Nenfunksioni</w:t>
      </w:r>
    </w:p>
    <w:p w:rsidR="00C759B4" w:rsidRPr="001B548F" w:rsidRDefault="00C759B4" w:rsidP="00C759B4">
      <w:pPr>
        <w:spacing w:before="61"/>
      </w:pPr>
      <w:r w:rsidRPr="001B548F">
        <w:t xml:space="preserve">                                 Programi –10661: Strehimi social</w:t>
      </w:r>
    </w:p>
    <w:p w:rsidR="00C759B4" w:rsidRPr="001B548F" w:rsidRDefault="00C759B4" w:rsidP="00C759B4">
      <w:pPr>
        <w:pStyle w:val="BodyText"/>
        <w:spacing w:before="10"/>
        <w:rPr>
          <w:b/>
        </w:rPr>
      </w:pPr>
    </w:p>
    <w:p w:rsidR="00C759B4" w:rsidRPr="001B548F" w:rsidRDefault="00C759B4" w:rsidP="00C759B4">
      <w:pPr>
        <w:ind w:left="220"/>
      </w:pPr>
    </w:p>
    <w:p w:rsidR="00C759B4" w:rsidRPr="001B548F" w:rsidRDefault="00C759B4" w:rsidP="00C759B4">
      <w:pPr>
        <w:ind w:left="220"/>
      </w:pPr>
      <w:r>
        <w:t>Burimet e financimit të</w:t>
      </w:r>
      <w:r w:rsidRPr="001B548F">
        <w:t xml:space="preserve"> buxhetit të Bashkisë, vijnë nga dy burime:</w:t>
      </w:r>
    </w:p>
    <w:p w:rsidR="00C759B4" w:rsidRPr="001B548F" w:rsidRDefault="00C759B4" w:rsidP="00C759B4">
      <w:pPr>
        <w:spacing w:before="37" w:line="276" w:lineRule="auto"/>
        <w:ind w:left="940" w:right="208"/>
      </w:pPr>
      <w:r w:rsidRPr="001B548F">
        <w:rPr>
          <w:b/>
        </w:rPr>
        <w:t xml:space="preserve">Nga burimet e veta vendore, </w:t>
      </w:r>
      <w:r w:rsidRPr="001B548F">
        <w:t>ku përfshihen të ardhurat nga taksa</w:t>
      </w:r>
      <w:r>
        <w:t>t vendore dhe taksat e ndara, të</w:t>
      </w:r>
      <w:r w:rsidRPr="001B548F">
        <w:t xml:space="preserve"> </w:t>
      </w:r>
      <w:r>
        <w:t>ardhurat nga tarifat vendore, të</w:t>
      </w:r>
      <w:r w:rsidRPr="001B548F">
        <w:t xml:space="preserve"> ardhura</w:t>
      </w:r>
      <w:r>
        <w:t xml:space="preserve"> të tjera, donacione, grante ndërkombetare dhe të ardhura që trashë</w:t>
      </w:r>
      <w:r w:rsidRPr="001B548F">
        <w:t>gohen.</w:t>
      </w:r>
    </w:p>
    <w:p w:rsidR="00C759B4" w:rsidRPr="001B548F" w:rsidRDefault="00C759B4" w:rsidP="00C759B4">
      <w:pPr>
        <w:spacing w:line="276" w:lineRule="auto"/>
        <w:ind w:left="940" w:right="208"/>
      </w:pPr>
      <w:r>
        <w:rPr>
          <w:b/>
        </w:rPr>
        <w:t>Nga burimet që</w:t>
      </w:r>
      <w:r w:rsidRPr="001B548F">
        <w:rPr>
          <w:b/>
        </w:rPr>
        <w:t xml:space="preserve">ndrore, </w:t>
      </w:r>
      <w:r w:rsidRPr="001B548F">
        <w:t>ku përfshihen transferta e pakushtëzuar, transferta e pakushtëzuar sektoriale për funksionet e transferuara dhe transferta e kushtëzuar.</w:t>
      </w:r>
    </w:p>
    <w:p w:rsidR="00C759B4" w:rsidRPr="001B548F" w:rsidRDefault="00C759B4" w:rsidP="00C759B4">
      <w:pPr>
        <w:spacing w:line="276" w:lineRule="auto"/>
        <w:ind w:left="940" w:right="208"/>
      </w:pPr>
    </w:p>
    <w:p w:rsidR="0093323A" w:rsidRDefault="0093323A" w:rsidP="008F567B">
      <w:pPr>
        <w:pStyle w:val="Heading2"/>
      </w:pPr>
    </w:p>
    <w:p w:rsidR="00060A8B" w:rsidRPr="001B548F" w:rsidRDefault="00060A8B" w:rsidP="008F567B">
      <w:pPr>
        <w:pStyle w:val="Heading2"/>
        <w:rPr>
          <w:rStyle w:val="fontstyle01"/>
          <w:rFonts w:ascii="Times New Roman" w:hAnsi="Times New Roman"/>
          <w:sz w:val="22"/>
          <w:szCs w:val="22"/>
        </w:rPr>
      </w:pPr>
      <w:r w:rsidRPr="001B548F">
        <w:rPr>
          <w:rStyle w:val="fontstyle01"/>
          <w:rFonts w:ascii="Times New Roman" w:hAnsi="Times New Roman"/>
          <w:sz w:val="22"/>
          <w:szCs w:val="22"/>
        </w:rPr>
        <w:t xml:space="preserve">                                    </w:t>
      </w:r>
    </w:p>
    <w:p w:rsidR="00060A8B" w:rsidRPr="007127AB" w:rsidRDefault="00B744EA" w:rsidP="00097DFF">
      <w:pPr>
        <w:pStyle w:val="Style23"/>
      </w:pPr>
      <w:bookmarkStart w:id="66" w:name="_Toc64420157"/>
      <w:bookmarkStart w:id="67" w:name="_Toc64420715"/>
      <w:bookmarkStart w:id="68" w:name="_Toc71635089"/>
      <w:bookmarkStart w:id="69" w:name="_Toc71715249"/>
      <w:bookmarkStart w:id="70" w:name="_Toc71715316"/>
      <w:bookmarkStart w:id="71" w:name="_Toc72137060"/>
      <w:bookmarkStart w:id="72" w:name="_Toc72137126"/>
      <w:bookmarkStart w:id="73" w:name="_Toc82588937"/>
      <w:bookmarkStart w:id="74" w:name="_Toc103246968"/>
      <w:bookmarkStart w:id="75" w:name="_Toc135990363"/>
      <w:r w:rsidRPr="007127AB">
        <w:t xml:space="preserve">II. </w:t>
      </w:r>
      <w:r w:rsidR="006B081E" w:rsidRPr="007127AB">
        <w:t xml:space="preserve"> </w:t>
      </w:r>
      <w:r w:rsidR="00846614" w:rsidRPr="007127AB">
        <w:t>REALIZIMI I TË ARDHURAVE TË  BASHKISË NGA BURIME</w:t>
      </w:r>
      <w:r w:rsidR="00707ADA">
        <w:t>T E VE</w:t>
      </w:r>
      <w:r w:rsidR="005C4537">
        <w:t>TA VENDORE  PËR 4-MUJORIN E PARË TË</w:t>
      </w:r>
      <w:r w:rsidR="006B7AA9">
        <w:t xml:space="preserve"> VITIT 202</w:t>
      </w:r>
      <w:r w:rsidR="00BA3327">
        <w:t>5</w:t>
      </w:r>
      <w:r w:rsidR="00846614" w:rsidRPr="007127AB">
        <w:t>.</w:t>
      </w:r>
      <w:bookmarkEnd w:id="66"/>
      <w:bookmarkEnd w:id="67"/>
      <w:bookmarkEnd w:id="68"/>
      <w:bookmarkEnd w:id="69"/>
      <w:bookmarkEnd w:id="70"/>
      <w:bookmarkEnd w:id="71"/>
      <w:bookmarkEnd w:id="72"/>
      <w:bookmarkEnd w:id="73"/>
      <w:bookmarkEnd w:id="74"/>
      <w:bookmarkEnd w:id="75"/>
    </w:p>
    <w:p w:rsidR="00060A8B" w:rsidRPr="001B548F" w:rsidRDefault="00060A8B" w:rsidP="00DF40B4">
      <w:pPr>
        <w:pStyle w:val="Heading1"/>
      </w:pPr>
    </w:p>
    <w:p w:rsidR="00060A8B" w:rsidRPr="001B548F" w:rsidRDefault="00060A8B" w:rsidP="002A5E94">
      <w:pPr>
        <w:pStyle w:val="BodyText"/>
        <w:spacing w:line="276" w:lineRule="auto"/>
        <w:ind w:left="220" w:right="220"/>
        <w:jc w:val="both"/>
      </w:pPr>
      <w:r w:rsidRPr="001B548F">
        <w:t xml:space="preserve">     Të ardhurat e veta vendore përfshijnë të ardhurat nga taksat e veta, tak</w:t>
      </w:r>
      <w:r w:rsidR="00FB7802">
        <w:t>sat e ndara, tarifat vendore, të ardhurat të</w:t>
      </w:r>
      <w:r w:rsidRPr="001B548F">
        <w:t xml:space="preserve"> tjera dhe donacionet. Këto burime të ardhurash bashkia i përdor për financimin e funksioneve të përcaktuara nga Ligji 139/2015 “Për vetëqever</w:t>
      </w:r>
      <w:r w:rsidR="000C605A">
        <w:t>isjen vendore”. Gjatë</w:t>
      </w:r>
      <w:r w:rsidR="00190FBE">
        <w:t xml:space="preserve"> 4-mujorit të parë të vitit 2025</w:t>
      </w:r>
      <w:r w:rsidRPr="001B548F">
        <w:t xml:space="preserve"> përveç administrimit dhe dhënies së shërbimit ndaj qytetarëve në gjithë territorin e saj, bashkia menaxhoi burimet e veta dhe siguroi të ardhurat e nevojshme për kryerjen e gjithë</w:t>
      </w:r>
      <w:r w:rsidRPr="001B548F">
        <w:rPr>
          <w:spacing w:val="-7"/>
        </w:rPr>
        <w:t xml:space="preserve"> </w:t>
      </w:r>
      <w:r w:rsidRPr="001B548F">
        <w:t>funksioneve.</w:t>
      </w:r>
    </w:p>
    <w:p w:rsidR="00060A8B" w:rsidRPr="001B548F" w:rsidRDefault="00060A8B" w:rsidP="002A5E94">
      <w:pPr>
        <w:pStyle w:val="BodyText"/>
        <w:spacing w:before="3"/>
        <w:jc w:val="both"/>
      </w:pPr>
    </w:p>
    <w:p w:rsidR="00060A8B" w:rsidRPr="001B548F" w:rsidRDefault="00060A8B" w:rsidP="002A5E94">
      <w:pPr>
        <w:pStyle w:val="BodyText"/>
        <w:spacing w:before="1" w:line="276" w:lineRule="auto"/>
        <w:ind w:left="220" w:right="215"/>
        <w:jc w:val="both"/>
      </w:pPr>
      <w:r w:rsidRPr="001B548F">
        <w:t xml:space="preserve">      Rëndësi e veçantë iu dha shfrytëzimit dhe vënies në efiçencë të aseteve të veta, implementimit të proçedurave online e të thjeshta, zgjerimit të bazës taksapaguese, rritjes së nivelit të arkëtimeve nëpërmjet politikave lehtësuese, dhe rritjes së frymës së konkurrencës së ndershme, thjeshtimit dhe standartizimit të proçedurave, si dhe trajtimit të qytetarëve dhe bizneseve si partnerë të përbashkët të bashkisë.</w:t>
      </w:r>
    </w:p>
    <w:p w:rsidR="00060A8B" w:rsidRPr="001B548F" w:rsidRDefault="00060A8B" w:rsidP="002A5E94">
      <w:pPr>
        <w:pStyle w:val="BodyText"/>
        <w:spacing w:before="5"/>
        <w:jc w:val="both"/>
      </w:pPr>
    </w:p>
    <w:p w:rsidR="00060A8B" w:rsidRPr="001B548F" w:rsidRDefault="00060A8B" w:rsidP="002A5E94">
      <w:pPr>
        <w:pStyle w:val="BodyText"/>
        <w:spacing w:line="276" w:lineRule="auto"/>
        <w:ind w:left="220" w:right="216"/>
        <w:jc w:val="both"/>
      </w:pPr>
      <w:r w:rsidRPr="001B548F">
        <w:t xml:space="preserve">      Objektivat sipas programit të kryetarit të bashkisë, kryesisht të fokusuara në lehtësimin maksimal fiskal, kane ndikuar në nxitjen e zhvillimit dhe zgjerimit të biznesit,  duke ruajtur dhe madje duke induktuar me efikasitet rritjen e të ardhurave për zërat kryesorë që lidhen me biznesin. Gjithashtu mundësimi i shlyerjes së pagesave sa më pranë taksapaguesit, dhënia e shërbimeve të përmirësuara dhe informimi i taksapaguesit nëpërmjet zyrave me Një Ndalese dhe agjentit tatimor </w:t>
      </w:r>
      <w:r w:rsidR="00B86E8D">
        <w:t xml:space="preserve"> </w:t>
      </w:r>
      <w:r w:rsidRPr="001B548F">
        <w:t>Ujesjelles Kanalizime të shpërndara gjeografikisht në territorin e bashkisë pranë qytetarit, si dhe shtrirja e përshtatja e afateve të pagesave me qëllim lehtësimin e taksapaguesit, kanë ndik</w:t>
      </w:r>
      <w:r w:rsidR="00FB7802">
        <w:t>uar në përmirësimin e vazhdueshë</w:t>
      </w:r>
      <w:r w:rsidRPr="001B548F">
        <w:t>m të klimës së biznesit dhe marrëdhënies me taksapaguesin.</w:t>
      </w:r>
    </w:p>
    <w:p w:rsidR="00060A8B" w:rsidRPr="001B548F" w:rsidRDefault="00060A8B" w:rsidP="00314FE4">
      <w:pPr>
        <w:pStyle w:val="BodyText"/>
        <w:spacing w:line="276" w:lineRule="auto"/>
        <w:ind w:left="220" w:right="217"/>
        <w:jc w:val="both"/>
      </w:pPr>
      <w:r w:rsidRPr="001B548F">
        <w:t xml:space="preserve">      Politikat e ngjashme për tu gjendur sa më pranë taksapaguesit nëpërmjet taksave dhe tarifave të ulëta e në harmoni me shërbimin që ofrohet, si psh: dhënia e lehtësive fiskale </w:t>
      </w:r>
      <w:r w:rsidR="00FB7802">
        <w:t>për shtresat familjare në nevojë</w:t>
      </w:r>
      <w:r w:rsidRPr="001B548F">
        <w:t>, taksa në minimumin</w:t>
      </w:r>
      <w:r w:rsidR="00FB7802">
        <w:t xml:space="preserve"> e lejuar ligjor për tokën bujqë</w:t>
      </w:r>
      <w:r w:rsidRPr="001B548F">
        <w:t>sore, mundësia e arkëtimit në këste dhe pranë n</w:t>
      </w:r>
      <w:r w:rsidR="0014305B">
        <w:t>jësive administrative ku banojnë</w:t>
      </w:r>
      <w:r w:rsidRPr="001B548F">
        <w:t xml:space="preserve"> etj, janë zbatuar dhe kanë rezultuar të sukseshme jo vetëm për zbutjen e vështirësive ekonomike për shtresa të veçanta të familjeve dhe reduktimin e papunësisë,por edhe për vetë rritjen e të ardhurave nga viti në vit.</w:t>
      </w:r>
    </w:p>
    <w:p w:rsidR="009110EB" w:rsidRPr="001B548F" w:rsidRDefault="009110EB" w:rsidP="00314FE4">
      <w:pPr>
        <w:pStyle w:val="BodyText"/>
        <w:spacing w:before="61" w:line="276" w:lineRule="auto"/>
        <w:ind w:right="216"/>
        <w:jc w:val="both"/>
      </w:pPr>
      <w:r>
        <w:t xml:space="preserve">  Kë</w:t>
      </w:r>
      <w:r w:rsidR="00B47394">
        <w:t>to politika të lehtë</w:t>
      </w:r>
      <w:r w:rsidRPr="001B548F">
        <w:t xml:space="preserve">sive fiskale kundrejt përmiresimit të shërbimit janë shoqeruar natyrisht me objektivin për </w:t>
      </w:r>
      <w:r w:rsidRPr="001B548F">
        <w:lastRenderedPageBreak/>
        <w:t>zgjerimin e bazës së taksapaguesve. Rritja e vazhdueshme e të ardhurave si nga biznesi, ashtu edhe nga taksapaguesi familjar, kundrejt fokusimit për uljen e barrës fiskale nga ana tjetër, vërteton efikasitetin e këtyre politikave, kundrejt rezultatit pozitiv që bashkia ka arritur në rritjen e bazës së taksapaguesve, si familjar, ashtu edhe atij biznes.</w:t>
      </w:r>
    </w:p>
    <w:p w:rsidR="009110EB" w:rsidRPr="001B548F" w:rsidRDefault="009110EB" w:rsidP="00314FE4">
      <w:pPr>
        <w:pStyle w:val="BodyText"/>
        <w:spacing w:before="3"/>
        <w:jc w:val="both"/>
      </w:pPr>
    </w:p>
    <w:p w:rsidR="00B11BAF" w:rsidRDefault="009110EB" w:rsidP="00314FE4">
      <w:pPr>
        <w:pStyle w:val="BodyText"/>
        <w:spacing w:line="276" w:lineRule="auto"/>
        <w:ind w:left="220" w:right="217"/>
        <w:jc w:val="both"/>
      </w:pPr>
      <w:r w:rsidRPr="001B548F">
        <w:t xml:space="preserve">   </w:t>
      </w:r>
    </w:p>
    <w:p w:rsidR="009110EB" w:rsidRPr="001B548F" w:rsidRDefault="009110EB" w:rsidP="00314FE4">
      <w:pPr>
        <w:pStyle w:val="BodyText"/>
        <w:spacing w:line="276" w:lineRule="auto"/>
        <w:ind w:left="220" w:right="217"/>
        <w:jc w:val="both"/>
      </w:pPr>
      <w:r w:rsidRPr="001B548F">
        <w:t xml:space="preserve"> Objektiv i rendesishem ka qenë përditësimi i vazhdueshëm i regjistrave dhe kapaciteteve fiskale duke përfshirë gjithë territorin e bashkisë. Për këtë arsye, në bashkëpunim me Njësitë Administrative u koordinuan strukturat e konstatimeve në vend të këtyre kapaciteteve, u ushtruan verifikime te vazhdueshme në të gjitha njësitë administrative, duke vijuar me formalizimin e të dhënave me efekt arritjen e rezultate të mira në zërat kryesore të të ardhurave. Paralelisht janë ndjekur proçedurat e njoftimit brenda</w:t>
      </w:r>
      <w:r>
        <w:t xml:space="preserve"> afatit, me vijim e masave shtrë</w:t>
      </w:r>
      <w:r w:rsidRPr="001B548F">
        <w:t>nguese për subjektet debitore.</w:t>
      </w:r>
    </w:p>
    <w:p w:rsidR="009110EB" w:rsidRPr="001B548F" w:rsidRDefault="009110EB" w:rsidP="00314FE4">
      <w:pPr>
        <w:pStyle w:val="BodyText"/>
        <w:spacing w:before="9"/>
        <w:jc w:val="both"/>
      </w:pPr>
    </w:p>
    <w:p w:rsidR="009110EB" w:rsidRPr="001B548F" w:rsidRDefault="009110EB" w:rsidP="00314FE4">
      <w:pPr>
        <w:pStyle w:val="BodyText"/>
        <w:spacing w:before="1" w:line="276" w:lineRule="auto"/>
        <w:ind w:left="220" w:right="222"/>
        <w:jc w:val="both"/>
      </w:pPr>
      <w:r w:rsidRPr="001B548F">
        <w:t>Të ardhurat e veta u realizuan në proçes dhe bashkëpunim me gjithë administratën e bashkisë, me Njësitë Administrative, me Institucionet si agjentë tatimorë, institucionet shtetërore etj. Vijimi i këtij procesi bashkëpunues do mundësojë më tej sigurimin e të ardhurave për përmirësimin e vazhdueshëm të shërbimeve që ofron bashkia ndaj qytetarëve të saj, duke realizuar objektivat madhorë në funksion të zhvillimit të qëndrueshëm të të gjithë territorit</w:t>
      </w:r>
      <w:r>
        <w:t xml:space="preserve"> </w:t>
      </w:r>
      <w:r w:rsidRPr="001B548F">
        <w:t>të bashkisë.</w:t>
      </w:r>
    </w:p>
    <w:p w:rsidR="009110EB" w:rsidRPr="001B548F" w:rsidRDefault="009110EB" w:rsidP="00314FE4">
      <w:pPr>
        <w:pStyle w:val="BodyText"/>
        <w:spacing w:before="3"/>
        <w:jc w:val="both"/>
      </w:pPr>
    </w:p>
    <w:p w:rsidR="009110EB" w:rsidRPr="001B548F" w:rsidRDefault="009110EB" w:rsidP="00314FE4">
      <w:pPr>
        <w:pStyle w:val="BodyText"/>
        <w:spacing w:line="276" w:lineRule="auto"/>
        <w:ind w:left="220" w:right="213"/>
        <w:jc w:val="both"/>
      </w:pPr>
      <w:r w:rsidRPr="001B548F">
        <w:t xml:space="preserve">      Kujdes të veçantë gjithashtu ju kushtua përmirësimit të mëtejshëm të sistemeve të kompjuterizuara, detajimit të raporteve, emetimit të statistikave, saktësimit dhe detajimit të të dhënave për bizneset, etj. </w:t>
      </w:r>
    </w:p>
    <w:p w:rsidR="009110EB" w:rsidRDefault="009110EB" w:rsidP="00314FE4">
      <w:pPr>
        <w:pStyle w:val="Heading2"/>
        <w:ind w:left="0"/>
        <w:jc w:val="both"/>
      </w:pPr>
      <w:r>
        <w:t xml:space="preserve">  </w:t>
      </w:r>
    </w:p>
    <w:p w:rsidR="00314FE4" w:rsidRPr="001B548F" w:rsidRDefault="00314FE4" w:rsidP="00314FE4">
      <w:pPr>
        <w:pStyle w:val="Heading2"/>
        <w:jc w:val="both"/>
      </w:pPr>
      <w:bookmarkStart w:id="76" w:name="_Toc64420716"/>
      <w:bookmarkStart w:id="77" w:name="_Toc71635090"/>
      <w:bookmarkStart w:id="78" w:name="_Toc71715250"/>
      <w:bookmarkStart w:id="79" w:name="_Toc71715317"/>
      <w:bookmarkStart w:id="80" w:name="_Toc72137061"/>
      <w:bookmarkStart w:id="81" w:name="_Toc72137127"/>
      <w:bookmarkStart w:id="82" w:name="_Toc72245487"/>
      <w:bookmarkStart w:id="83" w:name="_Toc82588938"/>
      <w:bookmarkStart w:id="84" w:name="_Toc103246969"/>
      <w:bookmarkStart w:id="85" w:name="_Toc135990364"/>
      <w:r w:rsidRPr="001B548F">
        <w:t>Realizimi i të ardhurave nga burimet e veta vendore</w:t>
      </w:r>
      <w:bookmarkEnd w:id="76"/>
      <w:bookmarkEnd w:id="77"/>
      <w:bookmarkEnd w:id="78"/>
      <w:bookmarkEnd w:id="79"/>
      <w:bookmarkEnd w:id="80"/>
      <w:bookmarkEnd w:id="81"/>
      <w:bookmarkEnd w:id="82"/>
      <w:bookmarkEnd w:id="83"/>
      <w:bookmarkEnd w:id="84"/>
      <w:bookmarkEnd w:id="85"/>
    </w:p>
    <w:p w:rsidR="00314FE4" w:rsidRPr="001B548F" w:rsidRDefault="00314FE4" w:rsidP="00314FE4">
      <w:pPr>
        <w:pStyle w:val="Heading2"/>
        <w:jc w:val="both"/>
      </w:pPr>
    </w:p>
    <w:p w:rsidR="00314FE4" w:rsidRDefault="00314FE4" w:rsidP="00314FE4">
      <w:pPr>
        <w:pStyle w:val="BodyText"/>
        <w:spacing w:line="276" w:lineRule="auto"/>
        <w:ind w:left="220" w:right="214" w:firstLine="360"/>
        <w:jc w:val="both"/>
      </w:pPr>
      <w:r w:rsidRPr="001B548F">
        <w:t xml:space="preserve">Të ardhurat nga burimet e veta vendore për </w:t>
      </w:r>
      <w:r w:rsidR="00D87434">
        <w:t>4-mujorin e parë të vitit 2025</w:t>
      </w:r>
      <w:r w:rsidR="00520BD6">
        <w:t xml:space="preserve"> </w:t>
      </w:r>
      <w:r>
        <w:t xml:space="preserve"> u realizuan në vlerën  </w:t>
      </w:r>
      <w:r w:rsidR="00296AF5" w:rsidRPr="00296AF5">
        <w:rPr>
          <w:b/>
          <w:i/>
        </w:rPr>
        <w:t xml:space="preserve">47,970 </w:t>
      </w:r>
      <w:r w:rsidRPr="00296AF5">
        <w:rPr>
          <w:b/>
          <w:i/>
        </w:rPr>
        <w:t>mijë</w:t>
      </w:r>
      <w:r w:rsidRPr="00296AF5">
        <w:t xml:space="preserve"> lekë.</w:t>
      </w:r>
      <w:r w:rsidRPr="001B548F">
        <w:t xml:space="preserve"> Ato përfshijnë të ardhurat nga taksat, nga taksat e ndara, të ardhu</w:t>
      </w:r>
      <w:r>
        <w:t xml:space="preserve">rat nga tarifat dhe të ardhurat </w:t>
      </w:r>
      <w:r w:rsidRPr="001B548F">
        <w:t>nga burime të tjera.</w:t>
      </w:r>
      <w:r>
        <w:t xml:space="preserve"> </w:t>
      </w:r>
      <w:r w:rsidR="003544D5">
        <w:t xml:space="preserve">Theksojmë se në vlerën e realizuar prej </w:t>
      </w:r>
      <w:r w:rsidR="00993D63">
        <w:t>47,970</w:t>
      </w:r>
      <w:r w:rsidR="003544D5">
        <w:t xml:space="preserve"> mijë lekë bëjnë pjesë edhe sponsorizime në vlerën </w:t>
      </w:r>
      <w:r w:rsidR="00B24E4C" w:rsidRPr="00993D63">
        <w:rPr>
          <w:i/>
        </w:rPr>
        <w:t>699</w:t>
      </w:r>
      <w:r w:rsidR="003544D5" w:rsidRPr="00993D63">
        <w:rPr>
          <w:i/>
        </w:rPr>
        <w:t xml:space="preserve"> mijë</w:t>
      </w:r>
      <w:r w:rsidR="003544D5">
        <w:t xml:space="preserve"> lekë të cilat nuk kanë qenë të planifikuara .                                               </w:t>
      </w:r>
    </w:p>
    <w:p w:rsidR="003544D5" w:rsidRDefault="003544D5" w:rsidP="00314FE4">
      <w:pPr>
        <w:pStyle w:val="BodyText"/>
        <w:spacing w:line="276" w:lineRule="auto"/>
        <w:ind w:left="220" w:right="214" w:firstLine="360"/>
        <w:jc w:val="both"/>
      </w:pPr>
    </w:p>
    <w:p w:rsidR="00060A8B" w:rsidRDefault="00060A8B" w:rsidP="002A5E94">
      <w:pPr>
        <w:spacing w:line="276" w:lineRule="auto"/>
        <w:jc w:val="both"/>
      </w:pPr>
    </w:p>
    <w:tbl>
      <w:tblPr>
        <w:tblStyle w:val="TableGrid1"/>
        <w:tblpPr w:leftFromText="180" w:rightFromText="180" w:vertAnchor="text" w:horzAnchor="margin" w:tblpY="170"/>
        <w:tblW w:w="0" w:type="auto"/>
        <w:tblLook w:val="04A0" w:firstRow="1" w:lastRow="0" w:firstColumn="1" w:lastColumn="0" w:noHBand="0" w:noVBand="1"/>
      </w:tblPr>
      <w:tblGrid>
        <w:gridCol w:w="1789"/>
        <w:gridCol w:w="1789"/>
        <w:gridCol w:w="1789"/>
        <w:gridCol w:w="1789"/>
        <w:gridCol w:w="1790"/>
      </w:tblGrid>
      <w:tr w:rsidR="0082030E" w:rsidRPr="0069777A" w:rsidTr="000F48A4">
        <w:tc>
          <w:tcPr>
            <w:tcW w:w="1789" w:type="dxa"/>
          </w:tcPr>
          <w:p w:rsidR="0082030E" w:rsidRPr="0069777A" w:rsidRDefault="0082030E" w:rsidP="000F48A4">
            <w:pPr>
              <w:spacing w:after="120"/>
              <w:jc w:val="both"/>
              <w:rPr>
                <w:b/>
                <w:sz w:val="24"/>
                <w:szCs w:val="24"/>
                <w:lang w:val="en-US"/>
              </w:rPr>
            </w:pPr>
            <w:r w:rsidRPr="0069777A">
              <w:rPr>
                <w:b/>
                <w:sz w:val="24"/>
                <w:szCs w:val="24"/>
                <w:lang w:val="en-US"/>
              </w:rPr>
              <w:t xml:space="preserve">Vitet </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Plani / 000</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Fakti /000</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Diferenca/000</w:t>
            </w:r>
          </w:p>
        </w:tc>
        <w:tc>
          <w:tcPr>
            <w:tcW w:w="1790" w:type="dxa"/>
          </w:tcPr>
          <w:p w:rsidR="0082030E" w:rsidRPr="0069777A" w:rsidRDefault="0082030E" w:rsidP="000F48A4">
            <w:pPr>
              <w:spacing w:after="120"/>
              <w:jc w:val="both"/>
              <w:rPr>
                <w:b/>
                <w:sz w:val="24"/>
                <w:szCs w:val="24"/>
                <w:lang w:val="en-US"/>
              </w:rPr>
            </w:pPr>
            <w:r w:rsidRPr="0069777A">
              <w:rPr>
                <w:b/>
                <w:sz w:val="24"/>
                <w:szCs w:val="24"/>
                <w:lang w:val="en-US"/>
              </w:rPr>
              <w:t xml:space="preserve"> Realizuar </w:t>
            </w:r>
          </w:p>
          <w:p w:rsidR="0082030E" w:rsidRPr="0069777A" w:rsidRDefault="0082030E" w:rsidP="000F48A4">
            <w:pPr>
              <w:spacing w:after="120"/>
              <w:jc w:val="both"/>
              <w:rPr>
                <w:b/>
                <w:sz w:val="24"/>
                <w:szCs w:val="24"/>
                <w:lang w:val="en-US"/>
              </w:rPr>
            </w:pPr>
            <w:r w:rsidRPr="0069777A">
              <w:rPr>
                <w:b/>
                <w:sz w:val="24"/>
                <w:szCs w:val="24"/>
                <w:lang w:val="en-US"/>
              </w:rPr>
              <w:t xml:space="preserve">     ne % </w:t>
            </w:r>
          </w:p>
        </w:tc>
      </w:tr>
      <w:tr w:rsidR="00092F9C" w:rsidRPr="00DD09C6" w:rsidTr="000F48A4">
        <w:tc>
          <w:tcPr>
            <w:tcW w:w="1789" w:type="dxa"/>
          </w:tcPr>
          <w:p w:rsidR="00092F9C" w:rsidRPr="0069777A" w:rsidRDefault="005637FC" w:rsidP="00092F9C">
            <w:pPr>
              <w:spacing w:after="120"/>
              <w:jc w:val="both"/>
              <w:rPr>
                <w:sz w:val="24"/>
                <w:szCs w:val="24"/>
                <w:lang w:val="en-US"/>
              </w:rPr>
            </w:pPr>
            <w:r>
              <w:rPr>
                <w:sz w:val="24"/>
                <w:szCs w:val="24"/>
                <w:lang w:val="en-US"/>
              </w:rPr>
              <w:t>Plani për 4-</w:t>
            </w:r>
            <w:r w:rsidR="00E05016">
              <w:rPr>
                <w:sz w:val="24"/>
                <w:szCs w:val="24"/>
                <w:lang w:val="en-US"/>
              </w:rPr>
              <w:t>m</w:t>
            </w:r>
            <w:r>
              <w:rPr>
                <w:sz w:val="24"/>
                <w:szCs w:val="24"/>
                <w:lang w:val="en-US"/>
              </w:rPr>
              <w:t>ujorin e parë  2025</w:t>
            </w:r>
          </w:p>
        </w:tc>
        <w:tc>
          <w:tcPr>
            <w:tcW w:w="1789" w:type="dxa"/>
          </w:tcPr>
          <w:p w:rsidR="00092F9C" w:rsidRPr="00350319" w:rsidRDefault="009D2A0F" w:rsidP="00092F9C">
            <w:pPr>
              <w:spacing w:after="120"/>
              <w:jc w:val="center"/>
              <w:rPr>
                <w:sz w:val="24"/>
                <w:szCs w:val="24"/>
                <w:lang w:val="en-US"/>
              </w:rPr>
            </w:pPr>
            <w:r>
              <w:rPr>
                <w:sz w:val="24"/>
                <w:szCs w:val="24"/>
                <w:lang w:val="en-US"/>
              </w:rPr>
              <w:t>83,041</w:t>
            </w:r>
          </w:p>
        </w:tc>
        <w:tc>
          <w:tcPr>
            <w:tcW w:w="1789" w:type="dxa"/>
          </w:tcPr>
          <w:p w:rsidR="00092F9C" w:rsidRPr="00350319" w:rsidRDefault="00B24E4C" w:rsidP="00092F9C">
            <w:pPr>
              <w:spacing w:after="120"/>
              <w:jc w:val="center"/>
              <w:rPr>
                <w:sz w:val="24"/>
                <w:szCs w:val="24"/>
                <w:lang w:val="en-US"/>
              </w:rPr>
            </w:pPr>
            <w:r>
              <w:rPr>
                <w:sz w:val="24"/>
                <w:szCs w:val="24"/>
                <w:lang w:val="en-US"/>
              </w:rPr>
              <w:t>47,970</w:t>
            </w:r>
          </w:p>
        </w:tc>
        <w:tc>
          <w:tcPr>
            <w:tcW w:w="1789" w:type="dxa"/>
          </w:tcPr>
          <w:p w:rsidR="00092F9C" w:rsidRPr="00350319" w:rsidRDefault="00B013D7" w:rsidP="00092F9C">
            <w:pPr>
              <w:spacing w:after="120"/>
              <w:jc w:val="center"/>
              <w:rPr>
                <w:sz w:val="24"/>
                <w:szCs w:val="24"/>
                <w:lang w:val="en-US"/>
              </w:rPr>
            </w:pPr>
            <w:r>
              <w:rPr>
                <w:sz w:val="24"/>
                <w:szCs w:val="24"/>
                <w:lang w:val="en-US"/>
              </w:rPr>
              <w:t>35,071</w:t>
            </w:r>
          </w:p>
        </w:tc>
        <w:tc>
          <w:tcPr>
            <w:tcW w:w="1790" w:type="dxa"/>
          </w:tcPr>
          <w:p w:rsidR="00092F9C" w:rsidRPr="00350319" w:rsidRDefault="00B013D7" w:rsidP="00092F9C">
            <w:pPr>
              <w:spacing w:after="120"/>
              <w:jc w:val="center"/>
              <w:rPr>
                <w:sz w:val="24"/>
                <w:szCs w:val="24"/>
                <w:lang w:val="en-US"/>
              </w:rPr>
            </w:pPr>
            <w:r>
              <w:rPr>
                <w:sz w:val="24"/>
                <w:szCs w:val="24"/>
                <w:lang w:val="en-US"/>
              </w:rPr>
              <w:t>58%</w:t>
            </w:r>
          </w:p>
        </w:tc>
      </w:tr>
    </w:tbl>
    <w:p w:rsidR="00347CCA" w:rsidRDefault="00347CCA" w:rsidP="002A5E94">
      <w:pPr>
        <w:spacing w:line="276" w:lineRule="auto"/>
        <w:jc w:val="both"/>
      </w:pPr>
    </w:p>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52820" w:rsidRDefault="00352820" w:rsidP="004623F7">
      <w:pPr>
        <w:spacing w:before="91"/>
        <w:ind w:left="1528" w:right="1527"/>
        <w:jc w:val="center"/>
        <w:rPr>
          <w:b/>
          <w:color w:val="365F91"/>
        </w:rPr>
      </w:pPr>
    </w:p>
    <w:p w:rsidR="00352820" w:rsidRDefault="00352820" w:rsidP="004623F7">
      <w:pPr>
        <w:spacing w:before="91"/>
        <w:ind w:left="1528" w:right="1527"/>
        <w:jc w:val="center"/>
        <w:rPr>
          <w:b/>
          <w:color w:val="365F91"/>
        </w:rPr>
      </w:pPr>
    </w:p>
    <w:p w:rsidR="00352820" w:rsidRDefault="00352820" w:rsidP="004623F7">
      <w:pPr>
        <w:spacing w:before="91"/>
        <w:ind w:left="1528" w:right="1527"/>
        <w:jc w:val="center"/>
        <w:rPr>
          <w:b/>
          <w:color w:val="365F91"/>
        </w:rPr>
      </w:pPr>
    </w:p>
    <w:p w:rsidR="00352820" w:rsidRDefault="00352820" w:rsidP="004623F7">
      <w:pPr>
        <w:spacing w:before="91"/>
        <w:ind w:left="1528" w:right="1527"/>
        <w:jc w:val="center"/>
        <w:rPr>
          <w:b/>
          <w:color w:val="365F91"/>
        </w:rPr>
      </w:pPr>
    </w:p>
    <w:p w:rsidR="00FA11A8" w:rsidRPr="001B548F" w:rsidRDefault="003F59B7" w:rsidP="004623F7">
      <w:pPr>
        <w:spacing w:before="91"/>
        <w:ind w:left="1528" w:right="1527"/>
        <w:jc w:val="center"/>
        <w:rPr>
          <w:b/>
        </w:rPr>
      </w:pPr>
      <w:r w:rsidRPr="001B548F">
        <w:rPr>
          <w:b/>
          <w:color w:val="365F91"/>
        </w:rPr>
        <w:lastRenderedPageBreak/>
        <w:t>Vijueshmëria e arkëtimeve, sipas muajve</w:t>
      </w:r>
    </w:p>
    <w:p w:rsidR="00A65CA6" w:rsidRPr="001B548F" w:rsidRDefault="00A65CA6">
      <w:pPr>
        <w:pStyle w:val="BodyText"/>
        <w:rPr>
          <w:b/>
        </w:rPr>
      </w:pPr>
    </w:p>
    <w:p w:rsidR="00A65CA6" w:rsidRPr="001B548F" w:rsidRDefault="00A65CA6">
      <w:pPr>
        <w:pStyle w:val="BodyText"/>
        <w:rPr>
          <w:b/>
        </w:rPr>
      </w:pPr>
    </w:p>
    <w:p w:rsidR="00A65CA6" w:rsidRDefault="00E318B4">
      <w:pPr>
        <w:pStyle w:val="BodyText"/>
        <w:rPr>
          <w:b/>
        </w:rPr>
      </w:pPr>
      <w:r>
        <w:rPr>
          <w:b/>
        </w:rPr>
        <w:t xml:space="preserve">                                        </w:t>
      </w:r>
      <w:r w:rsidR="0045281D">
        <w:rPr>
          <w:b/>
          <w:noProof/>
          <w:lang w:val="en-US"/>
        </w:rPr>
        <w:drawing>
          <wp:inline distT="0" distB="0" distL="0" distR="0" wp14:anchorId="3827E385" wp14:editId="6D503F9A">
            <wp:extent cx="5067300" cy="27241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07C2" w:rsidRDefault="00BC07C2">
      <w:pPr>
        <w:pStyle w:val="BodyText"/>
        <w:rPr>
          <w:b/>
        </w:rPr>
      </w:pPr>
    </w:p>
    <w:p w:rsidR="00BC07C2" w:rsidRPr="001B548F" w:rsidRDefault="00BC07C2">
      <w:pPr>
        <w:pStyle w:val="BodyText"/>
        <w:rPr>
          <w:b/>
        </w:rPr>
      </w:pPr>
    </w:p>
    <w:p w:rsidR="00A65CA6" w:rsidRPr="001B548F" w:rsidRDefault="00A65CA6">
      <w:pPr>
        <w:pStyle w:val="BodyText"/>
        <w:rPr>
          <w:b/>
        </w:rPr>
      </w:pPr>
    </w:p>
    <w:tbl>
      <w:tblPr>
        <w:tblStyle w:val="TableGrid"/>
        <w:tblW w:w="0" w:type="auto"/>
        <w:tblInd w:w="1335" w:type="dxa"/>
        <w:tblLook w:val="04A0" w:firstRow="1" w:lastRow="0" w:firstColumn="1" w:lastColumn="0" w:noHBand="0" w:noVBand="1"/>
      </w:tblPr>
      <w:tblGrid>
        <w:gridCol w:w="919"/>
        <w:gridCol w:w="1009"/>
        <w:gridCol w:w="985"/>
        <w:gridCol w:w="896"/>
      </w:tblGrid>
      <w:tr w:rsidR="008162FF" w:rsidRPr="008C18C6" w:rsidTr="008162FF">
        <w:trPr>
          <w:trHeight w:val="409"/>
        </w:trPr>
        <w:tc>
          <w:tcPr>
            <w:tcW w:w="919" w:type="dxa"/>
            <w:shd w:val="clear" w:color="auto" w:fill="EAF1DD" w:themeFill="accent3" w:themeFillTint="33"/>
          </w:tcPr>
          <w:p w:rsidR="008162FF" w:rsidRPr="008C18C6" w:rsidRDefault="008162FF">
            <w:pPr>
              <w:pStyle w:val="BodyText"/>
            </w:pPr>
            <w:r w:rsidRPr="008C18C6">
              <w:t>Janar</w:t>
            </w:r>
          </w:p>
        </w:tc>
        <w:tc>
          <w:tcPr>
            <w:tcW w:w="1009" w:type="dxa"/>
            <w:shd w:val="clear" w:color="auto" w:fill="EAF1DD" w:themeFill="accent3" w:themeFillTint="33"/>
          </w:tcPr>
          <w:p w:rsidR="008162FF" w:rsidRPr="008C18C6" w:rsidRDefault="008162FF">
            <w:pPr>
              <w:pStyle w:val="BodyText"/>
            </w:pPr>
            <w:r w:rsidRPr="008C18C6">
              <w:t>Shkurt</w:t>
            </w:r>
          </w:p>
        </w:tc>
        <w:tc>
          <w:tcPr>
            <w:tcW w:w="985" w:type="dxa"/>
            <w:shd w:val="clear" w:color="auto" w:fill="EAF1DD" w:themeFill="accent3" w:themeFillTint="33"/>
          </w:tcPr>
          <w:p w:rsidR="008162FF" w:rsidRPr="008C18C6" w:rsidRDefault="008162FF">
            <w:pPr>
              <w:pStyle w:val="BodyText"/>
            </w:pPr>
            <w:r w:rsidRPr="008C18C6">
              <w:t>Mars</w:t>
            </w:r>
          </w:p>
        </w:tc>
        <w:tc>
          <w:tcPr>
            <w:tcW w:w="896" w:type="dxa"/>
            <w:shd w:val="clear" w:color="auto" w:fill="EAF1DD" w:themeFill="accent3" w:themeFillTint="33"/>
          </w:tcPr>
          <w:p w:rsidR="008162FF" w:rsidRPr="008C18C6" w:rsidRDefault="008162FF">
            <w:pPr>
              <w:pStyle w:val="BodyText"/>
            </w:pPr>
            <w:r w:rsidRPr="008C18C6">
              <w:t>Prill</w:t>
            </w:r>
          </w:p>
        </w:tc>
      </w:tr>
      <w:tr w:rsidR="008162FF" w:rsidRPr="008C18C6" w:rsidTr="008162FF">
        <w:trPr>
          <w:trHeight w:val="435"/>
        </w:trPr>
        <w:tc>
          <w:tcPr>
            <w:tcW w:w="919" w:type="dxa"/>
          </w:tcPr>
          <w:p w:rsidR="008162FF" w:rsidRPr="008C18C6" w:rsidRDefault="00F050AC">
            <w:pPr>
              <w:pStyle w:val="BodyText"/>
            </w:pPr>
            <w:r>
              <w:t>15,160</w:t>
            </w:r>
          </w:p>
        </w:tc>
        <w:tc>
          <w:tcPr>
            <w:tcW w:w="1009" w:type="dxa"/>
          </w:tcPr>
          <w:p w:rsidR="008162FF" w:rsidRPr="008C18C6" w:rsidRDefault="00F050AC">
            <w:pPr>
              <w:pStyle w:val="BodyText"/>
            </w:pPr>
            <w:r>
              <w:t>9,515</w:t>
            </w:r>
          </w:p>
        </w:tc>
        <w:tc>
          <w:tcPr>
            <w:tcW w:w="985" w:type="dxa"/>
          </w:tcPr>
          <w:p w:rsidR="008162FF" w:rsidRPr="008C18C6" w:rsidRDefault="007A5CA8">
            <w:pPr>
              <w:pStyle w:val="BodyText"/>
            </w:pPr>
            <w:r>
              <w:t>14,136</w:t>
            </w:r>
          </w:p>
        </w:tc>
        <w:tc>
          <w:tcPr>
            <w:tcW w:w="896" w:type="dxa"/>
          </w:tcPr>
          <w:p w:rsidR="008162FF" w:rsidRPr="008C18C6" w:rsidRDefault="00E05016" w:rsidP="00296AF5">
            <w:pPr>
              <w:pStyle w:val="BodyText"/>
            </w:pPr>
            <w:r>
              <w:t>9,1</w:t>
            </w:r>
            <w:r w:rsidR="00296AF5">
              <w:t>59</w:t>
            </w:r>
          </w:p>
        </w:tc>
      </w:tr>
    </w:tbl>
    <w:p w:rsidR="00A65CA6" w:rsidRDefault="00A65CA6">
      <w:pPr>
        <w:pStyle w:val="BodyText"/>
        <w:rPr>
          <w:b/>
        </w:rPr>
      </w:pPr>
    </w:p>
    <w:p w:rsidR="00BC07C2" w:rsidRPr="001B548F" w:rsidRDefault="00BC07C2">
      <w:pPr>
        <w:pStyle w:val="BodyText"/>
        <w:rPr>
          <w:b/>
        </w:rPr>
      </w:pPr>
    </w:p>
    <w:p w:rsidR="00183427" w:rsidRPr="00C35D05" w:rsidRDefault="00C35D05" w:rsidP="00C35D05">
      <w:pPr>
        <w:ind w:left="1528" w:right="1532"/>
        <w:jc w:val="center"/>
        <w:rPr>
          <w:b/>
          <w:color w:val="17365D"/>
        </w:rPr>
      </w:pPr>
      <w:r w:rsidRPr="001B548F">
        <w:rPr>
          <w:b/>
          <w:color w:val="17365D"/>
        </w:rPr>
        <w:t>Grafi</w:t>
      </w:r>
      <w:r w:rsidR="00AE494F">
        <w:rPr>
          <w:b/>
          <w:color w:val="17365D"/>
        </w:rPr>
        <w:t>ku i fluiditetit paraqet në bazë</w:t>
      </w:r>
      <w:r w:rsidRPr="001B548F">
        <w:rPr>
          <w:b/>
          <w:color w:val="17365D"/>
        </w:rPr>
        <w:t xml:space="preserve"> mujore të ardhurat gjatë</w:t>
      </w:r>
      <w:r w:rsidR="00FF7E9E">
        <w:rPr>
          <w:b/>
          <w:color w:val="17365D"/>
        </w:rPr>
        <w:t xml:space="preserve">  </w:t>
      </w:r>
      <w:r w:rsidR="00EE3CD8">
        <w:rPr>
          <w:b/>
          <w:color w:val="17365D"/>
        </w:rPr>
        <w:t>4-mujorit të parë të vitit 2025</w:t>
      </w:r>
      <w:r w:rsidRPr="001B548F">
        <w:rPr>
          <w:b/>
          <w:color w:val="17365D"/>
        </w:rPr>
        <w:t>.</w:t>
      </w:r>
    </w:p>
    <w:p w:rsidR="00422972" w:rsidRDefault="00422972" w:rsidP="00183427">
      <w:pPr>
        <w:pStyle w:val="BodyText"/>
        <w:spacing w:before="61" w:line="276" w:lineRule="auto"/>
        <w:ind w:right="222"/>
        <w:jc w:val="both"/>
      </w:pPr>
    </w:p>
    <w:p w:rsidR="00183427" w:rsidRDefault="00183427" w:rsidP="00183427">
      <w:pPr>
        <w:pStyle w:val="BodyText"/>
        <w:spacing w:before="61" w:line="276" w:lineRule="auto"/>
        <w:ind w:right="222"/>
        <w:jc w:val="both"/>
      </w:pPr>
      <w:r w:rsidRPr="00647F52">
        <w:t>Niveli më i lartë i arkëtimit është në muajin</w:t>
      </w:r>
      <w:r w:rsidR="004F543C">
        <w:t xml:space="preserve"> </w:t>
      </w:r>
      <w:r w:rsidR="00D43704">
        <w:t>Janar</w:t>
      </w:r>
      <w:r w:rsidR="00422972" w:rsidRPr="004D3A3B">
        <w:t xml:space="preserve"> </w:t>
      </w:r>
      <w:r w:rsidR="00AE494F" w:rsidRPr="004D3A3B">
        <w:t>.</w:t>
      </w:r>
    </w:p>
    <w:p w:rsidR="000B418F" w:rsidRPr="001B548F" w:rsidRDefault="000B418F" w:rsidP="00183427">
      <w:pPr>
        <w:pStyle w:val="BodyText"/>
        <w:spacing w:before="61" w:line="276" w:lineRule="auto"/>
        <w:ind w:right="222"/>
        <w:jc w:val="both"/>
      </w:pPr>
      <w:r w:rsidRPr="004A3B67">
        <w:t xml:space="preserve">Duke </w:t>
      </w:r>
      <w:r w:rsidR="00D43704" w:rsidRPr="004A3B67">
        <w:t>krahasuar 4-mujorin e vitit 2024</w:t>
      </w:r>
      <w:r w:rsidR="00991F19" w:rsidRPr="004A3B67">
        <w:t xml:space="preserve"> </w:t>
      </w:r>
      <w:r w:rsidRPr="004A3B67">
        <w:t xml:space="preserve"> me </w:t>
      </w:r>
      <w:r w:rsidR="00D43704" w:rsidRPr="004A3B67">
        <w:t>4-mujorin e vitit 2025</w:t>
      </w:r>
      <w:r w:rsidR="00991F19" w:rsidRPr="004A3B67">
        <w:t xml:space="preserve"> </w:t>
      </w:r>
      <w:r w:rsidR="00F56882" w:rsidRPr="004A3B67">
        <w:t xml:space="preserve"> shohim se për vitin 2025</w:t>
      </w:r>
      <w:r w:rsidR="003533F1" w:rsidRPr="004A3B67">
        <w:t xml:space="preserve"> </w:t>
      </w:r>
      <w:r w:rsidRPr="004A3B67">
        <w:t xml:space="preserve"> arkëtimet ka</w:t>
      </w:r>
      <w:r w:rsidR="004A3B67" w:rsidRPr="004A3B67">
        <w:t>në qenë më të larta se viti 2024</w:t>
      </w:r>
      <w:r w:rsidRPr="004A3B67">
        <w:t xml:space="preserve"> me një diferenc </w:t>
      </w:r>
      <w:r w:rsidR="004A3B67" w:rsidRPr="004A3B67">
        <w:t>242</w:t>
      </w:r>
      <w:r w:rsidR="003533F1" w:rsidRPr="004A3B67">
        <w:t xml:space="preserve"> </w:t>
      </w:r>
      <w:r w:rsidRPr="004A3B67">
        <w:t xml:space="preserve"> lekë</w:t>
      </w:r>
      <w:r w:rsidR="00171A27" w:rsidRPr="004A3B67">
        <w:t xml:space="preserve"> më shumë</w:t>
      </w:r>
      <w:r w:rsidRPr="004A3B67">
        <w:t>.</w:t>
      </w:r>
    </w:p>
    <w:p w:rsidR="00183427" w:rsidRDefault="00183427" w:rsidP="00183427"/>
    <w:p w:rsidR="00444E33" w:rsidRDefault="00444E33" w:rsidP="00183427"/>
    <w:p w:rsidR="00B723C9" w:rsidRDefault="00B723C9" w:rsidP="00183427">
      <w:r>
        <w:t xml:space="preserve">                 </w:t>
      </w:r>
      <w:r w:rsidR="00444E33">
        <w:rPr>
          <w:noProof/>
          <w:lang w:val="en-US"/>
        </w:rPr>
        <w:drawing>
          <wp:inline distT="0" distB="0" distL="0" distR="0" wp14:anchorId="3AA4F26E" wp14:editId="64F5269F">
            <wp:extent cx="3867150" cy="19050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5CA6" w:rsidRPr="001B548F" w:rsidRDefault="00A65CA6">
      <w:pPr>
        <w:pStyle w:val="BodyText"/>
        <w:spacing w:before="4"/>
      </w:pPr>
    </w:p>
    <w:p w:rsidR="00991938" w:rsidRPr="00DF40B4" w:rsidRDefault="00991938" w:rsidP="00097DFF">
      <w:pPr>
        <w:pStyle w:val="Style23"/>
      </w:pPr>
      <w:bookmarkStart w:id="86" w:name="_Toc72137062"/>
      <w:bookmarkStart w:id="87" w:name="_Toc72137128"/>
      <w:bookmarkStart w:id="88" w:name="_Toc82588939"/>
      <w:bookmarkStart w:id="89" w:name="_Toc103246970"/>
      <w:bookmarkStart w:id="90" w:name="_Toc64420158"/>
      <w:bookmarkStart w:id="91" w:name="_Toc64420717"/>
      <w:bookmarkStart w:id="92" w:name="_Toc71635091"/>
      <w:bookmarkStart w:id="93" w:name="_Toc71715251"/>
      <w:bookmarkStart w:id="94" w:name="_Toc71715318"/>
      <w:r w:rsidRPr="00DF40B4">
        <w:t xml:space="preserve">III. </w:t>
      </w:r>
      <w:r w:rsidR="007D2BE8" w:rsidRPr="00DF40B4">
        <w:t>BURIMET QËNDRORE</w:t>
      </w:r>
      <w:bookmarkEnd w:id="86"/>
      <w:bookmarkEnd w:id="87"/>
      <w:bookmarkEnd w:id="88"/>
      <w:bookmarkEnd w:id="89"/>
      <w:r w:rsidR="007D2BE8" w:rsidRPr="00DF40B4">
        <w:t xml:space="preserve"> </w:t>
      </w:r>
      <w:r w:rsidRPr="00DF40B4">
        <w:t xml:space="preserve"> </w:t>
      </w:r>
    </w:p>
    <w:p w:rsidR="00991938" w:rsidRPr="001B548F" w:rsidRDefault="00991938" w:rsidP="00991938">
      <w:pPr>
        <w:pStyle w:val="BodyText"/>
        <w:spacing w:before="8"/>
        <w:rPr>
          <w:b/>
        </w:rPr>
      </w:pPr>
      <w:r>
        <w:rPr>
          <w:b/>
        </w:rPr>
        <w:t xml:space="preserve"> </w:t>
      </w:r>
    </w:p>
    <w:p w:rsidR="00991938" w:rsidRPr="001B548F" w:rsidRDefault="00840AD3" w:rsidP="007F10B1">
      <w:pPr>
        <w:spacing w:before="92" w:line="276" w:lineRule="auto"/>
        <w:ind w:left="220" w:right="259"/>
        <w:rPr>
          <w:b/>
        </w:rPr>
      </w:pPr>
      <w:r>
        <w:rPr>
          <w:b/>
          <w:color w:val="17365D"/>
        </w:rPr>
        <w:t>Buxheti i vitit 2025</w:t>
      </w:r>
      <w:r w:rsidR="00991938" w:rsidRPr="001B548F">
        <w:rPr>
          <w:b/>
          <w:color w:val="17365D"/>
        </w:rPr>
        <w:t xml:space="preserve">  </w:t>
      </w:r>
      <w:r w:rsidR="00081FFA">
        <w:rPr>
          <w:b/>
          <w:color w:val="17365D"/>
        </w:rPr>
        <w:t xml:space="preserve">, në total </w:t>
      </w:r>
      <w:r w:rsidR="00991938">
        <w:rPr>
          <w:b/>
          <w:color w:val="17365D"/>
        </w:rPr>
        <w:t>me të</w:t>
      </w:r>
      <w:r w:rsidR="00991938" w:rsidRPr="001B548F">
        <w:rPr>
          <w:b/>
          <w:color w:val="17365D"/>
        </w:rPr>
        <w:t xml:space="preserve"> gjitha burim</w:t>
      </w:r>
      <w:r w:rsidR="00991938">
        <w:rPr>
          <w:b/>
          <w:color w:val="17365D"/>
        </w:rPr>
        <w:t>et e financimit, paraqitet si më poshtë</w:t>
      </w:r>
      <w:r w:rsidR="00991938" w:rsidRPr="001B548F">
        <w:rPr>
          <w:b/>
          <w:color w:val="17365D"/>
        </w:rPr>
        <w:t>:</w:t>
      </w:r>
    </w:p>
    <w:p w:rsidR="00991938" w:rsidRPr="001B548F" w:rsidRDefault="00ED49D0" w:rsidP="00ED49D0">
      <w:pPr>
        <w:pStyle w:val="BodyText"/>
        <w:spacing w:before="2"/>
        <w:jc w:val="center"/>
        <w:rPr>
          <w:b/>
        </w:rPr>
      </w:pPr>
      <w:r>
        <w:rPr>
          <w:b/>
          <w:color w:val="17365D"/>
        </w:rPr>
        <w:t xml:space="preserve">                                                                                                                              </w:t>
      </w:r>
      <w:r w:rsidRPr="001B548F">
        <w:rPr>
          <w:b/>
          <w:color w:val="17365D"/>
        </w:rPr>
        <w:t>000/le</w:t>
      </w:r>
      <w:r>
        <w:rPr>
          <w:b/>
          <w:color w:val="17365D"/>
        </w:rPr>
        <w:t>ke</w:t>
      </w:r>
    </w:p>
    <w:tbl>
      <w:tblPr>
        <w:tblW w:w="0" w:type="auto"/>
        <w:tblInd w:w="-360" w:type="dxa"/>
        <w:tblLayout w:type="fixed"/>
        <w:tblCellMar>
          <w:left w:w="0" w:type="dxa"/>
          <w:right w:w="0" w:type="dxa"/>
        </w:tblCellMar>
        <w:tblLook w:val="01E0" w:firstRow="1" w:lastRow="1" w:firstColumn="1" w:lastColumn="1" w:noHBand="0" w:noVBand="0"/>
      </w:tblPr>
      <w:tblGrid>
        <w:gridCol w:w="630"/>
        <w:gridCol w:w="4067"/>
        <w:gridCol w:w="1495"/>
        <w:gridCol w:w="2008"/>
        <w:gridCol w:w="1330"/>
      </w:tblGrid>
      <w:tr w:rsidR="00991938" w:rsidRPr="001B548F" w:rsidTr="007B522F">
        <w:trPr>
          <w:trHeight w:val="945"/>
        </w:trPr>
        <w:tc>
          <w:tcPr>
            <w:tcW w:w="630"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left="331"/>
              <w:rPr>
                <w:b/>
              </w:rPr>
            </w:pPr>
            <w:r w:rsidRPr="001B548F">
              <w:rPr>
                <w:b/>
              </w:rPr>
              <w:t>Nr</w:t>
            </w:r>
          </w:p>
        </w:tc>
        <w:tc>
          <w:tcPr>
            <w:tcW w:w="4067" w:type="dxa"/>
            <w:tcBorders>
              <w:bottom w:val="single" w:sz="8" w:space="0" w:color="528ED4"/>
            </w:tcBorders>
            <w:shd w:val="clear" w:color="auto" w:fill="DBE4F0"/>
          </w:tcPr>
          <w:p w:rsidR="00991938" w:rsidRPr="001B548F" w:rsidRDefault="00991938" w:rsidP="00FB5584">
            <w:pPr>
              <w:pStyle w:val="TableParagraph"/>
              <w:spacing w:before="92"/>
              <w:ind w:left="401" w:right="282"/>
              <w:jc w:val="center"/>
              <w:rPr>
                <w:b/>
              </w:rPr>
            </w:pPr>
            <w:r>
              <w:rPr>
                <w:b/>
              </w:rPr>
              <w:t>TË HYRAT DHE FINANCIMET NË LLOGARIT</w:t>
            </w:r>
            <w:r>
              <w:rPr>
                <w:rFonts w:ascii="Segoe UI Symbol" w:hAnsi="Segoe UI Symbol"/>
                <w:b/>
              </w:rPr>
              <w:t>Ë</w:t>
            </w:r>
            <w:r w:rsidRPr="001B548F">
              <w:rPr>
                <w:b/>
              </w:rPr>
              <w:t xml:space="preserve"> E THESARIT</w:t>
            </w:r>
          </w:p>
        </w:tc>
        <w:tc>
          <w:tcPr>
            <w:tcW w:w="1495"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107"/>
              <w:jc w:val="right"/>
              <w:rPr>
                <w:b/>
              </w:rPr>
            </w:pPr>
            <w:r w:rsidRPr="001B548F">
              <w:rPr>
                <w:b/>
              </w:rPr>
              <w:t>Plan Fillestar</w:t>
            </w:r>
          </w:p>
        </w:tc>
        <w:tc>
          <w:tcPr>
            <w:tcW w:w="2008"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303"/>
              <w:jc w:val="right"/>
              <w:rPr>
                <w:b/>
              </w:rPr>
            </w:pPr>
            <w:r w:rsidRPr="001B548F">
              <w:rPr>
                <w:b/>
              </w:rPr>
              <w:t>Plani Korrigjuar</w:t>
            </w:r>
          </w:p>
        </w:tc>
        <w:tc>
          <w:tcPr>
            <w:tcW w:w="1330"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108"/>
              <w:jc w:val="right"/>
              <w:rPr>
                <w:b/>
              </w:rPr>
            </w:pPr>
            <w:r w:rsidRPr="001B548F">
              <w:rPr>
                <w:b/>
              </w:rPr>
              <w:t>Diferenca</w:t>
            </w:r>
          </w:p>
        </w:tc>
      </w:tr>
      <w:tr w:rsidR="00991938" w:rsidRPr="001B548F" w:rsidTr="007B522F">
        <w:trPr>
          <w:trHeight w:val="316"/>
        </w:trPr>
        <w:tc>
          <w:tcPr>
            <w:tcW w:w="630" w:type="dxa"/>
            <w:tcBorders>
              <w:top w:val="single" w:sz="8" w:space="0" w:color="528ED4"/>
            </w:tcBorders>
            <w:shd w:val="clear" w:color="auto" w:fill="DBE5F1" w:themeFill="accent1" w:themeFillTint="33"/>
          </w:tcPr>
          <w:p w:rsidR="00991938" w:rsidRPr="001B548F" w:rsidRDefault="00991938" w:rsidP="00FB5584">
            <w:pPr>
              <w:pStyle w:val="TableParagraph"/>
              <w:spacing w:before="29"/>
              <w:ind w:left="163"/>
            </w:pPr>
            <w:r w:rsidRPr="001B548F">
              <w:t>I</w:t>
            </w:r>
          </w:p>
        </w:tc>
        <w:tc>
          <w:tcPr>
            <w:tcW w:w="4067" w:type="dxa"/>
            <w:tcBorders>
              <w:top w:val="single" w:sz="8" w:space="0" w:color="528ED4"/>
            </w:tcBorders>
            <w:shd w:val="clear" w:color="auto" w:fill="DBE5F1" w:themeFill="accent1" w:themeFillTint="33"/>
          </w:tcPr>
          <w:p w:rsidR="00991938" w:rsidRPr="001B548F" w:rsidRDefault="00991938" w:rsidP="00FB5584">
            <w:pPr>
              <w:pStyle w:val="TableParagraph"/>
              <w:spacing w:before="29"/>
              <w:ind w:left="273"/>
              <w:rPr>
                <w:b/>
              </w:rPr>
            </w:pPr>
            <w:r>
              <w:rPr>
                <w:b/>
              </w:rPr>
              <w:t>TË</w:t>
            </w:r>
            <w:r w:rsidRPr="001B548F">
              <w:rPr>
                <w:b/>
              </w:rPr>
              <w:t xml:space="preserve"> ARDHURAT E VETA</w:t>
            </w:r>
          </w:p>
        </w:tc>
        <w:tc>
          <w:tcPr>
            <w:tcW w:w="1495" w:type="dxa"/>
            <w:tcBorders>
              <w:top w:val="single" w:sz="8" w:space="0" w:color="528ED4"/>
            </w:tcBorders>
            <w:shd w:val="clear" w:color="auto" w:fill="DBE5F1" w:themeFill="accent1" w:themeFillTint="33"/>
          </w:tcPr>
          <w:p w:rsidR="00991938" w:rsidRPr="001B548F" w:rsidRDefault="009833FC" w:rsidP="00785883">
            <w:pPr>
              <w:pStyle w:val="TableParagraph"/>
              <w:tabs>
                <w:tab w:val="left" w:pos="180"/>
              </w:tabs>
              <w:spacing w:before="29"/>
              <w:ind w:right="106"/>
              <w:jc w:val="center"/>
              <w:rPr>
                <w:b/>
              </w:rPr>
            </w:pPr>
            <w:r>
              <w:rPr>
                <w:b/>
              </w:rPr>
              <w:t>220,385</w:t>
            </w:r>
          </w:p>
        </w:tc>
        <w:tc>
          <w:tcPr>
            <w:tcW w:w="2008" w:type="dxa"/>
            <w:tcBorders>
              <w:top w:val="single" w:sz="8" w:space="0" w:color="528ED4"/>
            </w:tcBorders>
            <w:shd w:val="clear" w:color="auto" w:fill="DBE5F1" w:themeFill="accent1" w:themeFillTint="33"/>
          </w:tcPr>
          <w:p w:rsidR="00991938" w:rsidRPr="001B548F" w:rsidRDefault="00135377" w:rsidP="00785883">
            <w:pPr>
              <w:pStyle w:val="TableParagraph"/>
              <w:spacing w:before="29"/>
              <w:ind w:right="302"/>
              <w:jc w:val="center"/>
              <w:rPr>
                <w:b/>
              </w:rPr>
            </w:pPr>
            <w:r>
              <w:rPr>
                <w:b/>
              </w:rPr>
              <w:t>222,105</w:t>
            </w:r>
          </w:p>
        </w:tc>
        <w:tc>
          <w:tcPr>
            <w:tcW w:w="1330" w:type="dxa"/>
            <w:tcBorders>
              <w:top w:val="single" w:sz="8" w:space="0" w:color="528ED4"/>
            </w:tcBorders>
            <w:shd w:val="clear" w:color="auto" w:fill="DBE5F1" w:themeFill="accent1" w:themeFillTint="33"/>
          </w:tcPr>
          <w:p w:rsidR="00991938" w:rsidRPr="001B548F" w:rsidRDefault="00AB4214" w:rsidP="00492101">
            <w:pPr>
              <w:pStyle w:val="TableParagraph"/>
              <w:spacing w:before="29"/>
              <w:ind w:right="109"/>
              <w:jc w:val="center"/>
              <w:rPr>
                <w:b/>
              </w:rPr>
            </w:pPr>
            <w:r>
              <w:rPr>
                <w:b/>
              </w:rPr>
              <w:t>+</w:t>
            </w:r>
            <w:r w:rsidR="00492101">
              <w:rPr>
                <w:b/>
              </w:rPr>
              <w:t>1,720</w:t>
            </w:r>
          </w:p>
        </w:tc>
      </w:tr>
      <w:tr w:rsidR="00991938" w:rsidRPr="001B548F" w:rsidTr="007B522F">
        <w:trPr>
          <w:trHeight w:val="300"/>
        </w:trPr>
        <w:tc>
          <w:tcPr>
            <w:tcW w:w="630" w:type="dxa"/>
            <w:shd w:val="clear" w:color="auto" w:fill="DBE5F1" w:themeFill="accent1" w:themeFillTint="33"/>
          </w:tcPr>
          <w:p w:rsidR="00991938" w:rsidRPr="001B548F" w:rsidRDefault="003F0307" w:rsidP="00FB5584">
            <w:pPr>
              <w:pStyle w:val="TableParagraph"/>
              <w:spacing w:before="20"/>
              <w:ind w:left="108"/>
            </w:pPr>
            <w:r>
              <w:t>II</w:t>
            </w:r>
          </w:p>
        </w:tc>
        <w:tc>
          <w:tcPr>
            <w:tcW w:w="4067" w:type="dxa"/>
            <w:shd w:val="clear" w:color="auto" w:fill="DBE5F1" w:themeFill="accent1" w:themeFillTint="33"/>
          </w:tcPr>
          <w:p w:rsidR="00991938" w:rsidRPr="001B548F" w:rsidRDefault="00991938" w:rsidP="00FB5584">
            <w:pPr>
              <w:pStyle w:val="TableParagraph"/>
              <w:spacing w:before="20"/>
              <w:ind w:left="273"/>
              <w:rPr>
                <w:b/>
              </w:rPr>
            </w:pPr>
            <w:r w:rsidRPr="001B548F">
              <w:rPr>
                <w:b/>
              </w:rPr>
              <w:t>TRANSFERTAT</w:t>
            </w:r>
          </w:p>
        </w:tc>
        <w:tc>
          <w:tcPr>
            <w:tcW w:w="1495" w:type="dxa"/>
            <w:shd w:val="clear" w:color="auto" w:fill="DBE5F1" w:themeFill="accent1" w:themeFillTint="33"/>
          </w:tcPr>
          <w:p w:rsidR="00991938" w:rsidRPr="0040083E" w:rsidRDefault="00016DD2" w:rsidP="00785883">
            <w:pPr>
              <w:pStyle w:val="TableParagraph"/>
              <w:spacing w:before="20"/>
              <w:ind w:right="106"/>
              <w:jc w:val="center"/>
              <w:rPr>
                <w:b/>
              </w:rPr>
            </w:pPr>
            <w:r>
              <w:rPr>
                <w:b/>
              </w:rPr>
              <w:t>967,089</w:t>
            </w:r>
          </w:p>
        </w:tc>
        <w:tc>
          <w:tcPr>
            <w:tcW w:w="2008" w:type="dxa"/>
            <w:shd w:val="clear" w:color="auto" w:fill="DBE5F1" w:themeFill="accent1" w:themeFillTint="33"/>
          </w:tcPr>
          <w:p w:rsidR="00991938" w:rsidRPr="0040083E" w:rsidRDefault="00135377" w:rsidP="00785883">
            <w:pPr>
              <w:pStyle w:val="TableParagraph"/>
              <w:spacing w:before="20"/>
              <w:ind w:right="302"/>
              <w:jc w:val="center"/>
              <w:rPr>
                <w:b/>
              </w:rPr>
            </w:pPr>
            <w:r w:rsidRPr="00135377">
              <w:rPr>
                <w:b/>
              </w:rPr>
              <w:t>967,089</w:t>
            </w:r>
          </w:p>
        </w:tc>
        <w:tc>
          <w:tcPr>
            <w:tcW w:w="1330" w:type="dxa"/>
            <w:shd w:val="clear" w:color="auto" w:fill="DBE5F1" w:themeFill="accent1" w:themeFillTint="33"/>
          </w:tcPr>
          <w:p w:rsidR="00991938" w:rsidRPr="001B548F" w:rsidRDefault="00991938" w:rsidP="00785883">
            <w:pPr>
              <w:pStyle w:val="TableParagraph"/>
              <w:spacing w:before="20"/>
              <w:ind w:right="107"/>
              <w:jc w:val="center"/>
              <w:rPr>
                <w:b/>
              </w:rPr>
            </w:pPr>
          </w:p>
        </w:tc>
      </w:tr>
      <w:tr w:rsidR="00662F10" w:rsidRPr="001B548F" w:rsidTr="007B522F">
        <w:trPr>
          <w:trHeight w:val="300"/>
        </w:trPr>
        <w:tc>
          <w:tcPr>
            <w:tcW w:w="630" w:type="dxa"/>
            <w:shd w:val="clear" w:color="auto" w:fill="auto"/>
          </w:tcPr>
          <w:p w:rsidR="00662F10" w:rsidRPr="001B548F" w:rsidRDefault="00662F10" w:rsidP="00FB5584">
            <w:pPr>
              <w:pStyle w:val="TableParagraph"/>
              <w:spacing w:before="20"/>
              <w:ind w:left="108"/>
            </w:pPr>
            <w:r w:rsidRPr="001B548F">
              <w:t>1</w:t>
            </w:r>
          </w:p>
        </w:tc>
        <w:tc>
          <w:tcPr>
            <w:tcW w:w="4067" w:type="dxa"/>
            <w:shd w:val="clear" w:color="auto" w:fill="auto"/>
          </w:tcPr>
          <w:p w:rsidR="00662F10" w:rsidRPr="001B548F" w:rsidRDefault="00662F10" w:rsidP="00FB5584">
            <w:pPr>
              <w:pStyle w:val="TableParagraph"/>
              <w:spacing w:before="20"/>
              <w:ind w:left="273"/>
            </w:pPr>
            <w:r>
              <w:t>Transfertë</w:t>
            </w:r>
            <w:r w:rsidRPr="001B548F">
              <w:t xml:space="preserve"> e</w:t>
            </w:r>
            <w:r w:rsidRPr="001B548F">
              <w:rPr>
                <w:spacing w:val="52"/>
              </w:rPr>
              <w:t xml:space="preserve"> </w:t>
            </w:r>
            <w:r>
              <w:t>Pakushtë</w:t>
            </w:r>
            <w:r w:rsidRPr="001B548F">
              <w:t>zuar</w:t>
            </w:r>
          </w:p>
        </w:tc>
        <w:tc>
          <w:tcPr>
            <w:tcW w:w="1495" w:type="dxa"/>
            <w:shd w:val="clear" w:color="auto" w:fill="auto"/>
          </w:tcPr>
          <w:p w:rsidR="00662F10" w:rsidRPr="001B548F" w:rsidRDefault="00324859" w:rsidP="00785883">
            <w:pPr>
              <w:pStyle w:val="TableParagraph"/>
              <w:tabs>
                <w:tab w:val="left" w:pos="225"/>
              </w:tabs>
              <w:spacing w:before="20"/>
              <w:ind w:right="106"/>
              <w:jc w:val="center"/>
            </w:pPr>
            <w:r>
              <w:t>440,676</w:t>
            </w:r>
          </w:p>
        </w:tc>
        <w:tc>
          <w:tcPr>
            <w:tcW w:w="2008" w:type="dxa"/>
            <w:shd w:val="clear" w:color="auto" w:fill="auto"/>
          </w:tcPr>
          <w:p w:rsidR="00662F10" w:rsidRPr="001B548F" w:rsidRDefault="005A51AD" w:rsidP="005A51AD">
            <w:pPr>
              <w:pStyle w:val="TableParagraph"/>
              <w:tabs>
                <w:tab w:val="left" w:pos="225"/>
              </w:tabs>
              <w:spacing w:before="20"/>
              <w:ind w:right="106"/>
            </w:pPr>
            <w:r>
              <w:t xml:space="preserve">        </w:t>
            </w:r>
            <w:r w:rsidR="00135377" w:rsidRPr="00135377">
              <w:t>440,676</w:t>
            </w:r>
          </w:p>
        </w:tc>
        <w:tc>
          <w:tcPr>
            <w:tcW w:w="1330" w:type="dxa"/>
            <w:shd w:val="clear" w:color="auto" w:fill="auto"/>
          </w:tcPr>
          <w:p w:rsidR="00662F10" w:rsidRPr="001B548F" w:rsidRDefault="00662F10" w:rsidP="00785883">
            <w:pPr>
              <w:pStyle w:val="TableParagraph"/>
              <w:spacing w:before="20"/>
              <w:ind w:right="109"/>
              <w:jc w:val="center"/>
            </w:pPr>
          </w:p>
        </w:tc>
      </w:tr>
      <w:tr w:rsidR="00662F10" w:rsidRPr="001B548F" w:rsidTr="007B522F">
        <w:trPr>
          <w:trHeight w:val="300"/>
        </w:trPr>
        <w:tc>
          <w:tcPr>
            <w:tcW w:w="630" w:type="dxa"/>
          </w:tcPr>
          <w:p w:rsidR="00662F10" w:rsidRPr="001B548F" w:rsidRDefault="00662F10" w:rsidP="00FB5584">
            <w:pPr>
              <w:pStyle w:val="TableParagraph"/>
              <w:spacing w:before="20"/>
              <w:ind w:left="108"/>
            </w:pPr>
            <w:r w:rsidRPr="001B548F">
              <w:t>2</w:t>
            </w:r>
          </w:p>
        </w:tc>
        <w:tc>
          <w:tcPr>
            <w:tcW w:w="4067" w:type="dxa"/>
          </w:tcPr>
          <w:p w:rsidR="00662F10" w:rsidRPr="001B548F" w:rsidRDefault="00662F10" w:rsidP="00FB5584">
            <w:pPr>
              <w:pStyle w:val="TableParagraph"/>
              <w:spacing w:before="20"/>
              <w:ind w:left="273"/>
            </w:pPr>
            <w:r>
              <w:t>Transfertë</w:t>
            </w:r>
            <w:r w:rsidRPr="001B548F">
              <w:t xml:space="preserve"> </w:t>
            </w:r>
            <w:r>
              <w:t xml:space="preserve"> e Pakushtëzuar Sektoriale</w:t>
            </w:r>
          </w:p>
        </w:tc>
        <w:tc>
          <w:tcPr>
            <w:tcW w:w="1495" w:type="dxa"/>
          </w:tcPr>
          <w:p w:rsidR="00662F10" w:rsidRPr="001B548F" w:rsidRDefault="00265911" w:rsidP="00785883">
            <w:pPr>
              <w:pStyle w:val="TableParagraph"/>
              <w:spacing w:before="20"/>
              <w:ind w:right="106"/>
              <w:jc w:val="center"/>
            </w:pPr>
            <w:r>
              <w:t>202,917</w:t>
            </w:r>
          </w:p>
        </w:tc>
        <w:tc>
          <w:tcPr>
            <w:tcW w:w="2008" w:type="dxa"/>
          </w:tcPr>
          <w:p w:rsidR="00662F10" w:rsidRPr="001B548F" w:rsidRDefault="005A51AD" w:rsidP="005A51AD">
            <w:pPr>
              <w:pStyle w:val="TableParagraph"/>
              <w:spacing w:before="20"/>
              <w:ind w:right="106"/>
            </w:pPr>
            <w:r>
              <w:t xml:space="preserve">        </w:t>
            </w:r>
            <w:r w:rsidR="00135377" w:rsidRPr="00135377">
              <w:t>202,917</w:t>
            </w:r>
          </w:p>
        </w:tc>
        <w:tc>
          <w:tcPr>
            <w:tcW w:w="1330" w:type="dxa"/>
          </w:tcPr>
          <w:p w:rsidR="00662F10" w:rsidRPr="001B548F" w:rsidRDefault="00662F10" w:rsidP="00785883">
            <w:pPr>
              <w:pStyle w:val="TableParagraph"/>
              <w:spacing w:before="20"/>
              <w:ind w:right="107"/>
              <w:jc w:val="center"/>
            </w:pPr>
          </w:p>
        </w:tc>
      </w:tr>
      <w:tr w:rsidR="00662F10" w:rsidRPr="001B548F" w:rsidTr="007B522F">
        <w:trPr>
          <w:trHeight w:val="300"/>
        </w:trPr>
        <w:tc>
          <w:tcPr>
            <w:tcW w:w="630" w:type="dxa"/>
            <w:shd w:val="clear" w:color="auto" w:fill="auto"/>
          </w:tcPr>
          <w:p w:rsidR="00662F10" w:rsidRPr="001B548F" w:rsidRDefault="00662F10" w:rsidP="00FB5584">
            <w:pPr>
              <w:pStyle w:val="TableParagraph"/>
              <w:spacing w:before="20"/>
              <w:ind w:left="108"/>
            </w:pPr>
            <w:r w:rsidRPr="001B548F">
              <w:t>3</w:t>
            </w:r>
          </w:p>
        </w:tc>
        <w:tc>
          <w:tcPr>
            <w:tcW w:w="4067" w:type="dxa"/>
            <w:shd w:val="clear" w:color="auto" w:fill="auto"/>
          </w:tcPr>
          <w:p w:rsidR="00662F10" w:rsidRPr="001B548F" w:rsidRDefault="00662F10" w:rsidP="00FB5584">
            <w:pPr>
              <w:pStyle w:val="TableParagraph"/>
              <w:spacing w:before="20"/>
              <w:ind w:left="273"/>
            </w:pPr>
            <w:r>
              <w:t>Transfertë e kushtë</w:t>
            </w:r>
            <w:r w:rsidRPr="001B548F">
              <w:t>zuar</w:t>
            </w:r>
          </w:p>
        </w:tc>
        <w:tc>
          <w:tcPr>
            <w:tcW w:w="1495" w:type="dxa"/>
            <w:shd w:val="clear" w:color="auto" w:fill="auto"/>
          </w:tcPr>
          <w:p w:rsidR="00662F10" w:rsidRPr="0040083E" w:rsidRDefault="00F472DF" w:rsidP="00785883">
            <w:pPr>
              <w:pStyle w:val="TableParagraph"/>
              <w:spacing w:before="20"/>
              <w:ind w:right="106"/>
              <w:jc w:val="center"/>
            </w:pPr>
            <w:r>
              <w:t>323,496</w:t>
            </w:r>
          </w:p>
        </w:tc>
        <w:tc>
          <w:tcPr>
            <w:tcW w:w="2008" w:type="dxa"/>
            <w:shd w:val="clear" w:color="auto" w:fill="auto"/>
          </w:tcPr>
          <w:p w:rsidR="00662F10" w:rsidRPr="0040083E" w:rsidRDefault="005A51AD" w:rsidP="005A51AD">
            <w:pPr>
              <w:pStyle w:val="TableParagraph"/>
              <w:spacing w:before="20"/>
              <w:ind w:right="106"/>
            </w:pPr>
            <w:r>
              <w:t xml:space="preserve">        </w:t>
            </w:r>
            <w:r w:rsidR="00135377" w:rsidRPr="00135377">
              <w:t>323,496</w:t>
            </w:r>
          </w:p>
        </w:tc>
        <w:tc>
          <w:tcPr>
            <w:tcW w:w="1330" w:type="dxa"/>
            <w:shd w:val="clear" w:color="auto" w:fill="auto"/>
          </w:tcPr>
          <w:p w:rsidR="00662F10" w:rsidRPr="001B548F" w:rsidRDefault="00662F10" w:rsidP="00785883">
            <w:pPr>
              <w:pStyle w:val="TableParagraph"/>
              <w:spacing w:before="20"/>
              <w:ind w:right="107"/>
              <w:jc w:val="center"/>
            </w:pPr>
          </w:p>
        </w:tc>
      </w:tr>
      <w:tr w:rsidR="00263150" w:rsidRPr="001B548F" w:rsidTr="007B522F">
        <w:trPr>
          <w:trHeight w:val="300"/>
        </w:trPr>
        <w:tc>
          <w:tcPr>
            <w:tcW w:w="630" w:type="dxa"/>
            <w:shd w:val="clear" w:color="auto" w:fill="DBE4F0"/>
          </w:tcPr>
          <w:p w:rsidR="00263150" w:rsidRPr="001B548F" w:rsidRDefault="003F0307" w:rsidP="00FB5584">
            <w:pPr>
              <w:pStyle w:val="TableParagraph"/>
              <w:spacing w:before="20"/>
              <w:ind w:left="108"/>
            </w:pPr>
            <w:r>
              <w:t>III</w:t>
            </w:r>
          </w:p>
        </w:tc>
        <w:tc>
          <w:tcPr>
            <w:tcW w:w="4067" w:type="dxa"/>
            <w:shd w:val="clear" w:color="auto" w:fill="DBE4F0"/>
          </w:tcPr>
          <w:p w:rsidR="00263150" w:rsidRPr="001B548F" w:rsidRDefault="00263150" w:rsidP="00FB5584">
            <w:pPr>
              <w:pStyle w:val="TableParagraph"/>
              <w:spacing w:before="20"/>
              <w:ind w:left="273"/>
              <w:rPr>
                <w:b/>
              </w:rPr>
            </w:pPr>
            <w:r>
              <w:rPr>
                <w:b/>
              </w:rPr>
              <w:t>TË</w:t>
            </w:r>
            <w:r w:rsidRPr="001B548F">
              <w:rPr>
                <w:b/>
              </w:rPr>
              <w:t xml:space="preserve"> TRASHEGUARA</w:t>
            </w:r>
            <w:r>
              <w:rPr>
                <w:b/>
              </w:rPr>
              <w:t xml:space="preserve">  </w:t>
            </w:r>
          </w:p>
        </w:tc>
        <w:tc>
          <w:tcPr>
            <w:tcW w:w="1495" w:type="dxa"/>
            <w:shd w:val="clear" w:color="auto" w:fill="DBE4F0"/>
          </w:tcPr>
          <w:p w:rsidR="00263150" w:rsidRPr="001B548F" w:rsidRDefault="00EF5E79" w:rsidP="00785883">
            <w:pPr>
              <w:pStyle w:val="TableParagraph"/>
              <w:spacing w:before="20"/>
              <w:ind w:right="106"/>
              <w:jc w:val="center"/>
              <w:rPr>
                <w:b/>
              </w:rPr>
            </w:pPr>
            <w:r>
              <w:rPr>
                <w:b/>
              </w:rPr>
              <w:t>163,879</w:t>
            </w:r>
          </w:p>
        </w:tc>
        <w:tc>
          <w:tcPr>
            <w:tcW w:w="2008" w:type="dxa"/>
            <w:shd w:val="clear" w:color="auto" w:fill="DBE4F0"/>
          </w:tcPr>
          <w:p w:rsidR="00263150" w:rsidRPr="001B548F" w:rsidRDefault="005A51AD" w:rsidP="005A51AD">
            <w:pPr>
              <w:pStyle w:val="TableParagraph"/>
              <w:spacing w:before="20"/>
              <w:ind w:right="106"/>
              <w:rPr>
                <w:b/>
              </w:rPr>
            </w:pPr>
            <w:r>
              <w:rPr>
                <w:b/>
              </w:rPr>
              <w:t xml:space="preserve">        </w:t>
            </w:r>
            <w:r w:rsidR="00C13FC8" w:rsidRPr="00C13FC8">
              <w:rPr>
                <w:b/>
              </w:rPr>
              <w:t>163,879</w:t>
            </w:r>
          </w:p>
        </w:tc>
        <w:tc>
          <w:tcPr>
            <w:tcW w:w="1330" w:type="dxa"/>
            <w:shd w:val="clear" w:color="auto" w:fill="DBE4F0"/>
          </w:tcPr>
          <w:p w:rsidR="00263150" w:rsidRPr="001B548F" w:rsidRDefault="00263150" w:rsidP="00785883">
            <w:pPr>
              <w:pStyle w:val="TableParagraph"/>
              <w:spacing w:before="20"/>
              <w:ind w:right="107"/>
              <w:jc w:val="center"/>
              <w:rPr>
                <w:b/>
              </w:rPr>
            </w:pPr>
          </w:p>
        </w:tc>
      </w:tr>
      <w:tr w:rsidR="00263150" w:rsidRPr="001B548F" w:rsidTr="007B522F">
        <w:trPr>
          <w:trHeight w:val="305"/>
        </w:trPr>
        <w:tc>
          <w:tcPr>
            <w:tcW w:w="630" w:type="dxa"/>
          </w:tcPr>
          <w:p w:rsidR="00263150" w:rsidRPr="001B548F" w:rsidRDefault="00263150" w:rsidP="00FB5584">
            <w:pPr>
              <w:pStyle w:val="TableParagraph"/>
              <w:spacing w:before="20"/>
              <w:ind w:left="108"/>
            </w:pPr>
            <w:r w:rsidRPr="001B548F">
              <w:t>1</w:t>
            </w:r>
          </w:p>
        </w:tc>
        <w:tc>
          <w:tcPr>
            <w:tcW w:w="4067" w:type="dxa"/>
          </w:tcPr>
          <w:p w:rsidR="00263150" w:rsidRPr="001B548F" w:rsidRDefault="00263150" w:rsidP="00FB5584">
            <w:pPr>
              <w:pStyle w:val="TableParagraph"/>
              <w:spacing w:before="20"/>
              <w:ind w:left="273"/>
            </w:pPr>
            <w:r>
              <w:t>Transfertë</w:t>
            </w:r>
            <w:r w:rsidRPr="001B548F">
              <w:t xml:space="preserve"> e</w:t>
            </w:r>
            <w:r w:rsidRPr="001B548F">
              <w:rPr>
                <w:spacing w:val="52"/>
              </w:rPr>
              <w:t xml:space="preserve"> </w:t>
            </w:r>
            <w:r>
              <w:t>Pakushtë</w:t>
            </w:r>
            <w:r w:rsidRPr="001B548F">
              <w:t>zuar</w:t>
            </w:r>
          </w:p>
        </w:tc>
        <w:tc>
          <w:tcPr>
            <w:tcW w:w="1495" w:type="dxa"/>
          </w:tcPr>
          <w:p w:rsidR="00263150" w:rsidRPr="001B548F" w:rsidRDefault="00CC70F1" w:rsidP="00785883">
            <w:pPr>
              <w:pStyle w:val="TableParagraph"/>
              <w:jc w:val="center"/>
            </w:pPr>
            <w:r>
              <w:t>102,220</w:t>
            </w:r>
          </w:p>
        </w:tc>
        <w:tc>
          <w:tcPr>
            <w:tcW w:w="2008" w:type="dxa"/>
          </w:tcPr>
          <w:p w:rsidR="00263150" w:rsidRPr="001B548F" w:rsidRDefault="005A51AD" w:rsidP="005A51AD">
            <w:pPr>
              <w:pStyle w:val="TableParagraph"/>
            </w:pPr>
            <w:r>
              <w:t xml:space="preserve">        </w:t>
            </w:r>
            <w:r w:rsidR="00C13FC8" w:rsidRPr="00C13FC8">
              <w:t>102,220</w:t>
            </w:r>
          </w:p>
        </w:tc>
        <w:tc>
          <w:tcPr>
            <w:tcW w:w="1330" w:type="dxa"/>
          </w:tcPr>
          <w:p w:rsidR="00263150" w:rsidRPr="001B548F" w:rsidRDefault="00263150" w:rsidP="00785883">
            <w:pPr>
              <w:pStyle w:val="TableParagraph"/>
              <w:spacing w:line="243" w:lineRule="exact"/>
              <w:ind w:right="109"/>
              <w:jc w:val="center"/>
            </w:pPr>
          </w:p>
        </w:tc>
      </w:tr>
      <w:tr w:rsidR="00263150" w:rsidRPr="001B548F" w:rsidTr="007B522F">
        <w:trPr>
          <w:trHeight w:val="308"/>
        </w:trPr>
        <w:tc>
          <w:tcPr>
            <w:tcW w:w="630" w:type="dxa"/>
          </w:tcPr>
          <w:p w:rsidR="00263150" w:rsidRPr="001B548F" w:rsidRDefault="00263150" w:rsidP="00FB5584">
            <w:pPr>
              <w:pStyle w:val="TableParagraph"/>
              <w:spacing w:before="24"/>
              <w:ind w:left="108"/>
            </w:pPr>
            <w:r w:rsidRPr="001B548F">
              <w:t>2</w:t>
            </w:r>
          </w:p>
        </w:tc>
        <w:tc>
          <w:tcPr>
            <w:tcW w:w="4067" w:type="dxa"/>
          </w:tcPr>
          <w:p w:rsidR="00263150" w:rsidRPr="001B548F" w:rsidRDefault="00263150" w:rsidP="00FB5584">
            <w:pPr>
              <w:pStyle w:val="TableParagraph"/>
              <w:spacing w:before="24"/>
              <w:ind w:left="273"/>
            </w:pPr>
            <w:r>
              <w:t>Transfertë</w:t>
            </w:r>
            <w:r w:rsidRPr="001B548F">
              <w:t xml:space="preserve"> </w:t>
            </w:r>
            <w:r>
              <w:t xml:space="preserve"> e Pakushtëzuar Sektoriale</w:t>
            </w:r>
          </w:p>
        </w:tc>
        <w:tc>
          <w:tcPr>
            <w:tcW w:w="1495" w:type="dxa"/>
          </w:tcPr>
          <w:p w:rsidR="00263150" w:rsidRPr="001B548F" w:rsidRDefault="00B335E7" w:rsidP="00785883">
            <w:pPr>
              <w:pStyle w:val="TableParagraph"/>
              <w:jc w:val="center"/>
            </w:pPr>
            <w:r>
              <w:t xml:space="preserve"> </w:t>
            </w:r>
            <w:r w:rsidR="006B30A7">
              <w:t>24,126</w:t>
            </w:r>
          </w:p>
        </w:tc>
        <w:tc>
          <w:tcPr>
            <w:tcW w:w="2008" w:type="dxa"/>
          </w:tcPr>
          <w:p w:rsidR="00263150" w:rsidRPr="001B548F" w:rsidRDefault="005A51AD" w:rsidP="005A51AD">
            <w:pPr>
              <w:pStyle w:val="TableParagraph"/>
            </w:pPr>
            <w:r>
              <w:t xml:space="preserve">         </w:t>
            </w:r>
            <w:r w:rsidR="00B335E7">
              <w:t xml:space="preserve"> </w:t>
            </w:r>
            <w:r w:rsidR="00C13FC8" w:rsidRPr="00C13FC8">
              <w:t>24,126</w:t>
            </w:r>
          </w:p>
        </w:tc>
        <w:tc>
          <w:tcPr>
            <w:tcW w:w="1330" w:type="dxa"/>
          </w:tcPr>
          <w:p w:rsidR="00263150" w:rsidRPr="001B548F" w:rsidRDefault="00263150" w:rsidP="00785883">
            <w:pPr>
              <w:pStyle w:val="TableParagraph"/>
              <w:spacing w:line="237" w:lineRule="exact"/>
              <w:ind w:right="109"/>
              <w:jc w:val="center"/>
            </w:pPr>
          </w:p>
        </w:tc>
      </w:tr>
      <w:tr w:rsidR="00263150" w:rsidRPr="001B548F" w:rsidTr="007B522F">
        <w:trPr>
          <w:trHeight w:val="300"/>
        </w:trPr>
        <w:tc>
          <w:tcPr>
            <w:tcW w:w="630" w:type="dxa"/>
            <w:shd w:val="clear" w:color="auto" w:fill="auto"/>
          </w:tcPr>
          <w:p w:rsidR="00263150" w:rsidRDefault="00263150" w:rsidP="00FB5584">
            <w:pPr>
              <w:pStyle w:val="TableParagraph"/>
              <w:spacing w:before="22"/>
              <w:ind w:left="108"/>
            </w:pPr>
            <w:r w:rsidRPr="001B548F">
              <w:t>3</w:t>
            </w:r>
          </w:p>
          <w:p w:rsidR="00CC70F1" w:rsidRPr="001B548F" w:rsidRDefault="00CC70F1" w:rsidP="00FB5584">
            <w:pPr>
              <w:pStyle w:val="TableParagraph"/>
              <w:spacing w:before="22"/>
              <w:ind w:left="108"/>
            </w:pPr>
            <w:r>
              <w:t>4</w:t>
            </w:r>
          </w:p>
        </w:tc>
        <w:tc>
          <w:tcPr>
            <w:tcW w:w="4067" w:type="dxa"/>
            <w:shd w:val="clear" w:color="auto" w:fill="auto"/>
          </w:tcPr>
          <w:p w:rsidR="00263150" w:rsidRDefault="00263150" w:rsidP="00FB5584">
            <w:pPr>
              <w:pStyle w:val="TableParagraph"/>
              <w:spacing w:before="22"/>
              <w:ind w:left="273"/>
            </w:pPr>
            <w:r>
              <w:t>Të</w:t>
            </w:r>
            <w:r w:rsidRPr="001B548F">
              <w:t xml:space="preserve"> ardhura</w:t>
            </w:r>
          </w:p>
          <w:p w:rsidR="00CC70F1" w:rsidRPr="001B548F" w:rsidRDefault="00CC70F1" w:rsidP="00FB5584">
            <w:pPr>
              <w:pStyle w:val="TableParagraph"/>
              <w:spacing w:before="22"/>
              <w:ind w:left="273"/>
            </w:pPr>
            <w:r>
              <w:t>Të ardhura jashtë limiti</w:t>
            </w:r>
          </w:p>
        </w:tc>
        <w:tc>
          <w:tcPr>
            <w:tcW w:w="1495" w:type="dxa"/>
            <w:shd w:val="clear" w:color="auto" w:fill="auto"/>
          </w:tcPr>
          <w:p w:rsidR="00263150" w:rsidRDefault="001D5BED" w:rsidP="00785883">
            <w:pPr>
              <w:pStyle w:val="TableParagraph"/>
              <w:spacing w:before="22"/>
              <w:ind w:right="106"/>
              <w:jc w:val="center"/>
            </w:pPr>
            <w:r>
              <w:t xml:space="preserve"> </w:t>
            </w:r>
            <w:r w:rsidR="00B335E7">
              <w:t xml:space="preserve">  </w:t>
            </w:r>
            <w:r w:rsidR="009076D5">
              <w:t>24,516</w:t>
            </w:r>
          </w:p>
          <w:p w:rsidR="004B3E75" w:rsidRPr="001B548F" w:rsidRDefault="009076D5" w:rsidP="00785883">
            <w:pPr>
              <w:pStyle w:val="TableParagraph"/>
              <w:spacing w:before="22"/>
              <w:ind w:right="106"/>
              <w:jc w:val="center"/>
            </w:pPr>
            <w:r>
              <w:t xml:space="preserve">  13,017</w:t>
            </w:r>
          </w:p>
        </w:tc>
        <w:tc>
          <w:tcPr>
            <w:tcW w:w="2008" w:type="dxa"/>
            <w:shd w:val="clear" w:color="auto" w:fill="auto"/>
          </w:tcPr>
          <w:p w:rsidR="00263150" w:rsidRDefault="005A51AD" w:rsidP="00B335E7">
            <w:pPr>
              <w:pStyle w:val="TableParagraph"/>
              <w:spacing w:before="22"/>
              <w:ind w:right="106"/>
            </w:pPr>
            <w:r>
              <w:t xml:space="preserve">          </w:t>
            </w:r>
            <w:r w:rsidR="00C13FC8" w:rsidRPr="00C13FC8">
              <w:t>24,516</w:t>
            </w:r>
          </w:p>
          <w:p w:rsidR="00CC70F1" w:rsidRPr="001B548F" w:rsidRDefault="00C13FC8" w:rsidP="00C13FC8">
            <w:pPr>
              <w:pStyle w:val="TableParagraph"/>
              <w:spacing w:before="22"/>
              <w:ind w:right="106"/>
            </w:pPr>
            <w:r>
              <w:t xml:space="preserve">          </w:t>
            </w:r>
            <w:r w:rsidRPr="00C13FC8">
              <w:t>13,017</w:t>
            </w:r>
          </w:p>
        </w:tc>
        <w:tc>
          <w:tcPr>
            <w:tcW w:w="1330" w:type="dxa"/>
            <w:shd w:val="clear" w:color="auto" w:fill="auto"/>
          </w:tcPr>
          <w:p w:rsidR="00263150" w:rsidRPr="001B548F" w:rsidRDefault="00263150" w:rsidP="00785883">
            <w:pPr>
              <w:pStyle w:val="TableParagraph"/>
              <w:spacing w:before="22"/>
              <w:ind w:right="109"/>
              <w:jc w:val="center"/>
            </w:pPr>
          </w:p>
        </w:tc>
      </w:tr>
      <w:tr w:rsidR="00263150" w:rsidRPr="001B548F" w:rsidTr="007B522F">
        <w:trPr>
          <w:trHeight w:val="299"/>
        </w:trPr>
        <w:tc>
          <w:tcPr>
            <w:tcW w:w="630" w:type="dxa"/>
            <w:tcBorders>
              <w:top w:val="single" w:sz="8" w:space="0" w:color="528ED4"/>
            </w:tcBorders>
            <w:shd w:val="clear" w:color="auto" w:fill="DBE4F0"/>
          </w:tcPr>
          <w:p w:rsidR="00263150" w:rsidRPr="001B548F" w:rsidRDefault="00263150" w:rsidP="00FB5584">
            <w:pPr>
              <w:pStyle w:val="TableParagraph"/>
            </w:pPr>
          </w:p>
        </w:tc>
        <w:tc>
          <w:tcPr>
            <w:tcW w:w="4067" w:type="dxa"/>
            <w:tcBorders>
              <w:top w:val="single" w:sz="8" w:space="0" w:color="528ED4"/>
            </w:tcBorders>
            <w:shd w:val="clear" w:color="auto" w:fill="DBE4F0"/>
          </w:tcPr>
          <w:p w:rsidR="00263150" w:rsidRPr="001B548F" w:rsidRDefault="00263150" w:rsidP="00FB5584">
            <w:pPr>
              <w:pStyle w:val="TableParagraph"/>
              <w:spacing w:before="22"/>
              <w:rPr>
                <w:b/>
              </w:rPr>
            </w:pPr>
            <w:r w:rsidRPr="001B548F">
              <w:rPr>
                <w:b/>
              </w:rPr>
              <w:t>Totali ne llogarite e thesarit</w:t>
            </w:r>
            <w:r>
              <w:rPr>
                <w:b/>
              </w:rPr>
              <w:t xml:space="preserve"> </w:t>
            </w:r>
          </w:p>
        </w:tc>
        <w:tc>
          <w:tcPr>
            <w:tcW w:w="1495" w:type="dxa"/>
            <w:tcBorders>
              <w:top w:val="single" w:sz="8" w:space="0" w:color="528ED4"/>
            </w:tcBorders>
            <w:shd w:val="clear" w:color="auto" w:fill="DBE4F0"/>
          </w:tcPr>
          <w:p w:rsidR="00263150" w:rsidRPr="001B548F" w:rsidRDefault="0033510B" w:rsidP="00AB39F9">
            <w:pPr>
              <w:pStyle w:val="TableParagraph"/>
              <w:spacing w:before="22"/>
              <w:ind w:right="106"/>
              <w:rPr>
                <w:b/>
              </w:rPr>
            </w:pPr>
            <w:r>
              <w:rPr>
                <w:b/>
              </w:rPr>
              <w:t xml:space="preserve">   </w:t>
            </w:r>
            <w:r w:rsidR="00AB39F9">
              <w:rPr>
                <w:b/>
              </w:rPr>
              <w:t>1,351,353</w:t>
            </w:r>
          </w:p>
        </w:tc>
        <w:tc>
          <w:tcPr>
            <w:tcW w:w="2008" w:type="dxa"/>
            <w:tcBorders>
              <w:top w:val="single" w:sz="8" w:space="0" w:color="528ED4"/>
            </w:tcBorders>
            <w:shd w:val="clear" w:color="auto" w:fill="DBE4F0"/>
          </w:tcPr>
          <w:p w:rsidR="00263150" w:rsidRPr="001B548F" w:rsidRDefault="0069558B" w:rsidP="00492101">
            <w:pPr>
              <w:pStyle w:val="TableParagraph"/>
              <w:spacing w:before="22"/>
              <w:ind w:right="302"/>
              <w:rPr>
                <w:b/>
              </w:rPr>
            </w:pPr>
            <w:r>
              <w:rPr>
                <w:b/>
              </w:rPr>
              <w:t xml:space="preserve">     </w:t>
            </w:r>
            <w:r w:rsidR="00492101">
              <w:rPr>
                <w:b/>
              </w:rPr>
              <w:t>1,353,073</w:t>
            </w:r>
          </w:p>
        </w:tc>
        <w:tc>
          <w:tcPr>
            <w:tcW w:w="1330" w:type="dxa"/>
            <w:tcBorders>
              <w:top w:val="single" w:sz="8" w:space="0" w:color="528ED4"/>
            </w:tcBorders>
            <w:shd w:val="clear" w:color="auto" w:fill="DBE4F0"/>
          </w:tcPr>
          <w:p w:rsidR="00263150" w:rsidRPr="001B548F" w:rsidRDefault="006B37CA" w:rsidP="00492101">
            <w:pPr>
              <w:pStyle w:val="TableParagraph"/>
              <w:spacing w:before="22"/>
              <w:ind w:right="107"/>
              <w:jc w:val="center"/>
              <w:rPr>
                <w:b/>
              </w:rPr>
            </w:pPr>
            <w:r>
              <w:rPr>
                <w:b/>
              </w:rPr>
              <w:t>+</w:t>
            </w:r>
            <w:r w:rsidR="00492101">
              <w:rPr>
                <w:b/>
              </w:rPr>
              <w:t>1,720</w:t>
            </w:r>
          </w:p>
        </w:tc>
      </w:tr>
    </w:tbl>
    <w:p w:rsidR="00991938" w:rsidRPr="001B548F" w:rsidRDefault="00991938" w:rsidP="00991938"/>
    <w:p w:rsidR="00991938" w:rsidRPr="00C15CED" w:rsidRDefault="005845C3" w:rsidP="00BB5A17">
      <w:pPr>
        <w:pStyle w:val="BodyText"/>
        <w:numPr>
          <w:ilvl w:val="0"/>
          <w:numId w:val="14"/>
        </w:numPr>
        <w:spacing w:before="61" w:line="276" w:lineRule="auto"/>
        <w:ind w:right="213"/>
        <w:jc w:val="both"/>
      </w:pPr>
      <w:r>
        <w:t xml:space="preserve">Nga të ardhurat e veta të bashkisë kemi shtesë plani </w:t>
      </w:r>
      <w:r w:rsidR="00D03AFA">
        <w:t>të ardhura jashtë limit  pë</w:t>
      </w:r>
      <w:r w:rsidR="005267DC">
        <w:t>r</w:t>
      </w:r>
      <w:r w:rsidR="00D03AFA">
        <w:t xml:space="preserve">  </w:t>
      </w:r>
      <w:r w:rsidR="00B05B42">
        <w:t xml:space="preserve">marrëveshjen e Bashkëpunimi </w:t>
      </w:r>
      <w:r w:rsidR="00BB5A17" w:rsidRPr="00BB5A17">
        <w:t xml:space="preserve">nr.1008 datë 19.02.2025 “Shërbimet Sociale  për të gjithë </w:t>
      </w:r>
      <w:r w:rsidR="006A66E7">
        <w:rPr>
          <w:rFonts w:ascii="Sylfaen" w:hAnsi="Sylfaen"/>
        </w:rPr>
        <w:t xml:space="preserve">në vlerën </w:t>
      </w:r>
      <w:r w:rsidR="00D8353B">
        <w:rPr>
          <w:rFonts w:ascii="Sylfaen" w:hAnsi="Sylfaen"/>
        </w:rPr>
        <w:t>1,72</w:t>
      </w:r>
      <w:r w:rsidR="006A66E7">
        <w:rPr>
          <w:rFonts w:ascii="Sylfaen" w:hAnsi="Sylfaen"/>
        </w:rPr>
        <w:t>0 mijë lek</w:t>
      </w:r>
      <w:r w:rsidR="004D4F0E">
        <w:rPr>
          <w:rFonts w:ascii="Sylfaen" w:hAnsi="Sylfaen"/>
        </w:rPr>
        <w:t>ë</w:t>
      </w:r>
      <w:r w:rsidR="00A71275">
        <w:rPr>
          <w:rFonts w:ascii="Sylfaen" w:hAnsi="Sylfaen"/>
        </w:rPr>
        <w:t xml:space="preserve"> miratuar nga Këshilli Bashkiak në muajin shkurt</w:t>
      </w:r>
      <w:r w:rsidR="004D4F0E">
        <w:rPr>
          <w:rFonts w:ascii="Sylfaen" w:hAnsi="Sylfaen"/>
        </w:rPr>
        <w:t xml:space="preserve">; </w:t>
      </w:r>
    </w:p>
    <w:p w:rsidR="006014C8" w:rsidRPr="00924C1D" w:rsidRDefault="00C15CED" w:rsidP="00924C1D">
      <w:pPr>
        <w:pStyle w:val="BodyText"/>
        <w:spacing w:before="61" w:line="276" w:lineRule="auto"/>
        <w:ind w:right="213"/>
        <w:jc w:val="both"/>
        <w:rPr>
          <w:rFonts w:ascii="Sylfaen" w:hAnsi="Sylfaen"/>
        </w:rPr>
      </w:pPr>
      <w:r>
        <w:rPr>
          <w:rFonts w:ascii="Sylfaen" w:hAnsi="Sylfaen"/>
          <w:noProof/>
          <w:lang w:val="en-US"/>
        </w:rPr>
        <w:drawing>
          <wp:inline distT="0" distB="0" distL="0" distR="0" wp14:anchorId="2BD79899" wp14:editId="09060292">
            <wp:extent cx="5095875" cy="26479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6A05" w:rsidRDefault="00D06A05" w:rsidP="006661B8">
      <w:pPr>
        <w:pStyle w:val="BodyText"/>
        <w:spacing w:before="61" w:line="276" w:lineRule="auto"/>
        <w:ind w:left="940" w:right="213"/>
        <w:jc w:val="both"/>
      </w:pPr>
    </w:p>
    <w:p w:rsidR="006661B8" w:rsidRDefault="006661B8" w:rsidP="006661B8">
      <w:pPr>
        <w:pStyle w:val="BodyText"/>
        <w:spacing w:before="61" w:line="276" w:lineRule="auto"/>
        <w:ind w:left="940" w:right="213"/>
        <w:jc w:val="both"/>
      </w:pPr>
      <w:r>
        <w:t>Nëse do të</w:t>
      </w:r>
      <w:r w:rsidR="003238DE">
        <w:t xml:space="preserve"> bëjmë një krahasim të buri</w:t>
      </w:r>
      <w:r w:rsidR="004160D9">
        <w:t xml:space="preserve">meve të financimit </w:t>
      </w:r>
      <w:r w:rsidR="004C0A0D">
        <w:t xml:space="preserve"> për vitin</w:t>
      </w:r>
      <w:r w:rsidR="00551D77">
        <w:t xml:space="preserve"> 2024 </w:t>
      </w:r>
      <w:r w:rsidR="004160D9">
        <w:t xml:space="preserve"> </w:t>
      </w:r>
      <w:r w:rsidR="004C0A0D">
        <w:t xml:space="preserve">me  vitin </w:t>
      </w:r>
      <w:r w:rsidR="00551D77">
        <w:t xml:space="preserve"> 2025</w:t>
      </w:r>
      <w:r w:rsidR="00196D82">
        <w:t xml:space="preserve"> </w:t>
      </w:r>
      <w:r w:rsidR="00B613A4">
        <w:t>do të shohim</w:t>
      </w:r>
      <w:r w:rsidR="002F2D87">
        <w:t xml:space="preserve"> se në vitin 2025</w:t>
      </w:r>
      <w:r w:rsidR="00E91838">
        <w:t xml:space="preserve"> burimet janë rritur :</w:t>
      </w:r>
    </w:p>
    <w:p w:rsidR="009E7266" w:rsidRDefault="00551D77" w:rsidP="006661B8">
      <w:pPr>
        <w:pStyle w:val="BodyText"/>
        <w:spacing w:before="61" w:line="276" w:lineRule="auto"/>
        <w:ind w:left="940" w:right="213"/>
        <w:jc w:val="both"/>
      </w:pPr>
      <w:r>
        <w:t xml:space="preserve">                                                                               </w:t>
      </w:r>
      <w:r w:rsidR="00B03943">
        <w:t xml:space="preserve">            </w:t>
      </w:r>
    </w:p>
    <w:p w:rsidR="002F2D87" w:rsidRDefault="009E7266" w:rsidP="006661B8">
      <w:pPr>
        <w:pStyle w:val="BodyText"/>
        <w:spacing w:before="61" w:line="276" w:lineRule="auto"/>
        <w:ind w:left="940" w:right="213"/>
        <w:jc w:val="both"/>
      </w:pPr>
      <w:r>
        <w:lastRenderedPageBreak/>
        <w:t xml:space="preserve">                                                                                           </w:t>
      </w:r>
      <w:r w:rsidR="00B03943">
        <w:t>000</w:t>
      </w:r>
      <w:r w:rsidR="00551D77">
        <w:t xml:space="preserve"> lekë</w:t>
      </w:r>
    </w:p>
    <w:tbl>
      <w:tblPr>
        <w:tblStyle w:val="TableGrid"/>
        <w:tblW w:w="0" w:type="auto"/>
        <w:tblInd w:w="940" w:type="dxa"/>
        <w:tblLook w:val="04A0" w:firstRow="1" w:lastRow="0" w:firstColumn="1" w:lastColumn="0" w:noHBand="0" w:noVBand="1"/>
      </w:tblPr>
      <w:tblGrid>
        <w:gridCol w:w="2768"/>
        <w:gridCol w:w="1309"/>
        <w:gridCol w:w="1309"/>
        <w:gridCol w:w="1314"/>
      </w:tblGrid>
      <w:tr w:rsidR="00624179" w:rsidRPr="00624179" w:rsidTr="00624179">
        <w:tc>
          <w:tcPr>
            <w:tcW w:w="2768" w:type="dxa"/>
            <w:shd w:val="clear" w:color="auto" w:fill="EAF1DD" w:themeFill="accent3" w:themeFillTint="33"/>
          </w:tcPr>
          <w:p w:rsidR="002F2D87" w:rsidRPr="00624179" w:rsidRDefault="002F2D87" w:rsidP="006661B8">
            <w:pPr>
              <w:pStyle w:val="BodyText"/>
              <w:spacing w:before="61" w:line="276" w:lineRule="auto"/>
              <w:ind w:right="213"/>
              <w:jc w:val="both"/>
              <w:rPr>
                <w:b/>
              </w:rPr>
            </w:pPr>
            <w:r w:rsidRPr="00624179">
              <w:rPr>
                <w:b/>
              </w:rPr>
              <w:t xml:space="preserve">Burimet e financimit </w:t>
            </w:r>
          </w:p>
        </w:tc>
        <w:tc>
          <w:tcPr>
            <w:tcW w:w="1144" w:type="dxa"/>
            <w:shd w:val="clear" w:color="auto" w:fill="EAF1DD" w:themeFill="accent3" w:themeFillTint="33"/>
          </w:tcPr>
          <w:p w:rsidR="002F2D87" w:rsidRPr="00624179" w:rsidRDefault="002F2D87" w:rsidP="006661B8">
            <w:pPr>
              <w:pStyle w:val="BodyText"/>
              <w:spacing w:before="61" w:line="276" w:lineRule="auto"/>
              <w:ind w:right="213"/>
              <w:jc w:val="both"/>
              <w:rPr>
                <w:b/>
              </w:rPr>
            </w:pPr>
            <w:r w:rsidRPr="00624179">
              <w:rPr>
                <w:b/>
              </w:rPr>
              <w:t>Plan 2024</w:t>
            </w:r>
          </w:p>
        </w:tc>
        <w:tc>
          <w:tcPr>
            <w:tcW w:w="1265" w:type="dxa"/>
            <w:shd w:val="clear" w:color="auto" w:fill="EAF1DD" w:themeFill="accent3" w:themeFillTint="33"/>
          </w:tcPr>
          <w:p w:rsidR="002F2D87" w:rsidRPr="00624179" w:rsidRDefault="002F2D87" w:rsidP="006661B8">
            <w:pPr>
              <w:pStyle w:val="BodyText"/>
              <w:spacing w:before="61" w:line="276" w:lineRule="auto"/>
              <w:ind w:right="213"/>
              <w:jc w:val="both"/>
              <w:rPr>
                <w:b/>
              </w:rPr>
            </w:pPr>
            <w:r w:rsidRPr="00624179">
              <w:rPr>
                <w:b/>
              </w:rPr>
              <w:t>Plan 2025</w:t>
            </w:r>
          </w:p>
        </w:tc>
        <w:tc>
          <w:tcPr>
            <w:tcW w:w="1314" w:type="dxa"/>
            <w:shd w:val="clear" w:color="auto" w:fill="EAF1DD" w:themeFill="accent3" w:themeFillTint="33"/>
          </w:tcPr>
          <w:p w:rsidR="002F2D87" w:rsidRPr="00624179" w:rsidRDefault="00D10003" w:rsidP="006661B8">
            <w:pPr>
              <w:pStyle w:val="BodyText"/>
              <w:spacing w:before="61" w:line="276" w:lineRule="auto"/>
              <w:ind w:right="213"/>
              <w:jc w:val="both"/>
              <w:rPr>
                <w:b/>
              </w:rPr>
            </w:pPr>
            <w:r>
              <w:rPr>
                <w:b/>
              </w:rPr>
              <w:t>Trendi</w:t>
            </w:r>
          </w:p>
        </w:tc>
      </w:tr>
      <w:tr w:rsidR="002F2D87" w:rsidTr="00624179">
        <w:tc>
          <w:tcPr>
            <w:tcW w:w="2768" w:type="dxa"/>
          </w:tcPr>
          <w:p w:rsidR="002F2D87" w:rsidRDefault="00FF2316" w:rsidP="006661B8">
            <w:pPr>
              <w:pStyle w:val="BodyText"/>
              <w:spacing w:before="61" w:line="276" w:lineRule="auto"/>
              <w:ind w:right="213"/>
              <w:jc w:val="both"/>
            </w:pPr>
            <w:r w:rsidRPr="00FF2316">
              <w:t>Të ardhurat e veta</w:t>
            </w:r>
          </w:p>
        </w:tc>
        <w:tc>
          <w:tcPr>
            <w:tcW w:w="1144" w:type="dxa"/>
          </w:tcPr>
          <w:p w:rsidR="002F2D87" w:rsidRDefault="00624179" w:rsidP="006661B8">
            <w:pPr>
              <w:pStyle w:val="BodyText"/>
              <w:spacing w:before="61" w:line="276" w:lineRule="auto"/>
              <w:ind w:right="213"/>
              <w:jc w:val="both"/>
            </w:pPr>
            <w:r w:rsidRPr="00624179">
              <w:t>184,017</w:t>
            </w:r>
          </w:p>
        </w:tc>
        <w:tc>
          <w:tcPr>
            <w:tcW w:w="1265" w:type="dxa"/>
          </w:tcPr>
          <w:p w:rsidR="002F2D87" w:rsidRDefault="00624179" w:rsidP="006661B8">
            <w:pPr>
              <w:pStyle w:val="BodyText"/>
              <w:spacing w:before="61" w:line="276" w:lineRule="auto"/>
              <w:ind w:right="213"/>
              <w:jc w:val="both"/>
            </w:pPr>
            <w:r w:rsidRPr="00624179">
              <w:t>222,105</w:t>
            </w:r>
          </w:p>
        </w:tc>
        <w:tc>
          <w:tcPr>
            <w:tcW w:w="1314" w:type="dxa"/>
          </w:tcPr>
          <w:p w:rsidR="002F2D87" w:rsidRDefault="000D1DF2" w:rsidP="006661B8">
            <w:pPr>
              <w:pStyle w:val="BodyText"/>
              <w:spacing w:before="61" w:line="276" w:lineRule="auto"/>
              <w:ind w:right="213"/>
              <w:jc w:val="both"/>
            </w:pPr>
            <w:r>
              <w:t>↑</w:t>
            </w:r>
          </w:p>
        </w:tc>
      </w:tr>
      <w:tr w:rsidR="002F2D87" w:rsidTr="00624179">
        <w:tc>
          <w:tcPr>
            <w:tcW w:w="2768" w:type="dxa"/>
          </w:tcPr>
          <w:p w:rsidR="002F2D87" w:rsidRDefault="00FF2316" w:rsidP="006661B8">
            <w:pPr>
              <w:pStyle w:val="BodyText"/>
              <w:spacing w:before="61" w:line="276" w:lineRule="auto"/>
              <w:ind w:right="213"/>
              <w:jc w:val="both"/>
            </w:pPr>
            <w:r w:rsidRPr="00FF2316">
              <w:t>Transfertë e Pakushtëzuar</w:t>
            </w:r>
          </w:p>
        </w:tc>
        <w:tc>
          <w:tcPr>
            <w:tcW w:w="1144" w:type="dxa"/>
          </w:tcPr>
          <w:p w:rsidR="002F2D87" w:rsidRDefault="00624179" w:rsidP="006661B8">
            <w:pPr>
              <w:pStyle w:val="BodyText"/>
              <w:spacing w:before="61" w:line="276" w:lineRule="auto"/>
              <w:ind w:right="213"/>
              <w:jc w:val="both"/>
            </w:pPr>
            <w:r w:rsidRPr="00624179">
              <w:t>388,802</w:t>
            </w:r>
          </w:p>
        </w:tc>
        <w:tc>
          <w:tcPr>
            <w:tcW w:w="1265" w:type="dxa"/>
          </w:tcPr>
          <w:p w:rsidR="002F2D87" w:rsidRDefault="00624179" w:rsidP="006661B8">
            <w:pPr>
              <w:pStyle w:val="BodyText"/>
              <w:spacing w:before="61" w:line="276" w:lineRule="auto"/>
              <w:ind w:right="213"/>
              <w:jc w:val="both"/>
            </w:pPr>
            <w:r w:rsidRPr="00624179">
              <w:t>440,676</w:t>
            </w:r>
          </w:p>
        </w:tc>
        <w:tc>
          <w:tcPr>
            <w:tcW w:w="1314" w:type="dxa"/>
          </w:tcPr>
          <w:p w:rsidR="002F2D87" w:rsidRDefault="000D1DF2" w:rsidP="006661B8">
            <w:pPr>
              <w:pStyle w:val="BodyText"/>
              <w:spacing w:before="61" w:line="276" w:lineRule="auto"/>
              <w:ind w:right="213"/>
              <w:jc w:val="both"/>
            </w:pPr>
            <w:r>
              <w:t>↑</w:t>
            </w:r>
          </w:p>
        </w:tc>
      </w:tr>
      <w:tr w:rsidR="002F2D87" w:rsidTr="00624179">
        <w:tc>
          <w:tcPr>
            <w:tcW w:w="2768" w:type="dxa"/>
          </w:tcPr>
          <w:p w:rsidR="002F2D87" w:rsidRDefault="00FF2316" w:rsidP="006661B8">
            <w:pPr>
              <w:pStyle w:val="BodyText"/>
              <w:spacing w:before="61" w:line="276" w:lineRule="auto"/>
              <w:ind w:right="213"/>
              <w:jc w:val="both"/>
            </w:pPr>
            <w:r w:rsidRPr="00FF2316">
              <w:t>Transfertë  e Pakushtëzuar Sektoriale</w:t>
            </w:r>
          </w:p>
        </w:tc>
        <w:tc>
          <w:tcPr>
            <w:tcW w:w="1144" w:type="dxa"/>
          </w:tcPr>
          <w:p w:rsidR="002F2D87" w:rsidRDefault="00624179" w:rsidP="006661B8">
            <w:pPr>
              <w:pStyle w:val="BodyText"/>
              <w:spacing w:before="61" w:line="276" w:lineRule="auto"/>
              <w:ind w:right="213"/>
              <w:jc w:val="both"/>
            </w:pPr>
            <w:r w:rsidRPr="00624179">
              <w:t>170,471</w:t>
            </w:r>
          </w:p>
        </w:tc>
        <w:tc>
          <w:tcPr>
            <w:tcW w:w="1265" w:type="dxa"/>
          </w:tcPr>
          <w:p w:rsidR="002F2D87" w:rsidRDefault="00701B74" w:rsidP="006661B8">
            <w:pPr>
              <w:pStyle w:val="BodyText"/>
              <w:spacing w:before="61" w:line="276" w:lineRule="auto"/>
              <w:ind w:right="213"/>
              <w:jc w:val="both"/>
            </w:pPr>
            <w:r w:rsidRPr="00701B74">
              <w:t>202,917</w:t>
            </w:r>
          </w:p>
        </w:tc>
        <w:tc>
          <w:tcPr>
            <w:tcW w:w="1314" w:type="dxa"/>
          </w:tcPr>
          <w:p w:rsidR="002F2D87" w:rsidRDefault="000D1DF2" w:rsidP="006661B8">
            <w:pPr>
              <w:pStyle w:val="BodyText"/>
              <w:spacing w:before="61" w:line="276" w:lineRule="auto"/>
              <w:ind w:right="213"/>
              <w:jc w:val="both"/>
            </w:pPr>
            <w:r>
              <w:t>↑</w:t>
            </w:r>
          </w:p>
        </w:tc>
      </w:tr>
      <w:tr w:rsidR="002F2D87" w:rsidTr="00624179">
        <w:tc>
          <w:tcPr>
            <w:tcW w:w="2768" w:type="dxa"/>
          </w:tcPr>
          <w:p w:rsidR="002F2D87" w:rsidRDefault="00FF2316" w:rsidP="006661B8">
            <w:pPr>
              <w:pStyle w:val="BodyText"/>
              <w:spacing w:before="61" w:line="276" w:lineRule="auto"/>
              <w:ind w:right="213"/>
              <w:jc w:val="both"/>
            </w:pPr>
            <w:r w:rsidRPr="00FF2316">
              <w:t>Transfertë e kushtëzuar</w:t>
            </w:r>
          </w:p>
        </w:tc>
        <w:tc>
          <w:tcPr>
            <w:tcW w:w="1144" w:type="dxa"/>
          </w:tcPr>
          <w:p w:rsidR="002F2D87" w:rsidRDefault="00624179" w:rsidP="006661B8">
            <w:pPr>
              <w:pStyle w:val="BodyText"/>
              <w:spacing w:before="61" w:line="276" w:lineRule="auto"/>
              <w:ind w:right="213"/>
              <w:jc w:val="both"/>
            </w:pPr>
            <w:r w:rsidRPr="00624179">
              <w:t>345,668</w:t>
            </w:r>
          </w:p>
        </w:tc>
        <w:tc>
          <w:tcPr>
            <w:tcW w:w="1265" w:type="dxa"/>
          </w:tcPr>
          <w:p w:rsidR="002F2D87" w:rsidRDefault="00701B74" w:rsidP="006661B8">
            <w:pPr>
              <w:pStyle w:val="BodyText"/>
              <w:spacing w:before="61" w:line="276" w:lineRule="auto"/>
              <w:ind w:right="213"/>
              <w:jc w:val="both"/>
            </w:pPr>
            <w:r w:rsidRPr="00701B74">
              <w:t>323,496</w:t>
            </w:r>
          </w:p>
        </w:tc>
        <w:tc>
          <w:tcPr>
            <w:tcW w:w="1314" w:type="dxa"/>
          </w:tcPr>
          <w:p w:rsidR="002F2D87" w:rsidRDefault="000D1DF2" w:rsidP="006661B8">
            <w:pPr>
              <w:pStyle w:val="BodyText"/>
              <w:spacing w:before="61" w:line="276" w:lineRule="auto"/>
              <w:ind w:right="213"/>
              <w:jc w:val="both"/>
            </w:pPr>
            <w:r>
              <w:t>↓</w:t>
            </w:r>
          </w:p>
        </w:tc>
      </w:tr>
      <w:tr w:rsidR="002F2D87" w:rsidTr="00624179">
        <w:tc>
          <w:tcPr>
            <w:tcW w:w="2768" w:type="dxa"/>
          </w:tcPr>
          <w:p w:rsidR="002F2D87" w:rsidRDefault="00FF2316" w:rsidP="006661B8">
            <w:pPr>
              <w:pStyle w:val="BodyText"/>
              <w:spacing w:before="61" w:line="276" w:lineRule="auto"/>
              <w:ind w:right="213"/>
              <w:jc w:val="both"/>
            </w:pPr>
            <w:r w:rsidRPr="00FF2316">
              <w:t xml:space="preserve">Të trasheguara  </w:t>
            </w:r>
            <w:r>
              <w:t>nga viti i kaluar</w:t>
            </w:r>
          </w:p>
        </w:tc>
        <w:tc>
          <w:tcPr>
            <w:tcW w:w="1144" w:type="dxa"/>
          </w:tcPr>
          <w:p w:rsidR="002F2D87" w:rsidRDefault="00624179" w:rsidP="006661B8">
            <w:pPr>
              <w:pStyle w:val="BodyText"/>
              <w:spacing w:before="61" w:line="276" w:lineRule="auto"/>
              <w:ind w:right="213"/>
              <w:jc w:val="both"/>
            </w:pPr>
            <w:r w:rsidRPr="00624179">
              <w:t>175,551</w:t>
            </w:r>
          </w:p>
        </w:tc>
        <w:tc>
          <w:tcPr>
            <w:tcW w:w="1265" w:type="dxa"/>
          </w:tcPr>
          <w:p w:rsidR="002F2D87" w:rsidRDefault="00701B74" w:rsidP="006661B8">
            <w:pPr>
              <w:pStyle w:val="BodyText"/>
              <w:spacing w:before="61" w:line="276" w:lineRule="auto"/>
              <w:ind w:right="213"/>
              <w:jc w:val="both"/>
            </w:pPr>
            <w:r w:rsidRPr="00701B74">
              <w:t>163,879</w:t>
            </w:r>
          </w:p>
        </w:tc>
        <w:tc>
          <w:tcPr>
            <w:tcW w:w="1314" w:type="dxa"/>
          </w:tcPr>
          <w:p w:rsidR="002F2D87" w:rsidRDefault="000D1DF2" w:rsidP="006661B8">
            <w:pPr>
              <w:pStyle w:val="BodyText"/>
              <w:spacing w:before="61" w:line="276" w:lineRule="auto"/>
              <w:ind w:right="213"/>
              <w:jc w:val="both"/>
            </w:pPr>
            <w:r>
              <w:t>↓</w:t>
            </w:r>
          </w:p>
        </w:tc>
      </w:tr>
      <w:tr w:rsidR="002F2D87" w:rsidRPr="00624179" w:rsidTr="00624179">
        <w:tc>
          <w:tcPr>
            <w:tcW w:w="2768" w:type="dxa"/>
          </w:tcPr>
          <w:p w:rsidR="002F2D87" w:rsidRPr="00624179" w:rsidRDefault="00624179" w:rsidP="006661B8">
            <w:pPr>
              <w:pStyle w:val="BodyText"/>
              <w:spacing w:before="61" w:line="276" w:lineRule="auto"/>
              <w:ind w:right="213"/>
              <w:jc w:val="both"/>
              <w:rPr>
                <w:b/>
              </w:rPr>
            </w:pPr>
            <w:r w:rsidRPr="00624179">
              <w:rPr>
                <w:b/>
              </w:rPr>
              <w:t xml:space="preserve">Totali i të ardhurave </w:t>
            </w:r>
          </w:p>
        </w:tc>
        <w:tc>
          <w:tcPr>
            <w:tcW w:w="1144" w:type="dxa"/>
          </w:tcPr>
          <w:p w:rsidR="002F2D87" w:rsidRPr="00624179" w:rsidRDefault="00624179" w:rsidP="006661B8">
            <w:pPr>
              <w:pStyle w:val="BodyText"/>
              <w:spacing w:before="61" w:line="276" w:lineRule="auto"/>
              <w:ind w:right="213"/>
              <w:jc w:val="both"/>
              <w:rPr>
                <w:b/>
              </w:rPr>
            </w:pPr>
            <w:r w:rsidRPr="00624179">
              <w:rPr>
                <w:b/>
              </w:rPr>
              <w:t>1,264,509</w:t>
            </w:r>
          </w:p>
        </w:tc>
        <w:tc>
          <w:tcPr>
            <w:tcW w:w="1265" w:type="dxa"/>
          </w:tcPr>
          <w:p w:rsidR="002F2D87" w:rsidRPr="00624179" w:rsidRDefault="00701B74" w:rsidP="006661B8">
            <w:pPr>
              <w:pStyle w:val="BodyText"/>
              <w:spacing w:before="61" w:line="276" w:lineRule="auto"/>
              <w:ind w:right="213"/>
              <w:jc w:val="both"/>
              <w:rPr>
                <w:b/>
              </w:rPr>
            </w:pPr>
            <w:r w:rsidRPr="00701B74">
              <w:rPr>
                <w:b/>
              </w:rPr>
              <w:t>1,353,073</w:t>
            </w:r>
          </w:p>
        </w:tc>
        <w:tc>
          <w:tcPr>
            <w:tcW w:w="1314" w:type="dxa"/>
          </w:tcPr>
          <w:p w:rsidR="002F2D87" w:rsidRPr="00624179" w:rsidRDefault="002F2D87" w:rsidP="006661B8">
            <w:pPr>
              <w:pStyle w:val="BodyText"/>
              <w:spacing w:before="61" w:line="276" w:lineRule="auto"/>
              <w:ind w:right="213"/>
              <w:jc w:val="both"/>
              <w:rPr>
                <w:b/>
              </w:rPr>
            </w:pPr>
          </w:p>
        </w:tc>
      </w:tr>
    </w:tbl>
    <w:p w:rsidR="00AA2C75" w:rsidRDefault="00AA2C75" w:rsidP="00AA2C75">
      <w:pPr>
        <w:pStyle w:val="BodyText"/>
        <w:spacing w:before="61" w:line="276" w:lineRule="auto"/>
        <w:ind w:left="1660" w:right="213"/>
        <w:jc w:val="both"/>
      </w:pPr>
    </w:p>
    <w:p w:rsidR="00E91838" w:rsidRDefault="00E91838" w:rsidP="00667C0E">
      <w:pPr>
        <w:pStyle w:val="BodyText"/>
        <w:numPr>
          <w:ilvl w:val="0"/>
          <w:numId w:val="28"/>
        </w:numPr>
        <w:spacing w:before="61" w:line="276" w:lineRule="auto"/>
        <w:ind w:right="213"/>
        <w:jc w:val="both"/>
      </w:pPr>
      <w:r>
        <w:t xml:space="preserve">Të </w:t>
      </w:r>
      <w:r w:rsidR="00D92B95">
        <w:t xml:space="preserve">ardhurat e veta janë rritur me </w:t>
      </w:r>
      <w:r w:rsidR="00D64B60">
        <w:t>17</w:t>
      </w:r>
      <w:r>
        <w:t xml:space="preserve"> % </w:t>
      </w:r>
      <w:r w:rsidR="004E2811">
        <w:t>;</w:t>
      </w:r>
    </w:p>
    <w:p w:rsidR="004E2811" w:rsidRDefault="004E2811" w:rsidP="00667C0E">
      <w:pPr>
        <w:pStyle w:val="BodyText"/>
        <w:numPr>
          <w:ilvl w:val="0"/>
          <w:numId w:val="28"/>
        </w:numPr>
        <w:spacing w:before="61" w:line="276" w:lineRule="auto"/>
        <w:ind w:right="213"/>
        <w:jc w:val="both"/>
      </w:pPr>
      <w:r>
        <w:t xml:space="preserve">Transferta e pakushtëzuar </w:t>
      </w:r>
      <w:r w:rsidR="009C7746">
        <w:t xml:space="preserve">është rritur me </w:t>
      </w:r>
      <w:r w:rsidR="00CA55D3">
        <w:t>1</w:t>
      </w:r>
      <w:r w:rsidR="00B50BE0">
        <w:t>1</w:t>
      </w:r>
      <w:r w:rsidR="008325AF">
        <w:t>%</w:t>
      </w:r>
      <w:r w:rsidR="008E72CA">
        <w:t>;</w:t>
      </w:r>
    </w:p>
    <w:p w:rsidR="008E72CA" w:rsidRPr="008E72CA" w:rsidRDefault="008E72CA" w:rsidP="00667C0E">
      <w:pPr>
        <w:pStyle w:val="ListParagraph"/>
        <w:numPr>
          <w:ilvl w:val="0"/>
          <w:numId w:val="28"/>
        </w:numPr>
      </w:pPr>
      <w:r w:rsidRPr="008E72CA">
        <w:t xml:space="preserve">Transferta e pakushtëzuar </w:t>
      </w:r>
      <w:r>
        <w:t xml:space="preserve">sektoriale </w:t>
      </w:r>
      <w:r w:rsidRPr="008E72CA">
        <w:t>është rritur me</w:t>
      </w:r>
      <w:r w:rsidR="006833C2">
        <w:t xml:space="preserve"> </w:t>
      </w:r>
      <w:r w:rsidRPr="008E72CA">
        <w:t xml:space="preserve"> </w:t>
      </w:r>
      <w:r w:rsidR="00E65285">
        <w:t>16</w:t>
      </w:r>
      <w:r w:rsidR="002C4146">
        <w:t xml:space="preserve"> </w:t>
      </w:r>
      <w:r w:rsidRPr="008E72CA">
        <w:t>%</w:t>
      </w:r>
    </w:p>
    <w:p w:rsidR="00FC2207" w:rsidRDefault="00FC2207" w:rsidP="00667C0E">
      <w:pPr>
        <w:pStyle w:val="ListParagraph"/>
        <w:numPr>
          <w:ilvl w:val="0"/>
          <w:numId w:val="28"/>
        </w:numPr>
      </w:pPr>
      <w:r>
        <w:t xml:space="preserve">Transferta e </w:t>
      </w:r>
      <w:r w:rsidRPr="00FC2207">
        <w:t xml:space="preserve">kushtëzuar është </w:t>
      </w:r>
      <w:r w:rsidR="002F56FB">
        <w:t>ulur</w:t>
      </w:r>
      <w:r>
        <w:t xml:space="preserve"> </w:t>
      </w:r>
      <w:r w:rsidRPr="00FC2207">
        <w:t xml:space="preserve"> me </w:t>
      </w:r>
      <w:r w:rsidR="002F56FB">
        <w:t>6</w:t>
      </w:r>
      <w:r>
        <w:t xml:space="preserve"> </w:t>
      </w:r>
      <w:r w:rsidRPr="00FC2207">
        <w:t>%;</w:t>
      </w:r>
    </w:p>
    <w:p w:rsidR="001A435B" w:rsidRPr="00FC2207" w:rsidRDefault="001A435B" w:rsidP="00667C0E">
      <w:pPr>
        <w:pStyle w:val="ListParagraph"/>
        <w:numPr>
          <w:ilvl w:val="0"/>
          <w:numId w:val="28"/>
        </w:numPr>
      </w:pPr>
      <w:r>
        <w:t xml:space="preserve">Të trashëguarat nga viti i kaluar janë </w:t>
      </w:r>
      <w:r w:rsidR="00C64D50">
        <w:t xml:space="preserve">ulur  me </w:t>
      </w:r>
      <w:r w:rsidR="002F56FB">
        <w:t>7</w:t>
      </w:r>
      <w:r w:rsidR="00C64D50">
        <w:t xml:space="preserve"> </w:t>
      </w:r>
      <w:r>
        <w:t>%;</w:t>
      </w:r>
    </w:p>
    <w:p w:rsidR="008E72CA" w:rsidRDefault="008E72CA" w:rsidP="00356007">
      <w:pPr>
        <w:pStyle w:val="BodyText"/>
        <w:spacing w:before="61" w:line="276" w:lineRule="auto"/>
        <w:ind w:left="1660" w:right="213"/>
        <w:jc w:val="both"/>
      </w:pPr>
    </w:p>
    <w:p w:rsidR="007C2173" w:rsidRDefault="007C2173" w:rsidP="006661B8">
      <w:pPr>
        <w:pStyle w:val="BodyText"/>
        <w:spacing w:before="61" w:line="276" w:lineRule="auto"/>
        <w:ind w:left="940" w:right="213"/>
        <w:jc w:val="both"/>
      </w:pPr>
      <w:r>
        <w:rPr>
          <w:noProof/>
          <w:lang w:val="en-US"/>
        </w:rPr>
        <w:drawing>
          <wp:inline distT="0" distB="0" distL="0" distR="0" wp14:anchorId="469D5E79" wp14:editId="1E3E3415">
            <wp:extent cx="4867275" cy="21812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74D8" w:rsidRDefault="002574D8" w:rsidP="008F567B">
      <w:pPr>
        <w:pStyle w:val="Heading4"/>
      </w:pPr>
      <w:bookmarkStart w:id="95" w:name="_Toc72137063"/>
      <w:bookmarkStart w:id="96" w:name="_Toc72137129"/>
      <w:bookmarkStart w:id="97" w:name="_Toc82588940"/>
      <w:bookmarkStart w:id="98" w:name="_Toc103246971"/>
    </w:p>
    <w:p w:rsidR="002E5D2E" w:rsidRDefault="002E5D2E" w:rsidP="00097DFF">
      <w:pPr>
        <w:pStyle w:val="Heading4"/>
      </w:pPr>
    </w:p>
    <w:p w:rsidR="00A65CA6" w:rsidRPr="00097DFF" w:rsidRDefault="00B744EA" w:rsidP="00097DFF">
      <w:pPr>
        <w:pStyle w:val="Heading4"/>
      </w:pPr>
      <w:r w:rsidRPr="00097DFF">
        <w:t>I</w:t>
      </w:r>
      <w:r w:rsidR="00CE5ECA" w:rsidRPr="00097DFF">
        <w:t>V</w:t>
      </w:r>
      <w:r w:rsidR="005E75A7" w:rsidRPr="00097DFF">
        <w:t>.</w:t>
      </w:r>
      <w:r w:rsidR="00170806" w:rsidRPr="00097DFF">
        <w:t xml:space="preserve">REALIZIMI I BUXHETIT </w:t>
      </w:r>
      <w:bookmarkEnd w:id="90"/>
      <w:bookmarkEnd w:id="91"/>
      <w:r w:rsidR="00170806" w:rsidRPr="00097DFF">
        <w:t>TË VITIT 202</w:t>
      </w:r>
      <w:bookmarkEnd w:id="92"/>
      <w:bookmarkEnd w:id="93"/>
      <w:bookmarkEnd w:id="94"/>
      <w:bookmarkEnd w:id="95"/>
      <w:bookmarkEnd w:id="96"/>
      <w:bookmarkEnd w:id="97"/>
      <w:r w:rsidR="00E357F9">
        <w:t>5</w:t>
      </w:r>
      <w:r w:rsidR="001C63A5">
        <w:t xml:space="preserve"> </w:t>
      </w:r>
      <w:r w:rsidR="00387912" w:rsidRPr="00097DFF">
        <w:t xml:space="preserve"> PËR 4-MUJORIN E PARË TË VITIT</w:t>
      </w:r>
      <w:bookmarkEnd w:id="98"/>
      <w:r w:rsidR="00387912" w:rsidRPr="00097DFF">
        <w:t xml:space="preserve"> </w:t>
      </w:r>
    </w:p>
    <w:p w:rsidR="00350100" w:rsidRDefault="00350100">
      <w:pPr>
        <w:pStyle w:val="BodyText"/>
        <w:spacing w:line="276" w:lineRule="auto"/>
        <w:ind w:left="220" w:right="262"/>
      </w:pPr>
    </w:p>
    <w:p w:rsidR="00A65CA6" w:rsidRPr="00F06E2C" w:rsidRDefault="003F59B7">
      <w:pPr>
        <w:pStyle w:val="BodyText"/>
        <w:spacing w:line="276" w:lineRule="auto"/>
        <w:ind w:left="220" w:right="262"/>
      </w:pPr>
      <w:r w:rsidRPr="001B548F">
        <w:t>Shpenzimet e përgjithshme të buxhetit</w:t>
      </w:r>
      <w:r w:rsidR="00621D9E" w:rsidRPr="001B548F">
        <w:t xml:space="preserve"> </w:t>
      </w:r>
      <w:r w:rsidR="00113D89">
        <w:t>për</w:t>
      </w:r>
      <w:r w:rsidR="00737C5A">
        <w:t xml:space="preserve"> 4-mujorin e parë të </w:t>
      </w:r>
      <w:r w:rsidR="00113D89">
        <w:t xml:space="preserve"> </w:t>
      </w:r>
      <w:r w:rsidR="00B57CEF">
        <w:t>vitit  2025</w:t>
      </w:r>
      <w:r w:rsidR="001D6585">
        <w:t>, nga të</w:t>
      </w:r>
      <w:r w:rsidRPr="001B548F">
        <w:t xml:space="preserve"> gjitha burimet e financimit, arritën në</w:t>
      </w:r>
      <w:r w:rsidR="00CA092E" w:rsidRPr="001B548F">
        <w:t xml:space="preserve"> </w:t>
      </w:r>
      <w:r w:rsidRPr="001B548F">
        <w:t xml:space="preserve"> </w:t>
      </w:r>
      <w:r w:rsidR="00D45C82" w:rsidRPr="00D45C82">
        <w:rPr>
          <w:b/>
        </w:rPr>
        <w:t xml:space="preserve"> </w:t>
      </w:r>
      <w:r w:rsidR="00B57CEF">
        <w:rPr>
          <w:b/>
        </w:rPr>
        <w:t xml:space="preserve"> 428,784 </w:t>
      </w:r>
      <w:r w:rsidR="005C213A" w:rsidRPr="00113D89">
        <w:rPr>
          <w:b/>
        </w:rPr>
        <w:t>mijë</w:t>
      </w:r>
      <w:r w:rsidRPr="00BF4519">
        <w:t xml:space="preserve"> lekë me një nivel realizimi prej </w:t>
      </w:r>
      <w:r w:rsidR="00FD44C1">
        <w:t xml:space="preserve"> </w:t>
      </w:r>
      <w:r w:rsidR="002E5D54">
        <w:rPr>
          <w:b/>
        </w:rPr>
        <w:t>61</w:t>
      </w:r>
      <w:r w:rsidR="00BF4519" w:rsidRPr="00E47D5E">
        <w:rPr>
          <w:b/>
        </w:rPr>
        <w:t xml:space="preserve"> </w:t>
      </w:r>
      <w:r w:rsidRPr="00E47D5E">
        <w:rPr>
          <w:b/>
        </w:rPr>
        <w:t xml:space="preserve"> </w:t>
      </w:r>
      <w:r w:rsidR="005C213A" w:rsidRPr="00E47D5E">
        <w:rPr>
          <w:b/>
        </w:rPr>
        <w:t>%</w:t>
      </w:r>
      <w:r w:rsidR="00BD2C91" w:rsidRPr="00E47D5E">
        <w:rPr>
          <w:b/>
        </w:rPr>
        <w:t xml:space="preserve">, </w:t>
      </w:r>
      <w:r w:rsidR="00AC2E6D">
        <w:rPr>
          <w:b/>
        </w:rPr>
        <w:t xml:space="preserve"> </w:t>
      </w:r>
      <w:r w:rsidR="00BD2C91" w:rsidRPr="00E47D5E">
        <w:t>nga</w:t>
      </w:r>
      <w:r w:rsidR="00BD2C91" w:rsidRPr="00BD2C91">
        <w:t xml:space="preserve"> buxheti vendor</w:t>
      </w:r>
      <w:r w:rsidR="00BD2C91">
        <w:rPr>
          <w:b/>
        </w:rPr>
        <w:t xml:space="preserve">  </w:t>
      </w:r>
      <w:r w:rsidR="002E5D54">
        <w:t>38</w:t>
      </w:r>
      <w:r w:rsidR="005E75F2">
        <w:t xml:space="preserve"> </w:t>
      </w:r>
      <w:r w:rsidR="00BD2C91" w:rsidRPr="00E47D5E">
        <w:t>%</w:t>
      </w:r>
      <w:r w:rsidR="00BD2C91" w:rsidRPr="00F06E2C">
        <w:t xml:space="preserve"> dhe nga buxheti </w:t>
      </w:r>
      <w:r w:rsidR="00BD2C91" w:rsidRPr="00E47D5E">
        <w:t xml:space="preserve">qëndror </w:t>
      </w:r>
      <w:r w:rsidR="002E5D54">
        <w:t>23</w:t>
      </w:r>
      <w:r w:rsidR="005302F3">
        <w:t xml:space="preserve"> </w:t>
      </w:r>
      <w:r w:rsidR="00BD2C91" w:rsidRPr="00F06E2C">
        <w:t>%.</w:t>
      </w:r>
    </w:p>
    <w:p w:rsidR="00C32BF1" w:rsidRDefault="00B01E80" w:rsidP="00B01E80">
      <w:pPr>
        <w:pStyle w:val="BodyText"/>
        <w:spacing w:before="8"/>
      </w:pPr>
      <w:r>
        <w:t xml:space="preserve">                                                                                                                                                     </w:t>
      </w:r>
    </w:p>
    <w:p w:rsidR="00C32BF1" w:rsidRDefault="00C32BF1" w:rsidP="00B01E80">
      <w:pPr>
        <w:pStyle w:val="BodyText"/>
        <w:spacing w:before="8"/>
      </w:pPr>
    </w:p>
    <w:p w:rsidR="00A65CA6" w:rsidRPr="001B548F" w:rsidRDefault="00C32BF1" w:rsidP="00B01E80">
      <w:pPr>
        <w:pStyle w:val="BodyText"/>
        <w:spacing w:before="8"/>
      </w:pPr>
      <w:r>
        <w:t xml:space="preserve">                                                                                                                                                          </w:t>
      </w:r>
      <w:r w:rsidR="00B01E80">
        <w:t xml:space="preserve">    </w:t>
      </w:r>
      <w:r w:rsidR="00EE2728" w:rsidRPr="00EE2728">
        <w:t>000/lekë</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62"/>
        <w:gridCol w:w="1440"/>
        <w:gridCol w:w="1440"/>
        <w:gridCol w:w="1350"/>
        <w:gridCol w:w="1620"/>
        <w:gridCol w:w="1260"/>
      </w:tblGrid>
      <w:tr w:rsidR="00500FB6" w:rsidRPr="008151F8" w:rsidTr="00131C1A">
        <w:trPr>
          <w:trHeight w:val="447"/>
          <w:jc w:val="center"/>
        </w:trPr>
        <w:tc>
          <w:tcPr>
            <w:tcW w:w="2662" w:type="dxa"/>
            <w:vMerge w:val="restart"/>
            <w:shd w:val="clear" w:color="auto" w:fill="DBE4F0"/>
          </w:tcPr>
          <w:p w:rsidR="00500FB6" w:rsidRPr="008151F8" w:rsidRDefault="00500FB6" w:rsidP="00736E64">
            <w:pPr>
              <w:pStyle w:val="TableParagraph"/>
              <w:spacing w:before="1"/>
              <w:ind w:right="1535"/>
              <w:rPr>
                <w:b/>
              </w:rPr>
            </w:pPr>
            <w:r w:rsidRPr="008151F8">
              <w:rPr>
                <w:b/>
              </w:rPr>
              <w:lastRenderedPageBreak/>
              <w:t xml:space="preserve">      </w:t>
            </w:r>
            <w:r>
              <w:rPr>
                <w:b/>
              </w:rPr>
              <w:t xml:space="preserve"> </w:t>
            </w:r>
            <w:r w:rsidRPr="008151F8">
              <w:rPr>
                <w:b/>
              </w:rPr>
              <w:t>Emertimi</w:t>
            </w:r>
          </w:p>
        </w:tc>
        <w:tc>
          <w:tcPr>
            <w:tcW w:w="1440" w:type="dxa"/>
            <w:vMerge w:val="restart"/>
            <w:shd w:val="clear" w:color="auto" w:fill="DBE4F0"/>
          </w:tcPr>
          <w:p w:rsidR="00500FB6" w:rsidRPr="008151F8" w:rsidRDefault="00500FB6" w:rsidP="008D0A4C">
            <w:pPr>
              <w:pStyle w:val="TableParagraph"/>
              <w:spacing w:before="1"/>
              <w:ind w:right="354"/>
              <w:jc w:val="right"/>
              <w:rPr>
                <w:b/>
              </w:rPr>
            </w:pPr>
            <w:r>
              <w:rPr>
                <w:b/>
              </w:rPr>
              <w:t>Plani 2024</w:t>
            </w:r>
          </w:p>
          <w:p w:rsidR="00500FB6" w:rsidRPr="008151F8" w:rsidRDefault="00500FB6" w:rsidP="008D0A4C">
            <w:pPr>
              <w:pStyle w:val="TableParagraph"/>
              <w:spacing w:before="1"/>
              <w:ind w:right="354"/>
              <w:jc w:val="right"/>
              <w:rPr>
                <w:b/>
              </w:rPr>
            </w:pPr>
            <w:r w:rsidRPr="008151F8">
              <w:rPr>
                <w:b/>
              </w:rPr>
              <w:t>4-mujor</w:t>
            </w:r>
          </w:p>
        </w:tc>
        <w:tc>
          <w:tcPr>
            <w:tcW w:w="1440" w:type="dxa"/>
            <w:vMerge w:val="restart"/>
            <w:shd w:val="clear" w:color="auto" w:fill="DBE4F0"/>
          </w:tcPr>
          <w:p w:rsidR="00500FB6" w:rsidRPr="008151F8" w:rsidRDefault="00500FB6" w:rsidP="008D0A4C">
            <w:pPr>
              <w:pStyle w:val="TableParagraph"/>
              <w:spacing w:before="1"/>
              <w:ind w:right="354"/>
              <w:jc w:val="right"/>
              <w:rPr>
                <w:b/>
              </w:rPr>
            </w:pPr>
            <w:r w:rsidRPr="008151F8">
              <w:rPr>
                <w:b/>
              </w:rPr>
              <w:t>Fakti</w:t>
            </w:r>
            <w:r>
              <w:rPr>
                <w:b/>
              </w:rPr>
              <w:t xml:space="preserve">  2024</w:t>
            </w:r>
          </w:p>
          <w:p w:rsidR="00500FB6" w:rsidRPr="008151F8" w:rsidRDefault="00500FB6" w:rsidP="008D0A4C">
            <w:pPr>
              <w:pStyle w:val="TableParagraph"/>
              <w:spacing w:before="1"/>
              <w:ind w:right="354"/>
              <w:jc w:val="center"/>
              <w:rPr>
                <w:b/>
              </w:rPr>
            </w:pPr>
            <w:r w:rsidRPr="008151F8">
              <w:rPr>
                <w:b/>
              </w:rPr>
              <w:t>4-mujor</w:t>
            </w:r>
          </w:p>
        </w:tc>
        <w:tc>
          <w:tcPr>
            <w:tcW w:w="1350" w:type="dxa"/>
            <w:vMerge w:val="restart"/>
            <w:shd w:val="clear" w:color="auto" w:fill="DBE4F0"/>
          </w:tcPr>
          <w:p w:rsidR="00500FB6" w:rsidRPr="008151F8" w:rsidRDefault="00500FB6" w:rsidP="00113D89">
            <w:pPr>
              <w:pStyle w:val="TableParagraph"/>
              <w:spacing w:before="1"/>
              <w:ind w:right="354"/>
              <w:jc w:val="right"/>
              <w:rPr>
                <w:b/>
              </w:rPr>
            </w:pPr>
            <w:r>
              <w:rPr>
                <w:b/>
              </w:rPr>
              <w:t>Plani 2025</w:t>
            </w:r>
          </w:p>
          <w:p w:rsidR="00500FB6" w:rsidRPr="008151F8" w:rsidRDefault="00500FB6" w:rsidP="00113D89">
            <w:pPr>
              <w:pStyle w:val="TableParagraph"/>
              <w:spacing w:before="1"/>
              <w:ind w:right="354"/>
              <w:jc w:val="right"/>
              <w:rPr>
                <w:b/>
              </w:rPr>
            </w:pPr>
            <w:r w:rsidRPr="008151F8">
              <w:rPr>
                <w:b/>
              </w:rPr>
              <w:t>4-mujor</w:t>
            </w:r>
          </w:p>
        </w:tc>
        <w:tc>
          <w:tcPr>
            <w:tcW w:w="1620" w:type="dxa"/>
            <w:vMerge w:val="restart"/>
            <w:shd w:val="clear" w:color="auto" w:fill="DBE4F0"/>
          </w:tcPr>
          <w:p w:rsidR="00500FB6" w:rsidRPr="008151F8" w:rsidRDefault="00500FB6" w:rsidP="00113D89">
            <w:pPr>
              <w:pStyle w:val="TableParagraph"/>
              <w:spacing w:before="1"/>
              <w:ind w:right="354"/>
              <w:jc w:val="right"/>
              <w:rPr>
                <w:b/>
              </w:rPr>
            </w:pPr>
            <w:r w:rsidRPr="008151F8">
              <w:rPr>
                <w:b/>
              </w:rPr>
              <w:t>Fakti</w:t>
            </w:r>
            <w:r>
              <w:rPr>
                <w:b/>
              </w:rPr>
              <w:t xml:space="preserve">  2025</w:t>
            </w:r>
          </w:p>
          <w:p w:rsidR="00500FB6" w:rsidRPr="008151F8" w:rsidRDefault="00500FB6" w:rsidP="009361B6">
            <w:pPr>
              <w:pStyle w:val="TableParagraph"/>
              <w:spacing w:before="1"/>
              <w:ind w:right="354"/>
              <w:jc w:val="center"/>
              <w:rPr>
                <w:b/>
              </w:rPr>
            </w:pPr>
            <w:r w:rsidRPr="008151F8">
              <w:rPr>
                <w:b/>
              </w:rPr>
              <w:t>4-mujor</w:t>
            </w:r>
          </w:p>
        </w:tc>
        <w:tc>
          <w:tcPr>
            <w:tcW w:w="1260" w:type="dxa"/>
            <w:vMerge w:val="restart"/>
            <w:shd w:val="clear" w:color="auto" w:fill="DBE4F0"/>
          </w:tcPr>
          <w:p w:rsidR="00500FB6" w:rsidRPr="008151F8" w:rsidRDefault="00500FB6">
            <w:pPr>
              <w:pStyle w:val="TableParagraph"/>
              <w:spacing w:before="1"/>
              <w:ind w:right="103"/>
              <w:jc w:val="right"/>
              <w:rPr>
                <w:b/>
              </w:rPr>
            </w:pPr>
            <w:r w:rsidRPr="008151F8">
              <w:rPr>
                <w:b/>
              </w:rPr>
              <w:t xml:space="preserve">Realizimi ne % 4-mujor </w:t>
            </w:r>
          </w:p>
        </w:tc>
      </w:tr>
      <w:tr w:rsidR="00500FB6" w:rsidRPr="008151F8" w:rsidTr="00131C1A">
        <w:trPr>
          <w:trHeight w:val="346"/>
          <w:jc w:val="center"/>
        </w:trPr>
        <w:tc>
          <w:tcPr>
            <w:tcW w:w="2662" w:type="dxa"/>
            <w:vMerge/>
            <w:shd w:val="clear" w:color="auto" w:fill="DBE4F0"/>
          </w:tcPr>
          <w:p w:rsidR="00500FB6" w:rsidRPr="008151F8" w:rsidRDefault="00500FB6" w:rsidP="00736E64">
            <w:pPr>
              <w:pStyle w:val="TableParagraph"/>
              <w:spacing w:before="1"/>
              <w:ind w:right="1535"/>
              <w:rPr>
                <w:b/>
              </w:rPr>
            </w:pPr>
          </w:p>
        </w:tc>
        <w:tc>
          <w:tcPr>
            <w:tcW w:w="1440" w:type="dxa"/>
            <w:vMerge/>
            <w:shd w:val="clear" w:color="auto" w:fill="DBE4F0"/>
          </w:tcPr>
          <w:p w:rsidR="00500FB6" w:rsidRPr="008151F8" w:rsidRDefault="00500FB6" w:rsidP="00F031B7">
            <w:pPr>
              <w:pStyle w:val="TableParagraph"/>
              <w:spacing w:before="1"/>
              <w:ind w:right="348"/>
              <w:jc w:val="right"/>
              <w:rPr>
                <w:b/>
              </w:rPr>
            </w:pPr>
          </w:p>
        </w:tc>
        <w:tc>
          <w:tcPr>
            <w:tcW w:w="1440" w:type="dxa"/>
            <w:vMerge/>
            <w:shd w:val="clear" w:color="auto" w:fill="DBE4F0"/>
          </w:tcPr>
          <w:p w:rsidR="00500FB6" w:rsidRPr="008151F8" w:rsidRDefault="00500FB6" w:rsidP="00F031B7">
            <w:pPr>
              <w:rPr>
                <w:b/>
              </w:rPr>
            </w:pPr>
          </w:p>
        </w:tc>
        <w:tc>
          <w:tcPr>
            <w:tcW w:w="1350" w:type="dxa"/>
            <w:vMerge/>
            <w:shd w:val="clear" w:color="auto" w:fill="DBE4F0"/>
          </w:tcPr>
          <w:p w:rsidR="00500FB6" w:rsidRPr="008151F8" w:rsidRDefault="00500FB6" w:rsidP="00113D89">
            <w:pPr>
              <w:pStyle w:val="TableParagraph"/>
              <w:spacing w:before="1"/>
              <w:ind w:right="354"/>
              <w:jc w:val="right"/>
              <w:rPr>
                <w:b/>
              </w:rPr>
            </w:pPr>
          </w:p>
        </w:tc>
        <w:tc>
          <w:tcPr>
            <w:tcW w:w="1620" w:type="dxa"/>
            <w:vMerge/>
            <w:shd w:val="clear" w:color="auto" w:fill="DBE4F0"/>
          </w:tcPr>
          <w:p w:rsidR="00500FB6" w:rsidRPr="008151F8" w:rsidRDefault="00500FB6" w:rsidP="00113D89">
            <w:pPr>
              <w:pStyle w:val="TableParagraph"/>
              <w:spacing w:before="1"/>
              <w:ind w:right="354"/>
              <w:jc w:val="right"/>
              <w:rPr>
                <w:b/>
              </w:rPr>
            </w:pPr>
          </w:p>
        </w:tc>
        <w:tc>
          <w:tcPr>
            <w:tcW w:w="1260" w:type="dxa"/>
            <w:vMerge/>
            <w:shd w:val="clear" w:color="auto" w:fill="DBE4F0"/>
          </w:tcPr>
          <w:p w:rsidR="00500FB6" w:rsidRPr="008151F8" w:rsidRDefault="00500FB6">
            <w:pPr>
              <w:pStyle w:val="TableParagraph"/>
              <w:spacing w:before="1"/>
              <w:ind w:right="103"/>
              <w:jc w:val="right"/>
              <w:rPr>
                <w:b/>
              </w:rPr>
            </w:pPr>
          </w:p>
        </w:tc>
      </w:tr>
      <w:tr w:rsidR="00500FB6" w:rsidRPr="008151F8" w:rsidTr="00131C1A">
        <w:trPr>
          <w:trHeight w:val="479"/>
          <w:jc w:val="center"/>
        </w:trPr>
        <w:tc>
          <w:tcPr>
            <w:tcW w:w="2662" w:type="dxa"/>
          </w:tcPr>
          <w:p w:rsidR="00500FB6" w:rsidRPr="008151F8" w:rsidRDefault="00500FB6" w:rsidP="005E36B9">
            <w:pPr>
              <w:pStyle w:val="TableParagraph"/>
              <w:spacing w:before="1"/>
            </w:pPr>
          </w:p>
          <w:p w:rsidR="00500FB6" w:rsidRPr="008151F8" w:rsidRDefault="00500FB6">
            <w:pPr>
              <w:pStyle w:val="TableParagraph"/>
              <w:spacing w:before="1"/>
              <w:ind w:left="108"/>
            </w:pPr>
            <w:r w:rsidRPr="008151F8">
              <w:t>Paga dhe Sigurime</w:t>
            </w:r>
          </w:p>
        </w:tc>
        <w:tc>
          <w:tcPr>
            <w:tcW w:w="1440" w:type="dxa"/>
          </w:tcPr>
          <w:p w:rsidR="00500FB6" w:rsidRDefault="00500FB6" w:rsidP="008D0A4C">
            <w:pPr>
              <w:pStyle w:val="TableParagraph"/>
              <w:spacing w:before="1"/>
              <w:ind w:right="355"/>
              <w:jc w:val="center"/>
            </w:pPr>
          </w:p>
          <w:p w:rsidR="00500FB6" w:rsidRPr="008151F8" w:rsidRDefault="00500FB6" w:rsidP="008D0A4C">
            <w:pPr>
              <w:pStyle w:val="TableParagraph"/>
              <w:spacing w:before="1"/>
              <w:ind w:right="355"/>
              <w:jc w:val="center"/>
            </w:pPr>
            <w:r>
              <w:t>178,144</w:t>
            </w:r>
          </w:p>
        </w:tc>
        <w:tc>
          <w:tcPr>
            <w:tcW w:w="1440" w:type="dxa"/>
            <w:vAlign w:val="bottom"/>
          </w:tcPr>
          <w:p w:rsidR="00500FB6" w:rsidRPr="008151F8" w:rsidRDefault="00500FB6" w:rsidP="008D0A4C">
            <w:pPr>
              <w:jc w:val="center"/>
              <w:rPr>
                <w:color w:val="000000"/>
              </w:rPr>
            </w:pPr>
            <w:r>
              <w:rPr>
                <w:color w:val="000000"/>
              </w:rPr>
              <w:t>114,089</w:t>
            </w:r>
          </w:p>
        </w:tc>
        <w:tc>
          <w:tcPr>
            <w:tcW w:w="1350" w:type="dxa"/>
          </w:tcPr>
          <w:p w:rsidR="004E57C2" w:rsidRDefault="004E57C2" w:rsidP="008151F8">
            <w:pPr>
              <w:pStyle w:val="TableParagraph"/>
              <w:spacing w:before="1"/>
              <w:ind w:right="355"/>
              <w:jc w:val="center"/>
            </w:pPr>
          </w:p>
          <w:p w:rsidR="00500FB6" w:rsidRPr="008151F8" w:rsidRDefault="004E57C2" w:rsidP="008151F8">
            <w:pPr>
              <w:pStyle w:val="TableParagraph"/>
              <w:spacing w:before="1"/>
              <w:ind w:right="355"/>
              <w:jc w:val="center"/>
            </w:pPr>
            <w:r>
              <w:t>203,521</w:t>
            </w:r>
          </w:p>
        </w:tc>
        <w:tc>
          <w:tcPr>
            <w:tcW w:w="1620" w:type="dxa"/>
            <w:vAlign w:val="bottom"/>
          </w:tcPr>
          <w:p w:rsidR="00500FB6" w:rsidRPr="008151F8" w:rsidRDefault="004E57C2" w:rsidP="008151F8">
            <w:pPr>
              <w:jc w:val="center"/>
              <w:rPr>
                <w:color w:val="000000"/>
              </w:rPr>
            </w:pPr>
            <w:r>
              <w:rPr>
                <w:color w:val="000000"/>
              </w:rPr>
              <w:t>152,506</w:t>
            </w:r>
          </w:p>
        </w:tc>
        <w:tc>
          <w:tcPr>
            <w:tcW w:w="1260" w:type="dxa"/>
          </w:tcPr>
          <w:p w:rsidR="00500FB6" w:rsidRDefault="00500FB6" w:rsidP="000A38C0">
            <w:pPr>
              <w:pStyle w:val="TableParagraph"/>
              <w:spacing w:before="1"/>
              <w:ind w:right="102"/>
            </w:pPr>
          </w:p>
          <w:p w:rsidR="000A38C0" w:rsidRPr="008151F8" w:rsidRDefault="000A38C0" w:rsidP="000A38C0">
            <w:pPr>
              <w:pStyle w:val="TableParagraph"/>
              <w:spacing w:before="1"/>
              <w:ind w:right="102"/>
              <w:jc w:val="center"/>
            </w:pPr>
            <w:r>
              <w:t>75%</w:t>
            </w:r>
          </w:p>
        </w:tc>
      </w:tr>
      <w:tr w:rsidR="00500FB6" w:rsidRPr="008151F8" w:rsidTr="00131C1A">
        <w:trPr>
          <w:trHeight w:val="461"/>
          <w:jc w:val="center"/>
        </w:trPr>
        <w:tc>
          <w:tcPr>
            <w:tcW w:w="2662" w:type="dxa"/>
          </w:tcPr>
          <w:p w:rsidR="00500FB6" w:rsidRPr="008151F8" w:rsidRDefault="00500FB6">
            <w:pPr>
              <w:pStyle w:val="TableParagraph"/>
              <w:spacing w:before="94"/>
              <w:ind w:left="108"/>
            </w:pPr>
            <w:r w:rsidRPr="008151F8">
              <w:t>Shpenz.Operative</w:t>
            </w:r>
          </w:p>
        </w:tc>
        <w:tc>
          <w:tcPr>
            <w:tcW w:w="1440" w:type="dxa"/>
          </w:tcPr>
          <w:p w:rsidR="00500FB6" w:rsidRPr="008151F8" w:rsidRDefault="00500FB6" w:rsidP="008D0A4C">
            <w:pPr>
              <w:pStyle w:val="TableParagraph"/>
              <w:spacing w:before="94"/>
              <w:ind w:right="355"/>
              <w:jc w:val="center"/>
            </w:pPr>
            <w:r>
              <w:t>83,222</w:t>
            </w:r>
          </w:p>
        </w:tc>
        <w:tc>
          <w:tcPr>
            <w:tcW w:w="1440" w:type="dxa"/>
            <w:vAlign w:val="bottom"/>
          </w:tcPr>
          <w:p w:rsidR="00500FB6" w:rsidRPr="008151F8" w:rsidRDefault="00500FB6" w:rsidP="00DA7418">
            <w:pPr>
              <w:jc w:val="center"/>
              <w:rPr>
                <w:color w:val="000000"/>
              </w:rPr>
            </w:pPr>
            <w:r>
              <w:rPr>
                <w:color w:val="000000"/>
              </w:rPr>
              <w:t>43,105</w:t>
            </w:r>
          </w:p>
        </w:tc>
        <w:tc>
          <w:tcPr>
            <w:tcW w:w="1350" w:type="dxa"/>
          </w:tcPr>
          <w:p w:rsidR="00500FB6" w:rsidRPr="008151F8" w:rsidRDefault="00DA7418" w:rsidP="00DA7418">
            <w:pPr>
              <w:pStyle w:val="TableParagraph"/>
              <w:spacing w:before="94"/>
              <w:ind w:right="355"/>
              <w:jc w:val="center"/>
            </w:pPr>
            <w:r>
              <w:t>71,974</w:t>
            </w:r>
          </w:p>
        </w:tc>
        <w:tc>
          <w:tcPr>
            <w:tcW w:w="1620" w:type="dxa"/>
            <w:vAlign w:val="bottom"/>
          </w:tcPr>
          <w:p w:rsidR="00500FB6" w:rsidRPr="008151F8" w:rsidRDefault="00222966" w:rsidP="007557BD">
            <w:pPr>
              <w:jc w:val="center"/>
              <w:rPr>
                <w:color w:val="000000"/>
              </w:rPr>
            </w:pPr>
            <w:r>
              <w:rPr>
                <w:color w:val="000000"/>
              </w:rPr>
              <w:t xml:space="preserve"> </w:t>
            </w:r>
            <w:r w:rsidR="007F3C1D">
              <w:rPr>
                <w:color w:val="000000"/>
              </w:rPr>
              <w:t>41,134</w:t>
            </w:r>
          </w:p>
        </w:tc>
        <w:tc>
          <w:tcPr>
            <w:tcW w:w="1260" w:type="dxa"/>
          </w:tcPr>
          <w:p w:rsidR="00500FB6" w:rsidRPr="008151F8" w:rsidRDefault="007F3C1D" w:rsidP="008151F8">
            <w:pPr>
              <w:pStyle w:val="TableParagraph"/>
              <w:spacing w:before="94"/>
              <w:ind w:right="102"/>
              <w:jc w:val="center"/>
            </w:pPr>
            <w:r>
              <w:t>57%</w:t>
            </w:r>
          </w:p>
        </w:tc>
      </w:tr>
      <w:tr w:rsidR="00500FB6" w:rsidRPr="008151F8" w:rsidTr="00131C1A">
        <w:trPr>
          <w:trHeight w:val="462"/>
          <w:jc w:val="center"/>
        </w:trPr>
        <w:tc>
          <w:tcPr>
            <w:tcW w:w="2662" w:type="dxa"/>
          </w:tcPr>
          <w:p w:rsidR="00500FB6" w:rsidRPr="008151F8" w:rsidRDefault="00500FB6">
            <w:pPr>
              <w:pStyle w:val="TableParagraph"/>
              <w:spacing w:before="96"/>
              <w:ind w:left="108"/>
            </w:pPr>
            <w:r w:rsidRPr="008151F8">
              <w:t>Transferime</w:t>
            </w:r>
          </w:p>
        </w:tc>
        <w:tc>
          <w:tcPr>
            <w:tcW w:w="1440" w:type="dxa"/>
          </w:tcPr>
          <w:p w:rsidR="00500FB6" w:rsidRPr="008151F8" w:rsidRDefault="00500FB6" w:rsidP="008D0A4C">
            <w:pPr>
              <w:pStyle w:val="TableParagraph"/>
              <w:spacing w:before="96"/>
              <w:ind w:right="355"/>
              <w:jc w:val="center"/>
            </w:pPr>
            <w:r>
              <w:t>191,994</w:t>
            </w:r>
          </w:p>
        </w:tc>
        <w:tc>
          <w:tcPr>
            <w:tcW w:w="1440" w:type="dxa"/>
            <w:vAlign w:val="bottom"/>
          </w:tcPr>
          <w:p w:rsidR="00500FB6" w:rsidRPr="008151F8" w:rsidRDefault="00500FB6" w:rsidP="008D0A4C">
            <w:pPr>
              <w:jc w:val="center"/>
              <w:rPr>
                <w:color w:val="000000"/>
              </w:rPr>
            </w:pPr>
            <w:r>
              <w:rPr>
                <w:color w:val="000000"/>
              </w:rPr>
              <w:t>174,177</w:t>
            </w:r>
          </w:p>
        </w:tc>
        <w:tc>
          <w:tcPr>
            <w:tcW w:w="1350" w:type="dxa"/>
          </w:tcPr>
          <w:p w:rsidR="00500FB6" w:rsidRPr="008151F8" w:rsidRDefault="00EA5C5B" w:rsidP="008151F8">
            <w:pPr>
              <w:pStyle w:val="TableParagraph"/>
              <w:spacing w:before="96"/>
              <w:ind w:right="355"/>
              <w:jc w:val="center"/>
            </w:pPr>
            <w:r>
              <w:t>175,900</w:t>
            </w:r>
          </w:p>
        </w:tc>
        <w:tc>
          <w:tcPr>
            <w:tcW w:w="1620" w:type="dxa"/>
            <w:vAlign w:val="bottom"/>
          </w:tcPr>
          <w:p w:rsidR="00500FB6" w:rsidRPr="008151F8" w:rsidRDefault="00EA5C5B" w:rsidP="008151F8">
            <w:pPr>
              <w:jc w:val="center"/>
              <w:rPr>
                <w:color w:val="000000"/>
              </w:rPr>
            </w:pPr>
            <w:r>
              <w:rPr>
                <w:color w:val="000000"/>
              </w:rPr>
              <w:t>145,410</w:t>
            </w:r>
          </w:p>
        </w:tc>
        <w:tc>
          <w:tcPr>
            <w:tcW w:w="1260" w:type="dxa"/>
          </w:tcPr>
          <w:p w:rsidR="00500FB6" w:rsidRPr="008151F8" w:rsidRDefault="00EA5C5B" w:rsidP="008151F8">
            <w:pPr>
              <w:pStyle w:val="TableParagraph"/>
              <w:spacing w:before="96"/>
              <w:ind w:right="102"/>
              <w:jc w:val="center"/>
            </w:pPr>
            <w:r>
              <w:t>83%</w:t>
            </w:r>
          </w:p>
        </w:tc>
      </w:tr>
      <w:tr w:rsidR="00500FB6" w:rsidRPr="008151F8" w:rsidTr="00131C1A">
        <w:trPr>
          <w:trHeight w:val="557"/>
          <w:jc w:val="center"/>
        </w:trPr>
        <w:tc>
          <w:tcPr>
            <w:tcW w:w="2662" w:type="dxa"/>
          </w:tcPr>
          <w:p w:rsidR="00500FB6" w:rsidRPr="008151F8" w:rsidRDefault="00500FB6">
            <w:pPr>
              <w:pStyle w:val="TableParagraph"/>
              <w:spacing w:before="96"/>
              <w:ind w:left="108"/>
            </w:pPr>
            <w:r w:rsidRPr="008151F8">
              <w:t>Investime</w:t>
            </w:r>
          </w:p>
        </w:tc>
        <w:tc>
          <w:tcPr>
            <w:tcW w:w="1440" w:type="dxa"/>
          </w:tcPr>
          <w:p w:rsidR="00500FB6" w:rsidRPr="008151F8" w:rsidRDefault="00500FB6" w:rsidP="008D0A4C">
            <w:pPr>
              <w:pStyle w:val="TableParagraph"/>
              <w:spacing w:before="96"/>
              <w:ind w:right="355"/>
              <w:jc w:val="center"/>
            </w:pPr>
            <w:r>
              <w:t>243,571</w:t>
            </w:r>
          </w:p>
        </w:tc>
        <w:tc>
          <w:tcPr>
            <w:tcW w:w="1440" w:type="dxa"/>
          </w:tcPr>
          <w:p w:rsidR="00500FB6" w:rsidRPr="008151F8" w:rsidRDefault="00500FB6" w:rsidP="008D0A4C">
            <w:pPr>
              <w:pStyle w:val="TableParagraph"/>
              <w:spacing w:before="96"/>
              <w:ind w:right="355"/>
              <w:jc w:val="center"/>
            </w:pPr>
            <w:r>
              <w:t xml:space="preserve">      80,322</w:t>
            </w:r>
          </w:p>
        </w:tc>
        <w:tc>
          <w:tcPr>
            <w:tcW w:w="1350" w:type="dxa"/>
          </w:tcPr>
          <w:p w:rsidR="00500FB6" w:rsidRPr="008151F8" w:rsidRDefault="00531F99" w:rsidP="008151F8">
            <w:pPr>
              <w:pStyle w:val="TableParagraph"/>
              <w:spacing w:before="96"/>
              <w:ind w:right="355"/>
              <w:jc w:val="center"/>
            </w:pPr>
            <w:r>
              <w:t>248,410</w:t>
            </w:r>
          </w:p>
        </w:tc>
        <w:tc>
          <w:tcPr>
            <w:tcW w:w="1620" w:type="dxa"/>
          </w:tcPr>
          <w:p w:rsidR="00500FB6" w:rsidRPr="008151F8" w:rsidRDefault="00222966" w:rsidP="008151F8">
            <w:pPr>
              <w:pStyle w:val="TableParagraph"/>
              <w:spacing w:before="96"/>
              <w:ind w:right="355"/>
              <w:jc w:val="center"/>
            </w:pPr>
            <w:r>
              <w:t xml:space="preserve">      </w:t>
            </w:r>
            <w:r w:rsidR="00531F99">
              <w:t>89,734</w:t>
            </w:r>
          </w:p>
        </w:tc>
        <w:tc>
          <w:tcPr>
            <w:tcW w:w="1260" w:type="dxa"/>
          </w:tcPr>
          <w:p w:rsidR="00500FB6" w:rsidRPr="008151F8" w:rsidRDefault="00531F99" w:rsidP="008151F8">
            <w:pPr>
              <w:pStyle w:val="TableParagraph"/>
              <w:spacing w:before="96"/>
              <w:ind w:right="102"/>
              <w:jc w:val="center"/>
            </w:pPr>
            <w:r>
              <w:t>36%</w:t>
            </w:r>
          </w:p>
        </w:tc>
      </w:tr>
      <w:tr w:rsidR="00500FB6" w:rsidRPr="00222966" w:rsidTr="00131C1A">
        <w:trPr>
          <w:trHeight w:val="557"/>
          <w:jc w:val="center"/>
        </w:trPr>
        <w:tc>
          <w:tcPr>
            <w:tcW w:w="2662" w:type="dxa"/>
            <w:shd w:val="clear" w:color="auto" w:fill="DBE5F1" w:themeFill="accent1" w:themeFillTint="33"/>
          </w:tcPr>
          <w:p w:rsidR="00500FB6" w:rsidRPr="00222966" w:rsidRDefault="00500FB6">
            <w:pPr>
              <w:pStyle w:val="TableParagraph"/>
              <w:spacing w:before="96"/>
              <w:ind w:left="108"/>
              <w:rPr>
                <w:b/>
              </w:rPr>
            </w:pPr>
            <w:r w:rsidRPr="00222966">
              <w:rPr>
                <w:b/>
              </w:rPr>
              <w:t xml:space="preserve">Totali shpenzimeve </w:t>
            </w:r>
          </w:p>
        </w:tc>
        <w:tc>
          <w:tcPr>
            <w:tcW w:w="1440" w:type="dxa"/>
            <w:shd w:val="clear" w:color="auto" w:fill="DBE5F1" w:themeFill="accent1" w:themeFillTint="33"/>
          </w:tcPr>
          <w:p w:rsidR="00500FB6" w:rsidRPr="00222966" w:rsidRDefault="00500FB6" w:rsidP="008D0A4C">
            <w:pPr>
              <w:pStyle w:val="TableParagraph"/>
              <w:spacing w:before="96"/>
              <w:ind w:right="355"/>
              <w:jc w:val="center"/>
              <w:rPr>
                <w:b/>
              </w:rPr>
            </w:pPr>
            <w:r w:rsidRPr="00222966">
              <w:rPr>
                <w:b/>
              </w:rPr>
              <w:t>696,931</w:t>
            </w:r>
          </w:p>
        </w:tc>
        <w:tc>
          <w:tcPr>
            <w:tcW w:w="1440" w:type="dxa"/>
            <w:shd w:val="clear" w:color="auto" w:fill="DBE5F1" w:themeFill="accent1" w:themeFillTint="33"/>
          </w:tcPr>
          <w:p w:rsidR="00500FB6" w:rsidRPr="00222966" w:rsidRDefault="00500FB6" w:rsidP="008D0A4C">
            <w:pPr>
              <w:pStyle w:val="TableParagraph"/>
              <w:spacing w:before="96"/>
              <w:ind w:right="355"/>
              <w:jc w:val="center"/>
              <w:rPr>
                <w:b/>
              </w:rPr>
            </w:pPr>
            <w:r w:rsidRPr="00222966">
              <w:rPr>
                <w:b/>
              </w:rPr>
              <w:t>411,693</w:t>
            </w:r>
          </w:p>
        </w:tc>
        <w:tc>
          <w:tcPr>
            <w:tcW w:w="1350" w:type="dxa"/>
            <w:shd w:val="clear" w:color="auto" w:fill="DBE5F1" w:themeFill="accent1" w:themeFillTint="33"/>
          </w:tcPr>
          <w:p w:rsidR="00500FB6" w:rsidRPr="00222966" w:rsidRDefault="00222966" w:rsidP="008151F8">
            <w:pPr>
              <w:pStyle w:val="TableParagraph"/>
              <w:spacing w:before="96"/>
              <w:ind w:right="355"/>
              <w:jc w:val="center"/>
              <w:rPr>
                <w:b/>
              </w:rPr>
            </w:pPr>
            <w:r w:rsidRPr="00222966">
              <w:rPr>
                <w:b/>
              </w:rPr>
              <w:t>699,805</w:t>
            </w:r>
          </w:p>
        </w:tc>
        <w:tc>
          <w:tcPr>
            <w:tcW w:w="1620" w:type="dxa"/>
            <w:shd w:val="clear" w:color="auto" w:fill="DBE5F1" w:themeFill="accent1" w:themeFillTint="33"/>
          </w:tcPr>
          <w:p w:rsidR="00500FB6" w:rsidRPr="00222966" w:rsidRDefault="00222966" w:rsidP="008151F8">
            <w:pPr>
              <w:pStyle w:val="TableParagraph"/>
              <w:spacing w:before="96"/>
              <w:ind w:right="355"/>
              <w:jc w:val="center"/>
              <w:rPr>
                <w:b/>
              </w:rPr>
            </w:pPr>
            <w:r w:rsidRPr="00222966">
              <w:rPr>
                <w:b/>
              </w:rPr>
              <w:t xml:space="preserve">  428,784</w:t>
            </w:r>
          </w:p>
        </w:tc>
        <w:tc>
          <w:tcPr>
            <w:tcW w:w="1260" w:type="dxa"/>
            <w:shd w:val="clear" w:color="auto" w:fill="DBE5F1" w:themeFill="accent1" w:themeFillTint="33"/>
          </w:tcPr>
          <w:p w:rsidR="00500FB6" w:rsidRPr="00222966" w:rsidRDefault="00222966" w:rsidP="008151F8">
            <w:pPr>
              <w:pStyle w:val="TableParagraph"/>
              <w:spacing w:before="96"/>
              <w:ind w:right="102"/>
              <w:jc w:val="center"/>
              <w:rPr>
                <w:b/>
              </w:rPr>
            </w:pPr>
            <w:r w:rsidRPr="00222966">
              <w:rPr>
                <w:b/>
              </w:rPr>
              <w:t>61%</w:t>
            </w:r>
          </w:p>
        </w:tc>
      </w:tr>
      <w:tr w:rsidR="00500FB6" w:rsidRPr="008151F8" w:rsidTr="00131C1A">
        <w:trPr>
          <w:trHeight w:val="557"/>
          <w:jc w:val="center"/>
        </w:trPr>
        <w:tc>
          <w:tcPr>
            <w:tcW w:w="2662" w:type="dxa"/>
          </w:tcPr>
          <w:p w:rsidR="00500FB6" w:rsidRPr="008151F8" w:rsidRDefault="00500FB6">
            <w:pPr>
              <w:pStyle w:val="TableParagraph"/>
              <w:spacing w:before="96"/>
              <w:ind w:left="108"/>
            </w:pPr>
            <w:r w:rsidRPr="008151F8">
              <w:t xml:space="preserve">Mjete nen ruajtje </w:t>
            </w:r>
          </w:p>
        </w:tc>
        <w:tc>
          <w:tcPr>
            <w:tcW w:w="1440" w:type="dxa"/>
          </w:tcPr>
          <w:p w:rsidR="00500FB6" w:rsidRPr="008151F8" w:rsidRDefault="00500FB6" w:rsidP="008D0A4C">
            <w:pPr>
              <w:pStyle w:val="TableParagraph"/>
              <w:spacing w:before="96"/>
              <w:ind w:right="355"/>
              <w:jc w:val="center"/>
            </w:pPr>
          </w:p>
        </w:tc>
        <w:tc>
          <w:tcPr>
            <w:tcW w:w="1440" w:type="dxa"/>
          </w:tcPr>
          <w:p w:rsidR="00500FB6" w:rsidRPr="008151F8" w:rsidRDefault="00500FB6" w:rsidP="008D0A4C">
            <w:pPr>
              <w:pStyle w:val="TableParagraph"/>
              <w:spacing w:before="96"/>
              <w:ind w:right="355"/>
              <w:jc w:val="center"/>
            </w:pPr>
            <w:r>
              <w:t>5,557</w:t>
            </w:r>
          </w:p>
        </w:tc>
        <w:tc>
          <w:tcPr>
            <w:tcW w:w="1350" w:type="dxa"/>
          </w:tcPr>
          <w:p w:rsidR="00500FB6" w:rsidRPr="008151F8" w:rsidRDefault="00500FB6" w:rsidP="008151F8">
            <w:pPr>
              <w:pStyle w:val="TableParagraph"/>
              <w:spacing w:before="96"/>
              <w:ind w:right="355"/>
              <w:jc w:val="center"/>
            </w:pPr>
          </w:p>
        </w:tc>
        <w:tc>
          <w:tcPr>
            <w:tcW w:w="1620" w:type="dxa"/>
          </w:tcPr>
          <w:p w:rsidR="00500FB6" w:rsidRPr="008151F8" w:rsidRDefault="00500FB6" w:rsidP="008151F8">
            <w:pPr>
              <w:pStyle w:val="TableParagraph"/>
              <w:spacing w:before="96"/>
              <w:ind w:right="355"/>
              <w:jc w:val="center"/>
            </w:pPr>
          </w:p>
        </w:tc>
        <w:tc>
          <w:tcPr>
            <w:tcW w:w="1260" w:type="dxa"/>
          </w:tcPr>
          <w:p w:rsidR="00500FB6" w:rsidRPr="008151F8" w:rsidRDefault="00500FB6" w:rsidP="008151F8">
            <w:pPr>
              <w:pStyle w:val="TableParagraph"/>
              <w:spacing w:before="96"/>
              <w:ind w:right="102"/>
              <w:jc w:val="center"/>
            </w:pPr>
          </w:p>
        </w:tc>
      </w:tr>
      <w:tr w:rsidR="00222966" w:rsidRPr="008151F8" w:rsidTr="00131C1A">
        <w:trPr>
          <w:trHeight w:val="462"/>
          <w:jc w:val="center"/>
        </w:trPr>
        <w:tc>
          <w:tcPr>
            <w:tcW w:w="2662" w:type="dxa"/>
            <w:shd w:val="clear" w:color="auto" w:fill="DBE4F0"/>
          </w:tcPr>
          <w:p w:rsidR="00222966" w:rsidRPr="008151F8" w:rsidRDefault="00222966">
            <w:pPr>
              <w:pStyle w:val="TableParagraph"/>
              <w:spacing w:before="1"/>
              <w:ind w:left="352"/>
              <w:rPr>
                <w:b/>
              </w:rPr>
            </w:pPr>
            <w:r w:rsidRPr="008151F8">
              <w:rPr>
                <w:b/>
              </w:rPr>
              <w:t>Totali shpenzimeve me Thesar</w:t>
            </w:r>
          </w:p>
        </w:tc>
        <w:tc>
          <w:tcPr>
            <w:tcW w:w="1440" w:type="dxa"/>
            <w:shd w:val="clear" w:color="auto" w:fill="DBE4F0"/>
          </w:tcPr>
          <w:p w:rsidR="00222966" w:rsidRPr="008151F8" w:rsidRDefault="00222966" w:rsidP="008D0A4C">
            <w:pPr>
              <w:pStyle w:val="TableParagraph"/>
              <w:spacing w:before="1"/>
              <w:ind w:right="355"/>
              <w:jc w:val="center"/>
              <w:rPr>
                <w:b/>
              </w:rPr>
            </w:pPr>
            <w:r>
              <w:rPr>
                <w:b/>
              </w:rPr>
              <w:t>696,931</w:t>
            </w:r>
          </w:p>
        </w:tc>
        <w:tc>
          <w:tcPr>
            <w:tcW w:w="1440" w:type="dxa"/>
            <w:shd w:val="clear" w:color="auto" w:fill="DBE4F0"/>
          </w:tcPr>
          <w:p w:rsidR="00222966" w:rsidRPr="008151F8" w:rsidRDefault="00222966" w:rsidP="008D0A4C">
            <w:pPr>
              <w:pStyle w:val="TableParagraph"/>
              <w:spacing w:before="1"/>
              <w:ind w:right="355"/>
              <w:jc w:val="center"/>
              <w:rPr>
                <w:b/>
              </w:rPr>
            </w:pPr>
            <w:r>
              <w:rPr>
                <w:b/>
              </w:rPr>
              <w:t>417,250</w:t>
            </w:r>
          </w:p>
        </w:tc>
        <w:tc>
          <w:tcPr>
            <w:tcW w:w="1350" w:type="dxa"/>
            <w:shd w:val="clear" w:color="auto" w:fill="DBE4F0"/>
          </w:tcPr>
          <w:p w:rsidR="00222966" w:rsidRPr="00222966" w:rsidRDefault="00222966" w:rsidP="008D0A4C">
            <w:pPr>
              <w:pStyle w:val="TableParagraph"/>
              <w:spacing w:before="96"/>
              <w:ind w:right="355"/>
              <w:jc w:val="center"/>
              <w:rPr>
                <w:b/>
              </w:rPr>
            </w:pPr>
            <w:r w:rsidRPr="00222966">
              <w:rPr>
                <w:b/>
              </w:rPr>
              <w:t>699,805</w:t>
            </w:r>
          </w:p>
        </w:tc>
        <w:tc>
          <w:tcPr>
            <w:tcW w:w="1620" w:type="dxa"/>
            <w:shd w:val="clear" w:color="auto" w:fill="DBE4F0"/>
          </w:tcPr>
          <w:p w:rsidR="00222966" w:rsidRPr="00222966" w:rsidRDefault="00222966" w:rsidP="008D0A4C">
            <w:pPr>
              <w:pStyle w:val="TableParagraph"/>
              <w:spacing w:before="96"/>
              <w:ind w:right="355"/>
              <w:jc w:val="center"/>
              <w:rPr>
                <w:b/>
              </w:rPr>
            </w:pPr>
            <w:r w:rsidRPr="00222966">
              <w:rPr>
                <w:b/>
              </w:rPr>
              <w:t xml:space="preserve">  428,784</w:t>
            </w:r>
          </w:p>
        </w:tc>
        <w:tc>
          <w:tcPr>
            <w:tcW w:w="1260" w:type="dxa"/>
            <w:shd w:val="clear" w:color="auto" w:fill="DBE4F0"/>
          </w:tcPr>
          <w:p w:rsidR="00222966" w:rsidRPr="00222966" w:rsidRDefault="00222966" w:rsidP="008D0A4C">
            <w:pPr>
              <w:pStyle w:val="TableParagraph"/>
              <w:spacing w:before="96"/>
              <w:ind w:right="102"/>
              <w:jc w:val="center"/>
              <w:rPr>
                <w:b/>
              </w:rPr>
            </w:pPr>
            <w:r w:rsidRPr="00222966">
              <w:rPr>
                <w:b/>
              </w:rPr>
              <w:t>61%</w:t>
            </w:r>
          </w:p>
        </w:tc>
      </w:tr>
    </w:tbl>
    <w:p w:rsidR="00AF6BB5" w:rsidRPr="001B548F" w:rsidRDefault="00AF6BB5">
      <w:pPr>
        <w:pStyle w:val="BodyText"/>
      </w:pPr>
    </w:p>
    <w:p w:rsidR="00AF6BB5" w:rsidRPr="001B548F" w:rsidRDefault="00FE2383">
      <w:pPr>
        <w:pStyle w:val="BodyText"/>
      </w:pPr>
      <w:r>
        <w:rPr>
          <w:noProof/>
          <w:lang w:val="en-US"/>
        </w:rPr>
        <w:drawing>
          <wp:inline distT="0" distB="0" distL="0" distR="0" wp14:anchorId="5360C13A" wp14:editId="41E19F5E">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608E" w:rsidRDefault="00FC608E">
      <w:pPr>
        <w:pStyle w:val="BodyText"/>
      </w:pPr>
    </w:p>
    <w:p w:rsidR="0039412F" w:rsidRDefault="0039412F">
      <w:pPr>
        <w:pStyle w:val="BodyText"/>
        <w:rPr>
          <w:i/>
        </w:rPr>
      </w:pPr>
    </w:p>
    <w:p w:rsidR="0039412F" w:rsidRDefault="0039412F">
      <w:pPr>
        <w:pStyle w:val="BodyText"/>
        <w:rPr>
          <w:i/>
        </w:rPr>
      </w:pPr>
    </w:p>
    <w:p w:rsidR="00AF6BB5" w:rsidRPr="0080139F" w:rsidRDefault="00522B6D">
      <w:pPr>
        <w:pStyle w:val="BodyText"/>
        <w:rPr>
          <w:i/>
        </w:rPr>
      </w:pPr>
      <w:r w:rsidRPr="0080139F">
        <w:rPr>
          <w:i/>
        </w:rPr>
        <w:t>Siç shihet</w:t>
      </w:r>
      <w:r w:rsidR="006C5056">
        <w:rPr>
          <w:i/>
        </w:rPr>
        <w:t xml:space="preserve"> </w:t>
      </w:r>
      <w:r w:rsidR="00F04425">
        <w:rPr>
          <w:i/>
        </w:rPr>
        <w:t xml:space="preserve">edhe nga grafiku për vitin 2025 </w:t>
      </w:r>
      <w:r w:rsidRPr="0080139F">
        <w:rPr>
          <w:i/>
        </w:rPr>
        <w:t xml:space="preserve"> </w:t>
      </w:r>
      <w:r w:rsidR="00F04425">
        <w:rPr>
          <w:i/>
        </w:rPr>
        <w:t>realizimi i buxhetit pë</w:t>
      </w:r>
      <w:r w:rsidR="00250CA1">
        <w:rPr>
          <w:i/>
        </w:rPr>
        <w:t xml:space="preserve">r </w:t>
      </w:r>
      <w:r w:rsidRPr="0080139F">
        <w:rPr>
          <w:i/>
        </w:rPr>
        <w:t xml:space="preserve">shpenzimet </w:t>
      </w:r>
      <w:r w:rsidR="00250CA1">
        <w:rPr>
          <w:i/>
        </w:rPr>
        <w:t xml:space="preserve"> faktike krahasua</w:t>
      </w:r>
      <w:r w:rsidR="00F04425">
        <w:rPr>
          <w:i/>
        </w:rPr>
        <w:t xml:space="preserve">r me vitin 2024 </w:t>
      </w:r>
      <w:r w:rsidR="006C5056">
        <w:rPr>
          <w:i/>
        </w:rPr>
        <w:t xml:space="preserve">është </w:t>
      </w:r>
      <w:r w:rsidR="002D150A">
        <w:rPr>
          <w:i/>
        </w:rPr>
        <w:t xml:space="preserve">realizuar </w:t>
      </w:r>
      <w:r w:rsidRPr="0080139F">
        <w:rPr>
          <w:i/>
        </w:rPr>
        <w:t xml:space="preserve">me </w:t>
      </w:r>
      <w:r w:rsidR="00F04425">
        <w:rPr>
          <w:i/>
        </w:rPr>
        <w:t xml:space="preserve">2.6 </w:t>
      </w:r>
      <w:r w:rsidRPr="0080139F">
        <w:rPr>
          <w:i/>
        </w:rPr>
        <w:t xml:space="preserve">% </w:t>
      </w:r>
      <w:r w:rsidR="006C5056">
        <w:rPr>
          <w:i/>
        </w:rPr>
        <w:t xml:space="preserve"> më </w:t>
      </w:r>
      <w:r w:rsidR="00F04425">
        <w:rPr>
          <w:i/>
        </w:rPr>
        <w:t>shumë .</w:t>
      </w:r>
    </w:p>
    <w:p w:rsidR="0080139F" w:rsidRDefault="0080139F">
      <w:pPr>
        <w:pStyle w:val="BodyText"/>
      </w:pPr>
    </w:p>
    <w:p w:rsidR="0039412F" w:rsidRDefault="0039412F">
      <w:pPr>
        <w:pStyle w:val="BodyText"/>
      </w:pPr>
    </w:p>
    <w:p w:rsidR="0039412F" w:rsidRDefault="0039412F">
      <w:pPr>
        <w:pStyle w:val="BodyText"/>
      </w:pPr>
    </w:p>
    <w:p w:rsidR="0039412F" w:rsidRPr="001B548F" w:rsidRDefault="0039412F">
      <w:pPr>
        <w:pStyle w:val="BodyText"/>
      </w:pPr>
    </w:p>
    <w:p w:rsidR="00AF6BB5" w:rsidRPr="001B548F" w:rsidRDefault="00816310">
      <w:pPr>
        <w:pStyle w:val="BodyText"/>
      </w:pPr>
      <w:r w:rsidRPr="001B548F">
        <w:rPr>
          <w:noProof/>
          <w:lang w:val="en-US"/>
        </w:rPr>
        <w:lastRenderedPageBreak/>
        <w:drawing>
          <wp:inline distT="0" distB="0" distL="0" distR="0" wp14:anchorId="07ABB610" wp14:editId="61744047">
            <wp:extent cx="4981575" cy="2209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78B4" w:rsidRDefault="00CC78B4" w:rsidP="00693EE4">
      <w:pPr>
        <w:pStyle w:val="BodyText"/>
        <w:rPr>
          <w:b/>
          <w:i/>
          <w:sz w:val="24"/>
        </w:rPr>
      </w:pPr>
    </w:p>
    <w:p w:rsidR="00131183" w:rsidRDefault="00131183" w:rsidP="0039412F">
      <w:pPr>
        <w:pStyle w:val="BodyText"/>
        <w:jc w:val="center"/>
        <w:rPr>
          <w:b/>
          <w:i/>
          <w:sz w:val="24"/>
        </w:rPr>
      </w:pPr>
    </w:p>
    <w:p w:rsidR="0039412F" w:rsidRPr="00131183" w:rsidRDefault="0039412F" w:rsidP="00131183">
      <w:pPr>
        <w:pStyle w:val="BodyText"/>
        <w:jc w:val="center"/>
        <w:rPr>
          <w:b/>
          <w:i/>
          <w:sz w:val="24"/>
        </w:rPr>
      </w:pPr>
      <w:r w:rsidRPr="0039412F">
        <w:rPr>
          <w:b/>
          <w:i/>
          <w:sz w:val="24"/>
        </w:rPr>
        <w:t>SHPENZIMET SIPAS BURIMIT TË FINANCIMIT</w:t>
      </w:r>
    </w:p>
    <w:tbl>
      <w:tblPr>
        <w:tblW w:w="7887" w:type="dxa"/>
        <w:jc w:val="center"/>
        <w:tblLook w:val="04A0" w:firstRow="1" w:lastRow="0" w:firstColumn="1" w:lastColumn="0" w:noHBand="0" w:noVBand="1"/>
      </w:tblPr>
      <w:tblGrid>
        <w:gridCol w:w="449"/>
        <w:gridCol w:w="4718"/>
        <w:gridCol w:w="931"/>
        <w:gridCol w:w="931"/>
        <w:gridCol w:w="858"/>
      </w:tblGrid>
      <w:tr w:rsidR="00227EA4" w:rsidRPr="004C0514" w:rsidTr="00BB60E7">
        <w:trPr>
          <w:trHeight w:val="118"/>
          <w:jc w:val="cent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r w:rsidRPr="004C0514">
              <w:t> </w:t>
            </w:r>
          </w:p>
        </w:tc>
        <w:tc>
          <w:tcPr>
            <w:tcW w:w="4718" w:type="dxa"/>
            <w:tcBorders>
              <w:top w:val="single" w:sz="4" w:space="0" w:color="auto"/>
              <w:left w:val="single" w:sz="4" w:space="0" w:color="auto"/>
              <w:right w:val="single" w:sz="4" w:space="0" w:color="auto"/>
            </w:tcBorders>
            <w:shd w:val="clear" w:color="auto" w:fill="auto"/>
            <w:noWrap/>
            <w:vAlign w:val="bottom"/>
            <w:hideMark/>
          </w:tcPr>
          <w:p w:rsidR="00DF0F2A" w:rsidRPr="004C0514" w:rsidRDefault="00DF0F2A" w:rsidP="000E6122">
            <w:pPr>
              <w:jc w:val="center"/>
            </w:pPr>
            <w:r w:rsidRPr="004C0514">
              <w:t>Emertimi</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pPr>
              <w:jc w:val="center"/>
            </w:pP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693EE4" w:rsidP="00BA63F0">
            <w:pPr>
              <w:jc w:val="center"/>
            </w:pPr>
            <w:r>
              <w:t>2025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pPr>
              <w:jc w:val="center"/>
            </w:pPr>
          </w:p>
        </w:tc>
      </w:tr>
      <w:tr w:rsidR="00227EA4" w:rsidRPr="004C0514" w:rsidTr="00BB60E7">
        <w:trPr>
          <w:trHeight w:val="63"/>
          <w:jc w:val="cent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r w:rsidRPr="004C0514">
              <w:t>Nr</w:t>
            </w:r>
          </w:p>
        </w:tc>
        <w:tc>
          <w:tcPr>
            <w:tcW w:w="4718" w:type="dxa"/>
            <w:tcBorders>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r w:rsidRPr="004C0514">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r w:rsidRPr="004C0514">
              <w:t>Plan</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DF0F2A" w:rsidRPr="004C0514" w:rsidRDefault="00DF0F2A" w:rsidP="00BA63F0">
            <w:r w:rsidRPr="004C0514">
              <w:t xml:space="preserve">Fakt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DF0F2A" w:rsidRPr="004C0514" w:rsidRDefault="00DF0F2A" w:rsidP="00BA63F0">
            <w:r w:rsidRPr="004C0514">
              <w:t>Real.%</w:t>
            </w:r>
          </w:p>
        </w:tc>
      </w:tr>
      <w:tr w:rsidR="00227EA4" w:rsidRPr="004C0514" w:rsidTr="00BB60E7">
        <w:trPr>
          <w:trHeight w:val="7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F32154" w:rsidRDefault="00DF0F2A" w:rsidP="00BA63F0">
            <w:pPr>
              <w:jc w:val="right"/>
              <w:rPr>
                <w:b/>
              </w:rPr>
            </w:pPr>
            <w:r w:rsidRPr="00F32154">
              <w:rPr>
                <w:b/>
              </w:rPr>
              <w:t>1</w:t>
            </w:r>
          </w:p>
        </w:tc>
        <w:tc>
          <w:tcPr>
            <w:tcW w:w="4718" w:type="dxa"/>
            <w:tcBorders>
              <w:top w:val="single" w:sz="4" w:space="0" w:color="auto"/>
              <w:left w:val="nil"/>
              <w:bottom w:val="single" w:sz="8" w:space="0" w:color="auto"/>
              <w:right w:val="single" w:sz="8" w:space="0" w:color="auto"/>
            </w:tcBorders>
            <w:shd w:val="clear" w:color="auto" w:fill="auto"/>
            <w:vAlign w:val="bottom"/>
            <w:hideMark/>
          </w:tcPr>
          <w:p w:rsidR="00DF0F2A" w:rsidRPr="004C0514" w:rsidRDefault="00DF0F2A" w:rsidP="00BA63F0">
            <w:pPr>
              <w:jc w:val="both"/>
              <w:rPr>
                <w:b/>
              </w:rPr>
            </w:pPr>
            <w:r w:rsidRPr="004C0514">
              <w:rPr>
                <w:b/>
              </w:rPr>
              <w:t xml:space="preserve">Paga   600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4C6086" w:rsidP="00BA63F0">
            <w:pPr>
              <w:jc w:val="right"/>
              <w:rPr>
                <w:b/>
              </w:rPr>
            </w:pPr>
            <w:r>
              <w:rPr>
                <w:b/>
              </w:rPr>
              <w:t>173,659</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4C6086" w:rsidP="00BA63F0">
            <w:pPr>
              <w:jc w:val="right"/>
              <w:rPr>
                <w:b/>
              </w:rPr>
            </w:pPr>
            <w:r>
              <w:rPr>
                <w:b/>
              </w:rPr>
              <w:t>130,916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4C6086" w:rsidP="00BA63F0">
            <w:pPr>
              <w:jc w:val="right"/>
              <w:rPr>
                <w:b/>
              </w:rPr>
            </w:pPr>
            <w:r>
              <w:rPr>
                <w:b/>
              </w:rPr>
              <w:t>75%</w:t>
            </w:r>
          </w:p>
        </w:tc>
      </w:tr>
      <w:tr w:rsidR="00227EA4" w:rsidRPr="004C0514" w:rsidTr="00BB60E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t>grant i</w:t>
            </w:r>
            <w:r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6E27F1" w:rsidP="00BA63F0">
            <w:pPr>
              <w:jc w:val="right"/>
            </w:pPr>
            <w:r>
              <w:t>2,600</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6E27F1" w:rsidP="00BA63F0">
            <w:pPr>
              <w:jc w:val="right"/>
            </w:pPr>
            <w:r>
              <w:t>2,569</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6E27F1" w:rsidP="00BA63F0">
            <w:pPr>
              <w:jc w:val="right"/>
            </w:pPr>
            <w:r>
              <w:t>99</w:t>
            </w:r>
          </w:p>
        </w:tc>
      </w:tr>
      <w:tr w:rsidR="00227EA4" w:rsidRPr="004C0514" w:rsidTr="00BB60E7">
        <w:trPr>
          <w:trHeight w:val="66"/>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t>grant i</w:t>
            </w:r>
            <w:r w:rsidRPr="004C0514">
              <w:t xml:space="preserve"> pakushtezuar + tarsnsferta sektoriale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EC50D4" w:rsidP="00BA63F0">
            <w:pPr>
              <w:jc w:val="right"/>
            </w:pPr>
            <w:r>
              <w:t>169,658</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EC50D4" w:rsidP="00BA63F0">
            <w:pPr>
              <w:jc w:val="right"/>
            </w:pPr>
            <w:r>
              <w:t>128,313</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93540" w:rsidP="00BA63F0">
            <w:pPr>
              <w:jc w:val="right"/>
            </w:pPr>
            <w:r w:rsidRPr="00A93540">
              <w:t>76</w:t>
            </w:r>
          </w:p>
        </w:tc>
      </w:tr>
      <w:tr w:rsidR="00227EA4" w:rsidRPr="004C0514" w:rsidTr="00BB60E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93540" w:rsidP="00BA63F0">
            <w:pPr>
              <w:jc w:val="right"/>
            </w:pPr>
            <w:r>
              <w:t>1,401</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4C6086" w:rsidP="00BA63F0">
            <w:pPr>
              <w:jc w:val="right"/>
            </w:pPr>
            <w:r>
              <w:t>34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4C6086" w:rsidP="00BA63F0">
            <w:pPr>
              <w:jc w:val="right"/>
            </w:pPr>
            <w:r>
              <w:t>2</w:t>
            </w:r>
          </w:p>
        </w:tc>
      </w:tr>
      <w:tr w:rsidR="00227EA4" w:rsidRPr="004C0514" w:rsidTr="00BB60E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F32154" w:rsidRDefault="00DF0F2A" w:rsidP="00BA63F0">
            <w:pPr>
              <w:jc w:val="right"/>
              <w:rPr>
                <w:b/>
              </w:rPr>
            </w:pPr>
            <w:r w:rsidRPr="00F32154">
              <w:rPr>
                <w:b/>
              </w:rPr>
              <w:t>2</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rPr>
                <w:b/>
              </w:rPr>
            </w:pPr>
            <w:r w:rsidRPr="004C0514">
              <w:rPr>
                <w:b/>
              </w:rPr>
              <w:t>Sigurime  shoqërore  601</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1E0302" w:rsidP="00BA63F0">
            <w:pPr>
              <w:jc w:val="right"/>
              <w:rPr>
                <w:b/>
              </w:rPr>
            </w:pPr>
            <w:r>
              <w:rPr>
                <w:b/>
              </w:rPr>
              <w:t>29,862</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1E0302" w:rsidP="00BA63F0">
            <w:pPr>
              <w:jc w:val="right"/>
              <w:rPr>
                <w:b/>
              </w:rPr>
            </w:pPr>
            <w:r>
              <w:rPr>
                <w:b/>
              </w:rPr>
              <w:t>21,590</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F4386" w:rsidP="00BA63F0">
            <w:pPr>
              <w:jc w:val="right"/>
              <w:rPr>
                <w:b/>
              </w:rPr>
            </w:pPr>
            <w:r>
              <w:rPr>
                <w:b/>
              </w:rPr>
              <w:t>72%</w:t>
            </w:r>
          </w:p>
        </w:tc>
      </w:tr>
      <w:tr w:rsidR="00227EA4" w:rsidRPr="004C0514" w:rsidTr="00BB60E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t>grant i</w:t>
            </w:r>
            <w:r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FF098B" w:rsidP="00BA63F0">
            <w:pPr>
              <w:jc w:val="right"/>
            </w:pPr>
            <w:r>
              <w:t>430</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FF098B" w:rsidP="00BA63F0">
            <w:pPr>
              <w:jc w:val="right"/>
            </w:pPr>
            <w:r>
              <w:t>429</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FF098B" w:rsidP="00BA63F0">
            <w:pPr>
              <w:jc w:val="right"/>
            </w:pPr>
            <w:r>
              <w:t>100</w:t>
            </w:r>
          </w:p>
        </w:tc>
      </w:tr>
      <w:tr w:rsidR="00227EA4" w:rsidRPr="004C0514" w:rsidTr="00BB60E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t>grant i</w:t>
            </w:r>
            <w:r w:rsidRPr="004C0514">
              <w:t xml:space="preserve"> pakushtezuar + tarsnsferta specifike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FF098B" w:rsidP="00BA63F0">
            <w:pPr>
              <w:jc w:val="right"/>
            </w:pPr>
            <w:r>
              <w:t>29,200</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8B345E" w:rsidP="00BA63F0">
            <w:pPr>
              <w:jc w:val="right"/>
            </w:pPr>
            <w:r>
              <w:t>21,155</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8B345E" w:rsidP="00BA63F0">
            <w:pPr>
              <w:jc w:val="right"/>
            </w:pPr>
            <w:r w:rsidRPr="008B345E">
              <w:t>72</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56390A" w:rsidP="00BA63F0">
            <w:pPr>
              <w:jc w:val="right"/>
            </w:pPr>
            <w:r>
              <w:t>232</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56390A" w:rsidP="00BA63F0">
            <w:pPr>
              <w:jc w:val="right"/>
            </w:pPr>
            <w:r>
              <w:t>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56390A" w:rsidP="00BA63F0">
            <w:pPr>
              <w:jc w:val="right"/>
            </w:pPr>
            <w:r>
              <w:t>2</w:t>
            </w:r>
          </w:p>
        </w:tc>
      </w:tr>
      <w:tr w:rsidR="00227EA4" w:rsidRPr="004C0514" w:rsidTr="00BB60E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F32154" w:rsidRDefault="00DF0F2A" w:rsidP="00BA63F0">
            <w:pPr>
              <w:jc w:val="right"/>
              <w:rPr>
                <w:b/>
              </w:rPr>
            </w:pPr>
            <w:r w:rsidRPr="00F32154">
              <w:rPr>
                <w:b/>
              </w:rPr>
              <w:t>3</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83098D">
            <w:pPr>
              <w:jc w:val="both"/>
              <w:rPr>
                <w:b/>
              </w:rPr>
            </w:pPr>
            <w:r w:rsidRPr="004C0514">
              <w:rPr>
                <w:b/>
              </w:rPr>
              <w:t xml:space="preserve">Shpenz.operative   602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351EC" w:rsidP="00BA63F0">
            <w:pPr>
              <w:jc w:val="right"/>
              <w:rPr>
                <w:b/>
              </w:rPr>
            </w:pPr>
            <w:r>
              <w:rPr>
                <w:b/>
              </w:rPr>
              <w:t>71,974</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351EC" w:rsidP="00BA63F0">
            <w:pPr>
              <w:jc w:val="right"/>
              <w:rPr>
                <w:b/>
              </w:rPr>
            </w:pPr>
            <w:r>
              <w:rPr>
                <w:b/>
              </w:rPr>
              <w:t>41,13</w:t>
            </w:r>
            <w:r w:rsidR="00AC4D20">
              <w:rPr>
                <w:b/>
              </w:rPr>
              <w:t>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351EC" w:rsidP="00BA63F0">
            <w:pPr>
              <w:jc w:val="right"/>
              <w:rPr>
                <w:b/>
              </w:rPr>
            </w:pPr>
            <w:r>
              <w:rPr>
                <w:b/>
              </w:rPr>
              <w:t>57%</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BA63F0">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EE51FC" w:rsidP="00BA63F0">
            <w:pPr>
              <w:jc w:val="both"/>
            </w:pPr>
            <w:r>
              <w:t>grant i</w:t>
            </w:r>
            <w:r w:rsidR="00DF0F2A"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DF0F2A" w:rsidP="00BA63F0">
            <w:pPr>
              <w:jc w:val="right"/>
            </w:pP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DF0F2A" w:rsidP="00BA63F0">
            <w:pPr>
              <w:jc w:val="right"/>
            </w:pP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F0F2A" w:rsidP="00BA63F0">
            <w:pPr>
              <w:jc w:val="right"/>
            </w:pP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EE51FC" w:rsidP="00BA63F0">
            <w:pPr>
              <w:jc w:val="both"/>
            </w:pPr>
            <w:r>
              <w:t>grant i</w:t>
            </w:r>
            <w:r w:rsidR="00DF0F2A" w:rsidRPr="004C0514">
              <w:t xml:space="preserve"> pakushtezuar + tarsnsferta specifike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9D75C1" w:rsidP="00BA63F0">
            <w:pPr>
              <w:jc w:val="right"/>
            </w:pPr>
            <w:r>
              <w:t>45,284</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C4D20" w:rsidP="00BA63F0">
            <w:pPr>
              <w:jc w:val="right"/>
            </w:pPr>
            <w:r>
              <w:t>31,608</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023291" w:rsidP="00BA63F0">
            <w:pPr>
              <w:jc w:val="right"/>
            </w:pPr>
            <w:r w:rsidRPr="00023291">
              <w:t>70</w:t>
            </w:r>
          </w:p>
        </w:tc>
      </w:tr>
      <w:tr w:rsidR="00227EA4" w:rsidRPr="004C0514" w:rsidTr="00BB60E7">
        <w:trPr>
          <w:trHeight w:val="107"/>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023291" w:rsidP="00BA63F0">
            <w:pPr>
              <w:jc w:val="right"/>
            </w:pPr>
            <w:r>
              <w:t>26,690</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137495" w:rsidP="00BA63F0">
            <w:pPr>
              <w:jc w:val="right"/>
            </w:pPr>
            <w:r>
              <w:t>9,526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137495" w:rsidP="00BA63F0">
            <w:pPr>
              <w:jc w:val="right"/>
            </w:pPr>
            <w:r w:rsidRPr="00137495">
              <w:t>36</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F32154" w:rsidRDefault="00DF0F2A" w:rsidP="00BA63F0">
            <w:pPr>
              <w:jc w:val="right"/>
              <w:rPr>
                <w:b/>
              </w:rPr>
            </w:pPr>
            <w:r w:rsidRPr="00F32154">
              <w:rPr>
                <w:b/>
              </w:rPr>
              <w:t>4</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rPr>
                <w:b/>
              </w:rPr>
            </w:pPr>
            <w:r w:rsidRPr="004C0514">
              <w:rPr>
                <w:b/>
              </w:rPr>
              <w:t xml:space="preserve">K.Qarkut Transferime  604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1066B5" w:rsidP="00BA63F0">
            <w:pPr>
              <w:jc w:val="right"/>
              <w:rPr>
                <w:b/>
              </w:rPr>
            </w:pPr>
            <w:r>
              <w:rPr>
                <w:b/>
              </w:rPr>
              <w:t>10,503</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C4D20" w:rsidP="00BA63F0">
            <w:pPr>
              <w:jc w:val="right"/>
              <w:rPr>
                <w:b/>
              </w:rPr>
            </w:pPr>
            <w:r>
              <w:rPr>
                <w:b/>
              </w:rPr>
              <w:t>9,614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1066B5" w:rsidP="00BA63F0">
            <w:pPr>
              <w:jc w:val="right"/>
              <w:rPr>
                <w:b/>
              </w:rPr>
            </w:pPr>
            <w:r>
              <w:rPr>
                <w:b/>
              </w:rPr>
              <w:t>90</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487FB1" w:rsidP="00BA63F0">
            <w:pPr>
              <w:jc w:val="both"/>
            </w:pPr>
            <w:r>
              <w:t>grant i</w:t>
            </w:r>
            <w:r w:rsidR="00DF0F2A"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F8667B" w:rsidP="00BA63F0">
            <w:pPr>
              <w:jc w:val="right"/>
            </w:pPr>
            <w:r>
              <w:t>3,100</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F8667B" w:rsidP="00DC2534">
            <w:pPr>
              <w:jc w:val="center"/>
            </w:pPr>
            <w:r>
              <w:t>3,</w:t>
            </w:r>
            <w:r w:rsidR="00DC2534">
              <w:t>210</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C2534" w:rsidP="00BA63F0">
            <w:pPr>
              <w:jc w:val="right"/>
            </w:pPr>
            <w:r>
              <w:t>100</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tcPr>
          <w:p w:rsidR="00DF0F2A" w:rsidRPr="004C0514" w:rsidRDefault="00487FB1" w:rsidP="00BA63F0">
            <w:pPr>
              <w:jc w:val="both"/>
            </w:pPr>
            <w:r>
              <w:t>grant i</w:t>
            </w:r>
            <w:r w:rsidR="00DF0F2A" w:rsidRPr="004C0514">
              <w:t xml:space="preserve"> pakushtezuar + tarsnsferta specifike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21744A" w:rsidP="00BA63F0">
            <w:pPr>
              <w:jc w:val="right"/>
            </w:pPr>
            <w:r>
              <w:t>6,330</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21744A" w:rsidP="00BA63F0">
            <w:pPr>
              <w:jc w:val="right"/>
            </w:pPr>
            <w:r>
              <w:t>6,330</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21744A" w:rsidP="00BA63F0">
            <w:pPr>
              <w:jc w:val="right"/>
            </w:pPr>
            <w:r>
              <w:t>100</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BA63F0"/>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BA63F0">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59779B" w:rsidP="00BA63F0">
            <w:pPr>
              <w:jc w:val="right"/>
            </w:pPr>
            <w:r>
              <w:t>1,073</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AC4D20" w:rsidP="00BA63F0">
            <w:pPr>
              <w:jc w:val="right"/>
            </w:pPr>
            <w:r>
              <w:t>74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59779B" w:rsidP="00BA63F0">
            <w:pPr>
              <w:jc w:val="right"/>
            </w:pPr>
            <w:r>
              <w:t>7</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F32154" w:rsidRDefault="00DF0F2A" w:rsidP="00BA63F0">
            <w:pPr>
              <w:jc w:val="right"/>
              <w:rPr>
                <w:b/>
              </w:rPr>
            </w:pPr>
            <w:r w:rsidRPr="00F32154">
              <w:rPr>
                <w:b/>
              </w:rPr>
              <w:t>5</w:t>
            </w:r>
          </w:p>
        </w:tc>
        <w:tc>
          <w:tcPr>
            <w:tcW w:w="4718" w:type="dxa"/>
            <w:tcBorders>
              <w:top w:val="nil"/>
              <w:left w:val="nil"/>
              <w:bottom w:val="single" w:sz="4" w:space="0" w:color="auto"/>
              <w:right w:val="single" w:sz="8" w:space="0" w:color="auto"/>
            </w:tcBorders>
            <w:shd w:val="clear" w:color="auto" w:fill="auto"/>
            <w:vAlign w:val="bottom"/>
            <w:hideMark/>
          </w:tcPr>
          <w:p w:rsidR="00DF0F2A" w:rsidRPr="004C0514" w:rsidRDefault="00DF0F2A" w:rsidP="00BA63F0">
            <w:pPr>
              <w:jc w:val="both"/>
              <w:rPr>
                <w:b/>
              </w:rPr>
            </w:pPr>
            <w:r w:rsidRPr="004C0514">
              <w:rPr>
                <w:b/>
              </w:rPr>
              <w:t>Nd ekonomike  invalid 606 ,bonus strehimi ,ndihma financiare</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7B4385" w:rsidP="00BA63F0">
            <w:pPr>
              <w:jc w:val="right"/>
              <w:rPr>
                <w:b/>
              </w:rPr>
            </w:pPr>
            <w:r>
              <w:rPr>
                <w:b/>
              </w:rPr>
              <w:t>158,046</w:t>
            </w:r>
          </w:p>
        </w:tc>
        <w:tc>
          <w:tcPr>
            <w:tcW w:w="931" w:type="dxa"/>
            <w:tcBorders>
              <w:top w:val="nil"/>
              <w:left w:val="nil"/>
              <w:bottom w:val="single" w:sz="4" w:space="0" w:color="auto"/>
              <w:right w:val="single" w:sz="4" w:space="0" w:color="auto"/>
            </w:tcBorders>
            <w:shd w:val="clear" w:color="auto" w:fill="auto"/>
            <w:noWrap/>
            <w:vAlign w:val="bottom"/>
          </w:tcPr>
          <w:p w:rsidR="00DF0F2A" w:rsidRPr="004C0514" w:rsidRDefault="007B4385" w:rsidP="00BA63F0">
            <w:pPr>
              <w:jc w:val="right"/>
              <w:rPr>
                <w:b/>
              </w:rPr>
            </w:pPr>
            <w:r>
              <w:rPr>
                <w:b/>
              </w:rPr>
              <w:t>135,796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7B4385" w:rsidP="00BA63F0">
            <w:pPr>
              <w:jc w:val="right"/>
              <w:rPr>
                <w:b/>
              </w:rPr>
            </w:pPr>
            <w:r>
              <w:rPr>
                <w:b/>
              </w:rPr>
              <w:t>86</w:t>
            </w:r>
            <w:r w:rsidR="00800BDC">
              <w:rPr>
                <w:b/>
              </w:rPr>
              <w:t>%</w:t>
            </w:r>
          </w:p>
        </w:tc>
      </w:tr>
      <w:tr w:rsidR="00227EA4" w:rsidRPr="004C0514" w:rsidTr="00BB60E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B60E7" w:rsidRPr="004C0514" w:rsidRDefault="00BB60E7" w:rsidP="00BA63F0"/>
        </w:tc>
        <w:tc>
          <w:tcPr>
            <w:tcW w:w="4718" w:type="dxa"/>
            <w:tcBorders>
              <w:top w:val="single" w:sz="4" w:space="0" w:color="auto"/>
              <w:left w:val="nil"/>
              <w:bottom w:val="single" w:sz="4" w:space="0" w:color="auto"/>
              <w:right w:val="single" w:sz="4" w:space="0" w:color="auto"/>
            </w:tcBorders>
            <w:shd w:val="clear" w:color="auto" w:fill="auto"/>
            <w:vAlign w:val="bottom"/>
            <w:hideMark/>
          </w:tcPr>
          <w:p w:rsidR="00BB60E7" w:rsidRPr="004C0514" w:rsidRDefault="00BB60E7" w:rsidP="00BA63F0">
            <w:pPr>
              <w:jc w:val="both"/>
            </w:pPr>
            <w:r>
              <w:t>grant i</w:t>
            </w:r>
            <w:r w:rsidRPr="004C0514">
              <w:t xml:space="preserve"> kushtezuar </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B60E7" w:rsidP="008D0A4C">
            <w:pPr>
              <w:jc w:val="right"/>
            </w:pPr>
            <w:r>
              <w:t>153,451</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BB60E7" w:rsidP="008D0A4C">
            <w:pPr>
              <w:jc w:val="right"/>
            </w:pPr>
            <w:r>
              <w:t>135,629</w:t>
            </w:r>
          </w:p>
        </w:tc>
        <w:tc>
          <w:tcPr>
            <w:tcW w:w="858" w:type="dxa"/>
            <w:tcBorders>
              <w:top w:val="nil"/>
              <w:left w:val="nil"/>
              <w:bottom w:val="single" w:sz="4" w:space="0" w:color="auto"/>
              <w:right w:val="single" w:sz="4" w:space="0" w:color="auto"/>
            </w:tcBorders>
            <w:shd w:val="clear" w:color="auto" w:fill="auto"/>
            <w:noWrap/>
            <w:vAlign w:val="bottom"/>
          </w:tcPr>
          <w:p w:rsidR="00BB60E7" w:rsidRPr="00671BD4" w:rsidRDefault="00BB60E7" w:rsidP="008D0A4C">
            <w:pPr>
              <w:jc w:val="right"/>
            </w:pPr>
            <w:r w:rsidRPr="00671BD4">
              <w:t>88</w:t>
            </w:r>
          </w:p>
        </w:tc>
      </w:tr>
      <w:tr w:rsidR="00227EA4" w:rsidRPr="004C0514" w:rsidTr="00BB60E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B60E7" w:rsidP="00BA63F0"/>
        </w:tc>
        <w:tc>
          <w:tcPr>
            <w:tcW w:w="4718" w:type="dxa"/>
            <w:tcBorders>
              <w:top w:val="single" w:sz="4" w:space="0" w:color="auto"/>
              <w:left w:val="nil"/>
              <w:bottom w:val="single" w:sz="4" w:space="0" w:color="auto"/>
              <w:right w:val="single" w:sz="4" w:space="0" w:color="auto"/>
            </w:tcBorders>
            <w:shd w:val="clear" w:color="auto" w:fill="auto"/>
            <w:vAlign w:val="bottom"/>
          </w:tcPr>
          <w:p w:rsidR="00BB60E7" w:rsidRPr="004C0514" w:rsidRDefault="00BB60E7" w:rsidP="00BA63F0">
            <w:pPr>
              <w:jc w:val="both"/>
            </w:pPr>
            <w:r>
              <w:t>grant i</w:t>
            </w:r>
            <w:r w:rsidRPr="004C0514">
              <w:t xml:space="preserve"> pakushtezuar + tarsnsferta specifike</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53888" w:rsidP="00BA63F0">
            <w:pPr>
              <w:jc w:val="right"/>
            </w:pPr>
            <w:r>
              <w:t>4,595</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B53888" w:rsidP="00BA63F0">
            <w:pPr>
              <w:jc w:val="right"/>
            </w:pPr>
            <w:r>
              <w:t>167</w:t>
            </w:r>
          </w:p>
        </w:tc>
        <w:tc>
          <w:tcPr>
            <w:tcW w:w="858" w:type="dxa"/>
            <w:tcBorders>
              <w:top w:val="nil"/>
              <w:left w:val="nil"/>
              <w:bottom w:val="single" w:sz="4" w:space="0" w:color="auto"/>
              <w:right w:val="single" w:sz="4" w:space="0" w:color="auto"/>
            </w:tcBorders>
            <w:shd w:val="clear" w:color="auto" w:fill="auto"/>
            <w:noWrap/>
            <w:vAlign w:val="bottom"/>
          </w:tcPr>
          <w:p w:rsidR="00BB60E7" w:rsidRPr="00671BD4" w:rsidRDefault="00B53888" w:rsidP="00BA63F0">
            <w:pPr>
              <w:jc w:val="right"/>
            </w:pPr>
            <w:r w:rsidRPr="00671BD4">
              <w:t>4</w:t>
            </w:r>
          </w:p>
        </w:tc>
      </w:tr>
      <w:tr w:rsidR="00227EA4" w:rsidRPr="004C0514" w:rsidTr="00BB60E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B60E7" w:rsidP="00BA63F0"/>
        </w:tc>
        <w:tc>
          <w:tcPr>
            <w:tcW w:w="4718" w:type="dxa"/>
            <w:tcBorders>
              <w:top w:val="single" w:sz="4" w:space="0" w:color="auto"/>
              <w:left w:val="nil"/>
              <w:bottom w:val="single" w:sz="4" w:space="0" w:color="auto"/>
              <w:right w:val="single" w:sz="4" w:space="0" w:color="auto"/>
            </w:tcBorders>
            <w:shd w:val="clear" w:color="auto" w:fill="auto"/>
            <w:vAlign w:val="bottom"/>
          </w:tcPr>
          <w:p w:rsidR="00BB60E7" w:rsidRPr="004C0514" w:rsidRDefault="00BB60E7" w:rsidP="00BA63F0">
            <w:pPr>
              <w:jc w:val="both"/>
            </w:pPr>
            <w:r w:rsidRPr="004C0514">
              <w:t>te ardhura</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B60E7" w:rsidP="00BA63F0">
            <w:pPr>
              <w:jc w:val="right"/>
            </w:pP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BB60E7" w:rsidP="00BA63F0">
            <w:pPr>
              <w:jc w:val="right"/>
            </w:pPr>
          </w:p>
        </w:tc>
        <w:tc>
          <w:tcPr>
            <w:tcW w:w="858" w:type="dxa"/>
            <w:tcBorders>
              <w:top w:val="nil"/>
              <w:left w:val="nil"/>
              <w:bottom w:val="single" w:sz="4" w:space="0" w:color="auto"/>
              <w:right w:val="single" w:sz="4" w:space="0" w:color="auto"/>
            </w:tcBorders>
            <w:shd w:val="clear" w:color="auto" w:fill="auto"/>
            <w:noWrap/>
            <w:vAlign w:val="bottom"/>
          </w:tcPr>
          <w:p w:rsidR="00BB60E7" w:rsidRPr="00671BD4" w:rsidRDefault="00BB60E7" w:rsidP="00BA63F0">
            <w:pPr>
              <w:jc w:val="right"/>
            </w:pPr>
          </w:p>
        </w:tc>
      </w:tr>
      <w:tr w:rsidR="003A4A4F" w:rsidRPr="004C0514" w:rsidTr="00BB60E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BB60E7" w:rsidRPr="00F32154" w:rsidRDefault="00BB60E7" w:rsidP="00BA63F0">
            <w:pPr>
              <w:rPr>
                <w:b/>
              </w:rPr>
            </w:pPr>
            <w:r w:rsidRPr="00F32154">
              <w:rPr>
                <w:b/>
              </w:rPr>
              <w:t xml:space="preserve">  6</w:t>
            </w:r>
          </w:p>
        </w:tc>
        <w:tc>
          <w:tcPr>
            <w:tcW w:w="4718" w:type="dxa"/>
            <w:tcBorders>
              <w:top w:val="single" w:sz="4" w:space="0" w:color="auto"/>
              <w:left w:val="nil"/>
              <w:bottom w:val="single" w:sz="4" w:space="0" w:color="auto"/>
              <w:right w:val="single" w:sz="4" w:space="0" w:color="auto"/>
            </w:tcBorders>
            <w:shd w:val="clear" w:color="auto" w:fill="auto"/>
            <w:vAlign w:val="bottom"/>
          </w:tcPr>
          <w:p w:rsidR="00BB60E7" w:rsidRPr="00F32154" w:rsidRDefault="00BB60E7" w:rsidP="00BA63F0">
            <w:pPr>
              <w:jc w:val="both"/>
              <w:rPr>
                <w:b/>
              </w:rPr>
            </w:pPr>
            <w:r w:rsidRPr="00F32154">
              <w:rPr>
                <w:b/>
              </w:rPr>
              <w:t>Fond rezervë/Kontigjence</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BB60E7" w:rsidRPr="00F32154" w:rsidRDefault="00F32154" w:rsidP="00BA63F0">
            <w:pPr>
              <w:jc w:val="right"/>
              <w:rPr>
                <w:b/>
              </w:rPr>
            </w:pPr>
            <w:r>
              <w:rPr>
                <w:b/>
              </w:rPr>
              <w:t>7,351</w:t>
            </w:r>
          </w:p>
        </w:tc>
        <w:tc>
          <w:tcPr>
            <w:tcW w:w="931" w:type="dxa"/>
            <w:tcBorders>
              <w:top w:val="nil"/>
              <w:left w:val="nil"/>
              <w:bottom w:val="single" w:sz="4" w:space="0" w:color="auto"/>
              <w:right w:val="single" w:sz="4" w:space="0" w:color="auto"/>
            </w:tcBorders>
            <w:shd w:val="clear" w:color="auto" w:fill="auto"/>
            <w:noWrap/>
            <w:vAlign w:val="bottom"/>
          </w:tcPr>
          <w:p w:rsidR="00BB60E7" w:rsidRPr="00F32154" w:rsidRDefault="00BB60E7" w:rsidP="00BA63F0">
            <w:pPr>
              <w:jc w:val="right"/>
              <w:rPr>
                <w:b/>
              </w:rPr>
            </w:pPr>
          </w:p>
        </w:tc>
        <w:tc>
          <w:tcPr>
            <w:tcW w:w="858" w:type="dxa"/>
            <w:tcBorders>
              <w:top w:val="nil"/>
              <w:left w:val="nil"/>
              <w:bottom w:val="single" w:sz="4" w:space="0" w:color="auto"/>
              <w:right w:val="single" w:sz="4" w:space="0" w:color="auto"/>
            </w:tcBorders>
            <w:shd w:val="clear" w:color="auto" w:fill="auto"/>
            <w:noWrap/>
            <w:vAlign w:val="bottom"/>
          </w:tcPr>
          <w:p w:rsidR="00BB60E7" w:rsidRPr="00F32154" w:rsidRDefault="00153BAC" w:rsidP="00BA63F0">
            <w:pPr>
              <w:jc w:val="right"/>
              <w:rPr>
                <w:b/>
              </w:rPr>
            </w:pPr>
            <w:r>
              <w:rPr>
                <w:b/>
              </w:rPr>
              <w:t>0%</w:t>
            </w:r>
          </w:p>
        </w:tc>
      </w:tr>
      <w:tr w:rsidR="00F32154" w:rsidRPr="00F32154" w:rsidTr="00BB60E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F32154" w:rsidRPr="00F32154" w:rsidRDefault="00F32154" w:rsidP="00BA63F0"/>
        </w:tc>
        <w:tc>
          <w:tcPr>
            <w:tcW w:w="4718" w:type="dxa"/>
            <w:tcBorders>
              <w:top w:val="single" w:sz="4" w:space="0" w:color="auto"/>
              <w:left w:val="nil"/>
              <w:bottom w:val="single" w:sz="4" w:space="0" w:color="auto"/>
              <w:right w:val="single" w:sz="4" w:space="0" w:color="auto"/>
            </w:tcBorders>
            <w:shd w:val="clear" w:color="auto" w:fill="auto"/>
            <w:vAlign w:val="bottom"/>
          </w:tcPr>
          <w:p w:rsidR="00F32154" w:rsidRPr="00F32154" w:rsidRDefault="00F32154" w:rsidP="00BA63F0">
            <w:pPr>
              <w:jc w:val="both"/>
            </w:pPr>
            <w:r w:rsidRPr="00F32154">
              <w:t>grant i pakushtezuar</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F32154" w:rsidRPr="00F32154" w:rsidRDefault="00F32154" w:rsidP="00BA63F0">
            <w:pPr>
              <w:jc w:val="right"/>
            </w:pPr>
            <w:r>
              <w:t>7,351</w:t>
            </w:r>
          </w:p>
        </w:tc>
        <w:tc>
          <w:tcPr>
            <w:tcW w:w="931" w:type="dxa"/>
            <w:tcBorders>
              <w:top w:val="nil"/>
              <w:left w:val="nil"/>
              <w:bottom w:val="single" w:sz="4" w:space="0" w:color="auto"/>
              <w:right w:val="single" w:sz="4" w:space="0" w:color="auto"/>
            </w:tcBorders>
            <w:shd w:val="clear" w:color="auto" w:fill="auto"/>
            <w:noWrap/>
            <w:vAlign w:val="bottom"/>
          </w:tcPr>
          <w:p w:rsidR="00F32154" w:rsidRPr="00F32154" w:rsidRDefault="00F32154" w:rsidP="00BA63F0">
            <w:pPr>
              <w:jc w:val="right"/>
            </w:pPr>
          </w:p>
        </w:tc>
        <w:tc>
          <w:tcPr>
            <w:tcW w:w="858" w:type="dxa"/>
            <w:tcBorders>
              <w:top w:val="nil"/>
              <w:left w:val="nil"/>
              <w:bottom w:val="single" w:sz="4" w:space="0" w:color="auto"/>
              <w:right w:val="single" w:sz="4" w:space="0" w:color="auto"/>
            </w:tcBorders>
            <w:shd w:val="clear" w:color="auto" w:fill="auto"/>
            <w:noWrap/>
            <w:vAlign w:val="bottom"/>
          </w:tcPr>
          <w:p w:rsidR="00F32154" w:rsidRPr="00F32154" w:rsidRDefault="00F32154" w:rsidP="00BA63F0">
            <w:pPr>
              <w:jc w:val="right"/>
            </w:pPr>
          </w:p>
        </w:tc>
      </w:tr>
      <w:tr w:rsidR="00227EA4" w:rsidRPr="004C0514" w:rsidTr="00BB60E7">
        <w:trPr>
          <w:trHeight w:val="107"/>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B60E7" w:rsidRPr="000E6306" w:rsidRDefault="00BB60E7" w:rsidP="00BA63F0">
            <w:pPr>
              <w:jc w:val="right"/>
              <w:rPr>
                <w:b/>
              </w:rPr>
            </w:pPr>
            <w:r w:rsidRPr="000E6306">
              <w:rPr>
                <w:b/>
              </w:rPr>
              <w:t>7</w:t>
            </w:r>
          </w:p>
        </w:tc>
        <w:tc>
          <w:tcPr>
            <w:tcW w:w="4718" w:type="dxa"/>
            <w:tcBorders>
              <w:top w:val="single" w:sz="4" w:space="0" w:color="auto"/>
              <w:left w:val="nil"/>
              <w:bottom w:val="single" w:sz="4" w:space="0" w:color="auto"/>
              <w:right w:val="single" w:sz="4" w:space="0" w:color="auto"/>
            </w:tcBorders>
            <w:shd w:val="clear" w:color="auto" w:fill="auto"/>
            <w:vAlign w:val="bottom"/>
            <w:hideMark/>
          </w:tcPr>
          <w:p w:rsidR="00BB60E7" w:rsidRPr="004C0514" w:rsidRDefault="00BB60E7" w:rsidP="00BA63F0">
            <w:pPr>
              <w:jc w:val="both"/>
              <w:rPr>
                <w:b/>
              </w:rPr>
            </w:pPr>
            <w:r w:rsidRPr="004C0514">
              <w:rPr>
                <w:b/>
              </w:rPr>
              <w:t>Investime 230-231</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3E052B" w:rsidP="00BA63F0">
            <w:pPr>
              <w:jc w:val="right"/>
              <w:rPr>
                <w:b/>
              </w:rPr>
            </w:pPr>
            <w:r>
              <w:rPr>
                <w:b/>
              </w:rPr>
              <w:t>248,410</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3E052B" w:rsidP="00BA63F0">
            <w:pPr>
              <w:jc w:val="right"/>
              <w:rPr>
                <w:b/>
              </w:rPr>
            </w:pPr>
            <w:r>
              <w:rPr>
                <w:b/>
              </w:rPr>
              <w:t>89,734</w:t>
            </w:r>
          </w:p>
        </w:tc>
        <w:tc>
          <w:tcPr>
            <w:tcW w:w="858" w:type="dxa"/>
            <w:tcBorders>
              <w:top w:val="nil"/>
              <w:left w:val="nil"/>
              <w:bottom w:val="single" w:sz="4" w:space="0" w:color="auto"/>
              <w:right w:val="single" w:sz="4" w:space="0" w:color="auto"/>
            </w:tcBorders>
            <w:shd w:val="clear" w:color="auto" w:fill="auto"/>
            <w:noWrap/>
            <w:vAlign w:val="bottom"/>
          </w:tcPr>
          <w:p w:rsidR="00BB60E7" w:rsidRPr="004C0514" w:rsidRDefault="00492391" w:rsidP="00BA63F0">
            <w:pPr>
              <w:jc w:val="right"/>
              <w:rPr>
                <w:b/>
              </w:rPr>
            </w:pPr>
            <w:r>
              <w:rPr>
                <w:b/>
              </w:rPr>
              <w:t>36%</w:t>
            </w:r>
          </w:p>
        </w:tc>
      </w:tr>
      <w:tr w:rsidR="00227EA4" w:rsidRPr="004C0514" w:rsidTr="00BB60E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B60E7" w:rsidP="00BA63F0"/>
        </w:tc>
        <w:tc>
          <w:tcPr>
            <w:tcW w:w="4718" w:type="dxa"/>
            <w:tcBorders>
              <w:top w:val="nil"/>
              <w:left w:val="nil"/>
              <w:bottom w:val="single" w:sz="4" w:space="0" w:color="auto"/>
              <w:right w:val="single" w:sz="4" w:space="0" w:color="auto"/>
            </w:tcBorders>
            <w:shd w:val="clear" w:color="auto" w:fill="auto"/>
            <w:vAlign w:val="bottom"/>
            <w:hideMark/>
          </w:tcPr>
          <w:p w:rsidR="00BB60E7" w:rsidRPr="004C0514" w:rsidRDefault="00BB60E7" w:rsidP="00BA63F0">
            <w:pPr>
              <w:jc w:val="both"/>
            </w:pPr>
            <w:r>
              <w:t>grant i</w:t>
            </w:r>
            <w:r w:rsidRPr="004C0514">
              <w:t xml:space="preserve"> kushtezuar </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0E6306" w:rsidP="00BA63F0">
            <w:pPr>
              <w:jc w:val="right"/>
            </w:pPr>
            <w:r>
              <w:t>46,931</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0E6306" w:rsidP="00BA63F0">
            <w:pPr>
              <w:jc w:val="right"/>
            </w:pPr>
            <w:r>
              <w:t>17,83</w:t>
            </w:r>
            <w:r w:rsidR="00492391">
              <w:t>3</w:t>
            </w:r>
          </w:p>
        </w:tc>
        <w:tc>
          <w:tcPr>
            <w:tcW w:w="858" w:type="dxa"/>
            <w:tcBorders>
              <w:top w:val="nil"/>
              <w:left w:val="nil"/>
              <w:bottom w:val="single" w:sz="4" w:space="0" w:color="auto"/>
              <w:right w:val="single" w:sz="4" w:space="0" w:color="auto"/>
            </w:tcBorders>
            <w:shd w:val="clear" w:color="auto" w:fill="auto"/>
            <w:noWrap/>
            <w:vAlign w:val="bottom"/>
          </w:tcPr>
          <w:p w:rsidR="00BB60E7" w:rsidRPr="004C0514" w:rsidRDefault="000E6306" w:rsidP="00BA63F0">
            <w:pPr>
              <w:jc w:val="right"/>
            </w:pPr>
            <w:r>
              <w:t>38</w:t>
            </w:r>
          </w:p>
        </w:tc>
      </w:tr>
      <w:tr w:rsidR="00227EA4" w:rsidRPr="004C0514" w:rsidTr="00BB60E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B60E7" w:rsidP="00BA63F0"/>
        </w:tc>
        <w:tc>
          <w:tcPr>
            <w:tcW w:w="4718" w:type="dxa"/>
            <w:tcBorders>
              <w:top w:val="nil"/>
              <w:left w:val="nil"/>
              <w:bottom w:val="single" w:sz="8" w:space="0" w:color="auto"/>
              <w:right w:val="single" w:sz="8" w:space="0" w:color="auto"/>
            </w:tcBorders>
            <w:shd w:val="clear" w:color="auto" w:fill="auto"/>
            <w:vAlign w:val="bottom"/>
            <w:hideMark/>
          </w:tcPr>
          <w:p w:rsidR="00BB60E7" w:rsidRPr="004C0514" w:rsidRDefault="00BB60E7" w:rsidP="00BA63F0">
            <w:pPr>
              <w:jc w:val="both"/>
            </w:pPr>
            <w:r>
              <w:t>grant i</w:t>
            </w:r>
            <w:r w:rsidRPr="004C0514">
              <w:t xml:space="preserve"> pakushtezuar + trasnsferta specifike </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3A4A4F" w:rsidP="00BA63F0">
            <w:pPr>
              <w:jc w:val="right"/>
            </w:pPr>
            <w:r>
              <w:t>110,094</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3A4A4F" w:rsidP="00BA63F0">
            <w:pPr>
              <w:jc w:val="right"/>
            </w:pPr>
            <w:r>
              <w:t>33,562</w:t>
            </w:r>
          </w:p>
        </w:tc>
        <w:tc>
          <w:tcPr>
            <w:tcW w:w="858" w:type="dxa"/>
            <w:tcBorders>
              <w:top w:val="nil"/>
              <w:left w:val="nil"/>
              <w:bottom w:val="single" w:sz="4" w:space="0" w:color="auto"/>
              <w:right w:val="single" w:sz="4" w:space="0" w:color="auto"/>
            </w:tcBorders>
            <w:shd w:val="clear" w:color="auto" w:fill="auto"/>
            <w:noWrap/>
            <w:vAlign w:val="bottom"/>
          </w:tcPr>
          <w:p w:rsidR="00BB60E7" w:rsidRPr="004C0514" w:rsidRDefault="003A4A4F" w:rsidP="00BA63F0">
            <w:pPr>
              <w:jc w:val="right"/>
            </w:pPr>
            <w:r>
              <w:t>30</w:t>
            </w:r>
          </w:p>
        </w:tc>
      </w:tr>
      <w:tr w:rsidR="00227EA4" w:rsidRPr="004C0514" w:rsidTr="00BB60E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BB60E7" w:rsidRPr="004C0514" w:rsidRDefault="00BB60E7" w:rsidP="00BA63F0"/>
        </w:tc>
        <w:tc>
          <w:tcPr>
            <w:tcW w:w="4718" w:type="dxa"/>
            <w:tcBorders>
              <w:top w:val="nil"/>
              <w:left w:val="nil"/>
              <w:bottom w:val="single" w:sz="8" w:space="0" w:color="auto"/>
              <w:right w:val="single" w:sz="8" w:space="0" w:color="auto"/>
            </w:tcBorders>
            <w:shd w:val="clear" w:color="auto" w:fill="auto"/>
            <w:vAlign w:val="bottom"/>
            <w:hideMark/>
          </w:tcPr>
          <w:p w:rsidR="00BB60E7" w:rsidRPr="004C0514" w:rsidRDefault="00BB60E7" w:rsidP="00BA63F0">
            <w:pPr>
              <w:jc w:val="both"/>
            </w:pPr>
            <w:r w:rsidRPr="004C0514">
              <w:t xml:space="preserve">te ardhura </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725897" w:rsidP="00BA63F0">
            <w:pPr>
              <w:jc w:val="right"/>
            </w:pPr>
            <w:r>
              <w:t>91,385</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725897" w:rsidP="00BA63F0">
            <w:pPr>
              <w:jc w:val="right"/>
            </w:pPr>
            <w:r>
              <w:t>38,339</w:t>
            </w:r>
          </w:p>
        </w:tc>
        <w:tc>
          <w:tcPr>
            <w:tcW w:w="858" w:type="dxa"/>
            <w:tcBorders>
              <w:top w:val="nil"/>
              <w:left w:val="nil"/>
              <w:bottom w:val="single" w:sz="4" w:space="0" w:color="auto"/>
              <w:right w:val="single" w:sz="4" w:space="0" w:color="auto"/>
            </w:tcBorders>
            <w:shd w:val="clear" w:color="auto" w:fill="auto"/>
            <w:noWrap/>
            <w:vAlign w:val="bottom"/>
          </w:tcPr>
          <w:p w:rsidR="00BB60E7" w:rsidRPr="004C0514" w:rsidRDefault="00725897" w:rsidP="00BA63F0">
            <w:pPr>
              <w:jc w:val="right"/>
            </w:pPr>
            <w:r>
              <w:t>42</w:t>
            </w:r>
          </w:p>
        </w:tc>
      </w:tr>
      <w:tr w:rsidR="00227EA4" w:rsidRPr="004C0514" w:rsidTr="00BB60E7">
        <w:trPr>
          <w:trHeight w:val="31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B60E7" w:rsidRPr="004C0514" w:rsidRDefault="00BB60E7" w:rsidP="00BA63F0">
            <w:pPr>
              <w:rPr>
                <w:b/>
              </w:rPr>
            </w:pPr>
            <w:r w:rsidRPr="004C0514">
              <w:rPr>
                <w:b/>
              </w:rPr>
              <w:t> </w:t>
            </w:r>
          </w:p>
        </w:tc>
        <w:tc>
          <w:tcPr>
            <w:tcW w:w="4718" w:type="dxa"/>
            <w:tcBorders>
              <w:top w:val="single" w:sz="4" w:space="0" w:color="auto"/>
              <w:left w:val="nil"/>
              <w:bottom w:val="single" w:sz="4" w:space="0" w:color="auto"/>
              <w:right w:val="single" w:sz="4" w:space="0" w:color="auto"/>
            </w:tcBorders>
            <w:shd w:val="clear" w:color="auto" w:fill="auto"/>
            <w:noWrap/>
            <w:vAlign w:val="bottom"/>
            <w:hideMark/>
          </w:tcPr>
          <w:p w:rsidR="00BB60E7" w:rsidRPr="004C0514" w:rsidRDefault="00BB60E7" w:rsidP="00BA63F0">
            <w:pPr>
              <w:rPr>
                <w:b/>
              </w:rPr>
            </w:pPr>
            <w:r w:rsidRPr="004C0514">
              <w:rPr>
                <w:b/>
              </w:rPr>
              <w:t xml:space="preserve">Totali  Bashkia  Librazhd  </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760326" w:rsidP="00BA63F0">
            <w:pPr>
              <w:jc w:val="right"/>
              <w:rPr>
                <w:b/>
              </w:rPr>
            </w:pPr>
            <w:r>
              <w:rPr>
                <w:b/>
              </w:rPr>
              <w:t>699,</w:t>
            </w:r>
            <w:r w:rsidR="00FD17E9">
              <w:rPr>
                <w:b/>
              </w:rPr>
              <w:t>805</w:t>
            </w:r>
          </w:p>
        </w:tc>
        <w:tc>
          <w:tcPr>
            <w:tcW w:w="931" w:type="dxa"/>
            <w:tcBorders>
              <w:top w:val="nil"/>
              <w:left w:val="nil"/>
              <w:bottom w:val="single" w:sz="4" w:space="0" w:color="auto"/>
              <w:right w:val="single" w:sz="4" w:space="0" w:color="auto"/>
            </w:tcBorders>
            <w:shd w:val="clear" w:color="auto" w:fill="auto"/>
            <w:noWrap/>
            <w:vAlign w:val="bottom"/>
          </w:tcPr>
          <w:p w:rsidR="00BB60E7" w:rsidRPr="004C0514" w:rsidRDefault="00AC4D20" w:rsidP="00BA63F0">
            <w:pPr>
              <w:jc w:val="right"/>
              <w:rPr>
                <w:b/>
              </w:rPr>
            </w:pPr>
            <w:r>
              <w:rPr>
                <w:b/>
              </w:rPr>
              <w:t>428,784</w:t>
            </w:r>
          </w:p>
        </w:tc>
        <w:tc>
          <w:tcPr>
            <w:tcW w:w="858" w:type="dxa"/>
            <w:tcBorders>
              <w:top w:val="nil"/>
              <w:left w:val="nil"/>
              <w:bottom w:val="single" w:sz="4" w:space="0" w:color="auto"/>
              <w:right w:val="single" w:sz="4" w:space="0" w:color="auto"/>
            </w:tcBorders>
            <w:shd w:val="clear" w:color="auto" w:fill="auto"/>
            <w:noWrap/>
            <w:vAlign w:val="bottom"/>
          </w:tcPr>
          <w:p w:rsidR="00BB60E7" w:rsidRPr="004C0514" w:rsidRDefault="00B154A9" w:rsidP="00BA63F0">
            <w:pPr>
              <w:jc w:val="right"/>
              <w:rPr>
                <w:b/>
              </w:rPr>
            </w:pPr>
            <w:r>
              <w:rPr>
                <w:b/>
              </w:rPr>
              <w:t>61%</w:t>
            </w:r>
          </w:p>
        </w:tc>
      </w:tr>
    </w:tbl>
    <w:p w:rsidR="00DF0F2A" w:rsidRDefault="00DF0F2A" w:rsidP="002446E2">
      <w:pPr>
        <w:pStyle w:val="BodyText"/>
        <w:spacing w:line="276" w:lineRule="auto"/>
        <w:ind w:left="220" w:right="216"/>
        <w:jc w:val="both"/>
      </w:pPr>
    </w:p>
    <w:p w:rsidR="00DF0F2A" w:rsidRDefault="00DF0F2A" w:rsidP="002446E2">
      <w:pPr>
        <w:pStyle w:val="BodyText"/>
        <w:spacing w:line="276" w:lineRule="auto"/>
        <w:ind w:left="220" w:right="216"/>
        <w:jc w:val="both"/>
      </w:pPr>
    </w:p>
    <w:p w:rsidR="00DF0F2A" w:rsidRDefault="00123089" w:rsidP="006719F8">
      <w:pPr>
        <w:pStyle w:val="BodyText"/>
        <w:spacing w:line="276" w:lineRule="auto"/>
        <w:ind w:right="216"/>
        <w:jc w:val="both"/>
      </w:pPr>
      <w:r>
        <w:t xml:space="preserve">                       </w:t>
      </w:r>
      <w:r w:rsidR="00DF0F2A" w:rsidRPr="001B548F">
        <w:rPr>
          <w:noProof/>
          <w:lang w:val="en-US"/>
        </w:rPr>
        <w:drawing>
          <wp:inline distT="0" distB="0" distL="0" distR="0" wp14:anchorId="43D2D409" wp14:editId="0A1D3ADC">
            <wp:extent cx="4467225" cy="25146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46E2" w:rsidRDefault="00DB6E65" w:rsidP="006719F8">
      <w:pPr>
        <w:pStyle w:val="BodyText"/>
        <w:spacing w:line="276" w:lineRule="auto"/>
        <w:ind w:right="216"/>
        <w:jc w:val="both"/>
      </w:pPr>
      <w:r>
        <w:t xml:space="preserve">Peshën më të madhe të realizimit në përqindje </w:t>
      </w:r>
      <w:r w:rsidR="00B025CD">
        <w:t xml:space="preserve">e zënë </w:t>
      </w:r>
      <w:r w:rsidR="005A71E5">
        <w:rPr>
          <w:b/>
          <w:i/>
        </w:rPr>
        <w:t xml:space="preserve">transferime </w:t>
      </w:r>
      <w:r w:rsidR="00673762">
        <w:rPr>
          <w:b/>
          <w:i/>
        </w:rPr>
        <w:t xml:space="preserve"> </w:t>
      </w:r>
      <w:r w:rsidR="00B025CD">
        <w:t xml:space="preserve">në masën  </w:t>
      </w:r>
      <w:r w:rsidR="007F375F">
        <w:t>34</w:t>
      </w:r>
      <w:r w:rsidR="0059009D">
        <w:t xml:space="preserve"> </w:t>
      </w:r>
      <w:r>
        <w:t>% ku pë</w:t>
      </w:r>
      <w:r w:rsidR="002344D4" w:rsidRPr="001B548F">
        <w:t>rfshihen ndihmat ekonomik</w:t>
      </w:r>
      <w:r>
        <w:t>e dhe pagesa e personave me aftësi ndryshe në</w:t>
      </w:r>
      <w:r w:rsidR="002344D4" w:rsidRPr="001B548F">
        <w:t xml:space="preserve"> </w:t>
      </w:r>
      <w:r w:rsidR="00301333">
        <w:t>vlerën</w:t>
      </w:r>
      <w:r w:rsidR="002344D4" w:rsidRPr="001B548F">
        <w:t xml:space="preserve">  </w:t>
      </w:r>
      <w:r w:rsidR="007F375F" w:rsidRPr="007F375F">
        <w:rPr>
          <w:b/>
          <w:i/>
        </w:rPr>
        <w:t>145,410</w:t>
      </w:r>
      <w:r w:rsidR="007F375F">
        <w:rPr>
          <w:b/>
          <w:i/>
        </w:rPr>
        <w:t xml:space="preserve"> </w:t>
      </w:r>
      <w:r w:rsidR="005A0E77" w:rsidRPr="009C0BFE">
        <w:rPr>
          <w:b/>
          <w:i/>
        </w:rPr>
        <w:t>mijë</w:t>
      </w:r>
      <w:r w:rsidR="005A0E77">
        <w:t xml:space="preserve"> lekë </w:t>
      </w:r>
      <w:r w:rsidR="00EB22AE">
        <w:t>.</w:t>
      </w:r>
    </w:p>
    <w:p w:rsidR="005C4CE2" w:rsidRDefault="005C4CE2" w:rsidP="006719F8">
      <w:pPr>
        <w:pStyle w:val="BodyText"/>
        <w:spacing w:line="276" w:lineRule="auto"/>
        <w:ind w:right="216"/>
        <w:jc w:val="both"/>
      </w:pPr>
    </w:p>
    <w:p w:rsidR="002734AD" w:rsidRDefault="002734AD" w:rsidP="00667C0E">
      <w:pPr>
        <w:pStyle w:val="BodyText"/>
        <w:numPr>
          <w:ilvl w:val="0"/>
          <w:numId w:val="30"/>
        </w:numPr>
        <w:spacing w:line="276" w:lineRule="auto"/>
        <w:ind w:left="0" w:right="216"/>
        <w:jc w:val="both"/>
      </w:pPr>
      <w:r>
        <w:t xml:space="preserve">Familjet që </w:t>
      </w:r>
      <w:r w:rsidR="006F0BF0">
        <w:t xml:space="preserve">janë </w:t>
      </w:r>
      <w:r>
        <w:t xml:space="preserve"> </w:t>
      </w:r>
      <w:r w:rsidR="006F0BF0">
        <w:t xml:space="preserve">trajtuar me </w:t>
      </w:r>
      <w:r>
        <w:t xml:space="preserve"> </w:t>
      </w:r>
      <w:r w:rsidRPr="008A63DF">
        <w:rPr>
          <w:b/>
          <w:i/>
        </w:rPr>
        <w:t>ndihmë financiare</w:t>
      </w:r>
      <w:r>
        <w:t xml:space="preserve"> </w:t>
      </w:r>
      <w:r w:rsidR="00CD723B">
        <w:t>pë</w:t>
      </w:r>
      <w:r w:rsidR="00895BFB">
        <w:t>r 4-mujorin e parë të vitit 202</w:t>
      </w:r>
      <w:r w:rsidR="002B13DE">
        <w:t>5</w:t>
      </w:r>
      <w:r w:rsidR="007A42AB">
        <w:t xml:space="preserve">: </w:t>
      </w:r>
    </w:p>
    <w:p w:rsidR="004F4672" w:rsidRDefault="00861729" w:rsidP="00251FE8">
      <w:pPr>
        <w:pStyle w:val="BodyText"/>
        <w:numPr>
          <w:ilvl w:val="0"/>
          <w:numId w:val="19"/>
        </w:numPr>
        <w:spacing w:line="276" w:lineRule="auto"/>
        <w:ind w:left="0" w:right="216"/>
        <w:jc w:val="both"/>
      </w:pPr>
      <w:r>
        <w:t>Sherif  Lloga</w:t>
      </w:r>
      <w:r w:rsidR="00702391">
        <w:t>, V.K.B nr.16</w:t>
      </w:r>
      <w:r w:rsidR="007072FF">
        <w:t xml:space="preserve"> datë </w:t>
      </w:r>
      <w:r w:rsidR="00702391">
        <w:t>26.02.2025</w:t>
      </w:r>
      <w:r w:rsidR="002158C9">
        <w:t xml:space="preserve"> (</w:t>
      </w:r>
      <w:r w:rsidR="00702391">
        <w:t>Demtim banese</w:t>
      </w:r>
      <w:r w:rsidR="002158C9">
        <w:t>)</w:t>
      </w:r>
    </w:p>
    <w:p w:rsidR="00CA2841" w:rsidRPr="00CA2841" w:rsidRDefault="00CA2841" w:rsidP="006719F8">
      <w:pPr>
        <w:pStyle w:val="BodyText"/>
        <w:spacing w:line="276" w:lineRule="auto"/>
        <w:ind w:right="216"/>
        <w:jc w:val="both"/>
      </w:pPr>
    </w:p>
    <w:p w:rsidR="009535B1" w:rsidRDefault="008A63DF" w:rsidP="006719F8">
      <w:pPr>
        <w:pStyle w:val="BodyText"/>
        <w:numPr>
          <w:ilvl w:val="0"/>
          <w:numId w:val="13"/>
        </w:numPr>
        <w:spacing w:line="276" w:lineRule="auto"/>
        <w:ind w:left="0" w:right="216"/>
        <w:jc w:val="both"/>
      </w:pPr>
      <w:r>
        <w:t>Fondi rezervë</w:t>
      </w:r>
      <w:r w:rsidR="000E63C9">
        <w:t xml:space="preserve"> </w:t>
      </w:r>
      <w:r w:rsidR="001657D7">
        <w:t xml:space="preserve">në total ka qenë  </w:t>
      </w:r>
      <w:r w:rsidR="00676C64">
        <w:rPr>
          <w:b/>
        </w:rPr>
        <w:t>17,279</w:t>
      </w:r>
      <w:r w:rsidR="00407C7A">
        <w:rPr>
          <w:b/>
        </w:rPr>
        <w:t xml:space="preserve"> </w:t>
      </w:r>
      <w:r w:rsidR="006A3567">
        <w:rPr>
          <w:b/>
        </w:rPr>
        <w:t xml:space="preserve"> </w:t>
      </w:r>
      <w:r w:rsidR="001657D7" w:rsidRPr="001657D7">
        <w:rPr>
          <w:b/>
        </w:rPr>
        <w:t>mijë</w:t>
      </w:r>
      <w:r w:rsidR="001657D7">
        <w:t xml:space="preserve"> lekë dhe</w:t>
      </w:r>
      <w:r>
        <w:t xml:space="preserve"> </w:t>
      </w:r>
      <w:r w:rsidR="00315003">
        <w:t xml:space="preserve"> </w:t>
      </w:r>
      <w:r w:rsidR="006A3567" w:rsidRPr="007311B7">
        <w:t>për 4-mujorin e parë</w:t>
      </w:r>
      <w:r w:rsidR="00407C7A" w:rsidRPr="007311B7">
        <w:t xml:space="preserve"> është përdorur </w:t>
      </w:r>
      <w:r w:rsidR="0022049D">
        <w:t xml:space="preserve">712 </w:t>
      </w:r>
      <w:r w:rsidR="007311B7" w:rsidRPr="007311B7">
        <w:t xml:space="preserve"> mijë lekë si më poshtë:</w:t>
      </w:r>
    </w:p>
    <w:p w:rsidR="00B45298" w:rsidRDefault="00ED333C" w:rsidP="00667C0E">
      <w:pPr>
        <w:pStyle w:val="BodyText"/>
        <w:numPr>
          <w:ilvl w:val="0"/>
          <w:numId w:val="31"/>
        </w:numPr>
        <w:spacing w:line="276" w:lineRule="auto"/>
        <w:ind w:left="0" w:right="216"/>
        <w:jc w:val="both"/>
      </w:pPr>
      <w:r>
        <w:t xml:space="preserve">VKB nr.22 </w:t>
      </w:r>
      <w:r w:rsidR="00FB7364">
        <w:t xml:space="preserve"> dt.</w:t>
      </w:r>
      <w:r w:rsidR="007476DF">
        <w:t>26.02.</w:t>
      </w:r>
      <w:r>
        <w:t xml:space="preserve">2025 </w:t>
      </w:r>
      <w:r w:rsidR="00FB7364">
        <w:t>për</w:t>
      </w:r>
      <w:r w:rsidR="007E54A4">
        <w:t xml:space="preserve"> </w:t>
      </w:r>
      <w:r w:rsidR="00FB7364">
        <w:t xml:space="preserve"> </w:t>
      </w:r>
      <w:r>
        <w:t>Blerje ,zhvillim,prodhim ose bashkëprodhim i materialeve të synuar për shërbime të medias audiovizive ose sh</w:t>
      </w:r>
      <w:r>
        <w:rPr>
          <w:rFonts w:ascii="Sylfaen" w:hAnsi="Sylfaen"/>
        </w:rPr>
        <w:t>ërbime të medias radiofonike për bashkinë Librazhd me natyrë arsimore ,kulturore dhe infrastrukturore</w:t>
      </w:r>
      <w:r w:rsidR="00FB7364">
        <w:t xml:space="preserve"> në vlerën </w:t>
      </w:r>
      <w:r>
        <w:t xml:space="preserve">500 </w:t>
      </w:r>
      <w:r w:rsidR="00FB7364">
        <w:t xml:space="preserve"> mijë lekë.</w:t>
      </w:r>
    </w:p>
    <w:p w:rsidR="00FB7364" w:rsidRDefault="007476DF" w:rsidP="00667C0E">
      <w:pPr>
        <w:pStyle w:val="BodyText"/>
        <w:numPr>
          <w:ilvl w:val="0"/>
          <w:numId w:val="31"/>
        </w:numPr>
        <w:spacing w:line="276" w:lineRule="auto"/>
        <w:ind w:left="0" w:right="216"/>
        <w:jc w:val="both"/>
      </w:pPr>
      <w:r>
        <w:t xml:space="preserve">VKB nr.24  dt.26.02.2025 </w:t>
      </w:r>
      <w:r w:rsidR="007E54A4">
        <w:t xml:space="preserve"> për “</w:t>
      </w:r>
      <w:r w:rsidR="00116E97">
        <w:t>Miratimin e marreveshjes nr.1008 datë 19.02.2025 “Shërbimet Sociale  për të gjithë</w:t>
      </w:r>
      <w:r w:rsidR="007E54A4">
        <w:t xml:space="preserve">” në vlerën </w:t>
      </w:r>
      <w:r w:rsidR="00226594">
        <w:t xml:space="preserve">212 </w:t>
      </w:r>
      <w:r w:rsidR="007E54A4">
        <w:t xml:space="preserve"> mijë lekë.</w:t>
      </w:r>
    </w:p>
    <w:p w:rsidR="006A3567" w:rsidRDefault="006A3567" w:rsidP="006719F8">
      <w:pPr>
        <w:pStyle w:val="BodyText"/>
        <w:spacing w:line="276" w:lineRule="auto"/>
        <w:ind w:right="216"/>
        <w:jc w:val="both"/>
      </w:pPr>
    </w:p>
    <w:p w:rsidR="00870D4F" w:rsidRDefault="00870D4F" w:rsidP="006719F8">
      <w:pPr>
        <w:pStyle w:val="BodyText"/>
        <w:numPr>
          <w:ilvl w:val="0"/>
          <w:numId w:val="13"/>
        </w:numPr>
        <w:spacing w:line="276" w:lineRule="auto"/>
        <w:ind w:left="0" w:right="216"/>
        <w:jc w:val="both"/>
      </w:pPr>
      <w:r>
        <w:t>Pagat</w:t>
      </w:r>
      <w:r w:rsidR="0035314D">
        <w:t xml:space="preserve"> dhe sigurimet</w:t>
      </w:r>
      <w:r>
        <w:t xml:space="preserve"> janë realizuar  në masën </w:t>
      </w:r>
      <w:r w:rsidR="005216F6">
        <w:t xml:space="preserve"> </w:t>
      </w:r>
      <w:r w:rsidR="0066110F">
        <w:t>75</w:t>
      </w:r>
      <w:r w:rsidR="00D21EA3">
        <w:t xml:space="preserve"> </w:t>
      </w:r>
      <w:r>
        <w:t xml:space="preserve">% </w:t>
      </w:r>
      <w:r w:rsidR="00B476AB">
        <w:t>sipas nr.të  punonjësve të planifikuar në fillim të  vitit me vkb nr.</w:t>
      </w:r>
      <w:r w:rsidR="0066110F">
        <w:t xml:space="preserve"> 106</w:t>
      </w:r>
      <w:r w:rsidR="00B476AB" w:rsidRPr="00B476AB">
        <w:t xml:space="preserve"> datë  </w:t>
      </w:r>
      <w:r w:rsidR="0066110F">
        <w:t>27.12.2024</w:t>
      </w:r>
      <w:r w:rsidR="00B476AB" w:rsidRPr="00B476AB">
        <w:t xml:space="preserve">  “Për miratimin  e numrit të punonjësve  të Bashkisë Librazh”</w:t>
      </w:r>
      <w:r w:rsidR="00B476AB">
        <w:t>.</w:t>
      </w:r>
    </w:p>
    <w:p w:rsidR="00C42759" w:rsidRDefault="00C42759" w:rsidP="006719F8">
      <w:pPr>
        <w:pStyle w:val="BodyText"/>
        <w:spacing w:line="276" w:lineRule="auto"/>
        <w:ind w:right="216"/>
        <w:jc w:val="both"/>
        <w:rPr>
          <w:i/>
        </w:rPr>
      </w:pPr>
    </w:p>
    <w:tbl>
      <w:tblPr>
        <w:tblW w:w="7100" w:type="dxa"/>
        <w:tblInd w:w="1360" w:type="dxa"/>
        <w:tblLook w:val="04A0" w:firstRow="1" w:lastRow="0" w:firstColumn="1" w:lastColumn="0" w:noHBand="0" w:noVBand="1"/>
      </w:tblPr>
      <w:tblGrid>
        <w:gridCol w:w="540"/>
        <w:gridCol w:w="3880"/>
        <w:gridCol w:w="1340"/>
        <w:gridCol w:w="1340"/>
      </w:tblGrid>
      <w:tr w:rsidR="00783737" w:rsidRPr="00783737" w:rsidTr="002D3659">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783737" w:rsidRPr="00783737" w:rsidRDefault="00783737" w:rsidP="006719F8">
            <w:pPr>
              <w:widowControl/>
              <w:autoSpaceDE/>
              <w:autoSpaceDN/>
              <w:rPr>
                <w:rFonts w:ascii="Calibri" w:hAnsi="Calibri"/>
                <w:color w:val="000000"/>
                <w:lang w:val="en-US"/>
              </w:rPr>
            </w:pPr>
            <w:r w:rsidRPr="00783737">
              <w:rPr>
                <w:rFonts w:ascii="Calibri" w:hAnsi="Calibri"/>
                <w:color w:val="000000"/>
                <w:lang w:val="en-US"/>
              </w:rPr>
              <w:t> </w:t>
            </w:r>
            <w:r>
              <w:rPr>
                <w:rFonts w:ascii="Calibri" w:hAnsi="Calibri"/>
                <w:color w:val="000000"/>
                <w:lang w:val="en-US"/>
              </w:rPr>
              <w:t>Nr</w:t>
            </w:r>
          </w:p>
        </w:tc>
        <w:tc>
          <w:tcPr>
            <w:tcW w:w="388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783737" w:rsidRPr="00783737" w:rsidRDefault="00783737" w:rsidP="006719F8">
            <w:pPr>
              <w:widowControl/>
              <w:autoSpaceDE/>
              <w:autoSpaceDN/>
              <w:rPr>
                <w:rFonts w:ascii="Calibri" w:hAnsi="Calibri"/>
                <w:color w:val="000000"/>
                <w:lang w:val="en-US"/>
              </w:rPr>
            </w:pPr>
            <w:r>
              <w:rPr>
                <w:rFonts w:ascii="Calibri" w:hAnsi="Calibri"/>
                <w:color w:val="000000"/>
                <w:lang w:val="en-US"/>
              </w:rPr>
              <w:t>Programi</w:t>
            </w:r>
          </w:p>
        </w:tc>
        <w:tc>
          <w:tcPr>
            <w:tcW w:w="134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783737" w:rsidRPr="00783737" w:rsidRDefault="00783737" w:rsidP="006719F8">
            <w:pPr>
              <w:widowControl/>
              <w:autoSpaceDE/>
              <w:autoSpaceDN/>
              <w:rPr>
                <w:rFonts w:ascii="Calibri" w:hAnsi="Calibri"/>
                <w:color w:val="000000"/>
                <w:lang w:val="en-US"/>
              </w:rPr>
            </w:pPr>
            <w:r w:rsidRPr="00783737">
              <w:rPr>
                <w:rFonts w:ascii="Calibri" w:hAnsi="Calibri"/>
                <w:color w:val="000000"/>
                <w:lang w:val="en-US"/>
              </w:rPr>
              <w:t>PLAN</w:t>
            </w:r>
          </w:p>
        </w:tc>
        <w:tc>
          <w:tcPr>
            <w:tcW w:w="134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783737" w:rsidRPr="00783737" w:rsidRDefault="00783737" w:rsidP="006719F8">
            <w:pPr>
              <w:widowControl/>
              <w:autoSpaceDE/>
              <w:autoSpaceDN/>
              <w:rPr>
                <w:rFonts w:ascii="Calibri" w:hAnsi="Calibri"/>
                <w:color w:val="000000"/>
                <w:lang w:val="en-US"/>
              </w:rPr>
            </w:pPr>
            <w:r w:rsidRPr="00783737">
              <w:rPr>
                <w:rFonts w:ascii="Calibri" w:hAnsi="Calibri"/>
                <w:color w:val="000000"/>
                <w:lang w:val="en-US"/>
              </w:rPr>
              <w:t>FAKT</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1</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 xml:space="preserve">Administrata dhe Njesite </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115</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115</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2</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 xml:space="preserve">Policia Bashkiake </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10</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10</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3</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Gjendja   Civile</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6</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6</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4</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MZSH-ja</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16</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16</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5</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 xml:space="preserve">Administrimi I pyjeve </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12</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12</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6</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Ujitja dhe Kullimi</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2</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2</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7</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Projekti  Tungjatjeta/QDAK</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12</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12</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8</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 xml:space="preserve">Sherbimet   Publike </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60</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60</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lastRenderedPageBreak/>
              <w:t>9</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 xml:space="preserve">Rruget rurale </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63</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63</w:t>
            </w:r>
          </w:p>
        </w:tc>
      </w:tr>
      <w:tr w:rsidR="00D50894" w:rsidRPr="00783737" w:rsidTr="002D3659">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D50894" w:rsidRPr="00783737" w:rsidRDefault="00D50894" w:rsidP="006719F8">
            <w:pPr>
              <w:widowControl/>
              <w:autoSpaceDE/>
              <w:autoSpaceDN/>
              <w:jc w:val="right"/>
              <w:rPr>
                <w:rFonts w:ascii="Calibri" w:hAnsi="Calibri"/>
                <w:color w:val="000000"/>
                <w:lang w:val="en-US"/>
              </w:rPr>
            </w:pPr>
            <w:r w:rsidRPr="00783737">
              <w:rPr>
                <w:rFonts w:ascii="Calibri" w:hAnsi="Calibri"/>
                <w:color w:val="000000"/>
                <w:lang w:val="en-US"/>
              </w:rPr>
              <w:t>10</w:t>
            </w: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color w:val="000000"/>
              </w:rPr>
            </w:pPr>
            <w:r>
              <w:rPr>
                <w:rFonts w:ascii="Calibri" w:hAnsi="Calibri"/>
                <w:color w:val="000000"/>
              </w:rPr>
              <w:t xml:space="preserve">Arsim kultura </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color w:val="000000"/>
              </w:rPr>
            </w:pPr>
            <w:r>
              <w:rPr>
                <w:rFonts w:ascii="Calibri" w:hAnsi="Calibri"/>
                <w:color w:val="000000"/>
              </w:rPr>
              <w:t>154</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color w:val="000000"/>
              </w:rPr>
            </w:pPr>
            <w:r>
              <w:rPr>
                <w:rFonts w:ascii="Calibri" w:hAnsi="Calibri"/>
                <w:color w:val="000000"/>
              </w:rPr>
              <w:t>154</w:t>
            </w:r>
          </w:p>
        </w:tc>
      </w:tr>
      <w:tr w:rsidR="00D50894" w:rsidRPr="00783737" w:rsidTr="00010387">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D50894" w:rsidRPr="00783737" w:rsidRDefault="00D50894" w:rsidP="006719F8">
            <w:pPr>
              <w:widowControl/>
              <w:autoSpaceDE/>
              <w:autoSpaceDN/>
              <w:jc w:val="right"/>
              <w:rPr>
                <w:rFonts w:ascii="Calibri" w:hAnsi="Calibri"/>
                <w:color w:val="000000"/>
                <w:lang w:val="en-US"/>
              </w:rPr>
            </w:pPr>
          </w:p>
        </w:tc>
        <w:tc>
          <w:tcPr>
            <w:tcW w:w="3880" w:type="dxa"/>
            <w:tcBorders>
              <w:top w:val="nil"/>
              <w:left w:val="nil"/>
              <w:bottom w:val="single" w:sz="4" w:space="0" w:color="auto"/>
              <w:right w:val="single" w:sz="4" w:space="0" w:color="auto"/>
            </w:tcBorders>
            <w:shd w:val="clear" w:color="000000" w:fill="FFFFFF"/>
            <w:noWrap/>
            <w:vAlign w:val="bottom"/>
            <w:hideMark/>
          </w:tcPr>
          <w:p w:rsidR="00D50894" w:rsidRDefault="00D50894" w:rsidP="006719F8">
            <w:pPr>
              <w:rPr>
                <w:rFonts w:ascii="Calibri" w:hAnsi="Calibri"/>
                <w:b/>
                <w:bCs/>
                <w:color w:val="000000"/>
              </w:rPr>
            </w:pPr>
            <w:r>
              <w:rPr>
                <w:rFonts w:ascii="Calibri" w:hAnsi="Calibri"/>
                <w:b/>
                <w:bCs/>
                <w:color w:val="000000"/>
              </w:rPr>
              <w:t>TOTALI</w:t>
            </w:r>
          </w:p>
        </w:tc>
        <w:tc>
          <w:tcPr>
            <w:tcW w:w="1340" w:type="dxa"/>
            <w:tcBorders>
              <w:top w:val="nil"/>
              <w:left w:val="nil"/>
              <w:bottom w:val="single" w:sz="4" w:space="0" w:color="auto"/>
              <w:right w:val="single" w:sz="4" w:space="0" w:color="auto"/>
            </w:tcBorders>
            <w:shd w:val="clear" w:color="auto" w:fill="auto"/>
            <w:noWrap/>
            <w:vAlign w:val="bottom"/>
            <w:hideMark/>
          </w:tcPr>
          <w:p w:rsidR="00D50894" w:rsidRDefault="00D50894">
            <w:pPr>
              <w:jc w:val="right"/>
              <w:rPr>
                <w:rFonts w:ascii="Calibri" w:hAnsi="Calibri"/>
                <w:b/>
                <w:bCs/>
                <w:color w:val="000000"/>
              </w:rPr>
            </w:pPr>
            <w:r>
              <w:rPr>
                <w:rFonts w:ascii="Calibri" w:hAnsi="Calibri"/>
                <w:b/>
                <w:bCs/>
                <w:color w:val="000000"/>
              </w:rPr>
              <w:t>450</w:t>
            </w:r>
          </w:p>
        </w:tc>
        <w:tc>
          <w:tcPr>
            <w:tcW w:w="1340" w:type="dxa"/>
            <w:tcBorders>
              <w:top w:val="nil"/>
              <w:left w:val="nil"/>
              <w:bottom w:val="single" w:sz="4" w:space="0" w:color="auto"/>
              <w:right w:val="single" w:sz="4" w:space="0" w:color="auto"/>
            </w:tcBorders>
            <w:shd w:val="clear" w:color="000000" w:fill="FFFFFF"/>
            <w:noWrap/>
            <w:vAlign w:val="bottom"/>
            <w:hideMark/>
          </w:tcPr>
          <w:p w:rsidR="00D50894" w:rsidRDefault="00D50894">
            <w:pPr>
              <w:jc w:val="right"/>
              <w:rPr>
                <w:rFonts w:ascii="Calibri" w:hAnsi="Calibri"/>
                <w:b/>
                <w:bCs/>
                <w:color w:val="000000"/>
              </w:rPr>
            </w:pPr>
            <w:r>
              <w:rPr>
                <w:rFonts w:ascii="Calibri" w:hAnsi="Calibri"/>
                <w:b/>
                <w:bCs/>
                <w:color w:val="000000"/>
              </w:rPr>
              <w:t>450</w:t>
            </w:r>
          </w:p>
        </w:tc>
      </w:tr>
    </w:tbl>
    <w:p w:rsidR="00BC512B" w:rsidRDefault="00C943FA" w:rsidP="006719F8">
      <w:pPr>
        <w:pStyle w:val="BodyText"/>
        <w:numPr>
          <w:ilvl w:val="0"/>
          <w:numId w:val="13"/>
        </w:numPr>
        <w:spacing w:before="200" w:line="276" w:lineRule="auto"/>
        <w:ind w:left="0" w:right="214"/>
        <w:jc w:val="both"/>
      </w:pPr>
      <w:r>
        <w:t>Shpenzime operative  jan</w:t>
      </w:r>
      <w:r w:rsidR="002F1E4E">
        <w:t xml:space="preserve">ë realizuar në masën </w:t>
      </w:r>
      <w:r w:rsidR="00F01985">
        <w:t>57</w:t>
      </w:r>
      <w:r w:rsidR="00853B4D">
        <w:t xml:space="preserve"> </w:t>
      </w:r>
      <w:r w:rsidR="002F1E4E">
        <w:t>% .</w:t>
      </w:r>
    </w:p>
    <w:p w:rsidR="00CA2841" w:rsidRPr="00DD2190" w:rsidRDefault="002F1E4E" w:rsidP="006719F8">
      <w:pPr>
        <w:pStyle w:val="BodyText"/>
        <w:spacing w:before="200" w:line="276" w:lineRule="auto"/>
        <w:ind w:right="214"/>
        <w:jc w:val="both"/>
      </w:pPr>
      <w:r>
        <w:t xml:space="preserve">Kjo për arsye sepse </w:t>
      </w:r>
      <w:r w:rsidR="00C943FA">
        <w:t xml:space="preserve"> </w:t>
      </w:r>
      <w:r w:rsidR="00686EDD">
        <w:t xml:space="preserve">disa </w:t>
      </w:r>
      <w:r w:rsidR="00BD0170">
        <w:t xml:space="preserve"> kontrata nuk </w:t>
      </w:r>
      <w:r w:rsidR="00686EDD">
        <w:t xml:space="preserve"> </w:t>
      </w:r>
      <w:r w:rsidR="00C943FA">
        <w:t xml:space="preserve">janë </w:t>
      </w:r>
      <w:r w:rsidR="00BD0170">
        <w:t>zbatuar akoma</w:t>
      </w:r>
      <w:r w:rsidR="003D5D88">
        <w:t xml:space="preserve"> pasi afatet e kontratës shtrihen </w:t>
      </w:r>
      <w:r w:rsidR="005216F6">
        <w:t>d</w:t>
      </w:r>
      <w:r w:rsidR="003D5D88">
        <w:t>e</w:t>
      </w:r>
      <w:r w:rsidR="005216F6">
        <w:t xml:space="preserve">ri </w:t>
      </w:r>
      <w:r w:rsidR="003D5D88">
        <w:t xml:space="preserve"> në</w:t>
      </w:r>
      <w:r w:rsidR="005216F6">
        <w:t xml:space="preserve"> fund të </w:t>
      </w:r>
      <w:r w:rsidR="006D16B1">
        <w:t>vitit</w:t>
      </w:r>
      <w:r w:rsidR="00781B88">
        <w:t xml:space="preserve"> 2025</w:t>
      </w:r>
      <w:r w:rsidR="003C63D7">
        <w:t xml:space="preserve"> </w:t>
      </w:r>
      <w:r w:rsidR="00435322" w:rsidRPr="00B1567F">
        <w:rPr>
          <w:i/>
        </w:rPr>
        <w:t>.</w:t>
      </w:r>
    </w:p>
    <w:p w:rsidR="00E5389C" w:rsidRDefault="00D14380" w:rsidP="00E5389C">
      <w:pPr>
        <w:pStyle w:val="BodyText"/>
        <w:numPr>
          <w:ilvl w:val="0"/>
          <w:numId w:val="13"/>
        </w:numPr>
        <w:spacing w:line="276" w:lineRule="auto"/>
        <w:ind w:left="0" w:right="216"/>
        <w:jc w:val="both"/>
      </w:pPr>
      <w:r>
        <w:t>Investime</w:t>
      </w:r>
      <w:r w:rsidR="004D71E9">
        <w:t>t janë realizuar në masën</w:t>
      </w:r>
      <w:r w:rsidR="0042266D">
        <w:t xml:space="preserve"> </w:t>
      </w:r>
      <w:r w:rsidR="00E5389C">
        <w:t>36</w:t>
      </w:r>
      <w:r w:rsidR="004D71E9">
        <w:t xml:space="preserve"> </w:t>
      </w:r>
      <w:r w:rsidR="00F87856">
        <w:t>% .</w:t>
      </w:r>
    </w:p>
    <w:p w:rsidR="00323424" w:rsidRDefault="0047178A" w:rsidP="00E5389C">
      <w:pPr>
        <w:pStyle w:val="BodyText"/>
        <w:spacing w:line="276" w:lineRule="auto"/>
        <w:ind w:right="216"/>
        <w:jc w:val="both"/>
      </w:pPr>
      <w:r>
        <w:t xml:space="preserve"> </w:t>
      </w:r>
      <w:r w:rsidR="00F87856">
        <w:t>P</w:t>
      </w:r>
      <w:r w:rsidR="00D14380">
        <w:t xml:space="preserve">ër shkak </w:t>
      </w:r>
      <w:r w:rsidR="00E5389C">
        <w:t>të mungesës së të ardhurave .</w:t>
      </w:r>
    </w:p>
    <w:p w:rsidR="005F2F3D" w:rsidRDefault="005F2F3D" w:rsidP="00822872">
      <w:pPr>
        <w:pStyle w:val="BodyText"/>
        <w:spacing w:before="1" w:line="278" w:lineRule="auto"/>
        <w:ind w:left="220" w:right="214"/>
        <w:jc w:val="both"/>
      </w:pPr>
    </w:p>
    <w:p w:rsidR="00CA281E" w:rsidRDefault="00CA281E">
      <w:pPr>
        <w:spacing w:before="91"/>
        <w:ind w:left="220"/>
        <w:rPr>
          <w:b/>
          <w:color w:val="17365D"/>
        </w:rPr>
      </w:pPr>
    </w:p>
    <w:p w:rsidR="005B78DB" w:rsidRDefault="005B78DB" w:rsidP="006A3ECB">
      <w:pPr>
        <w:spacing w:before="91"/>
        <w:ind w:left="220"/>
        <w:rPr>
          <w:b/>
          <w:color w:val="17365D"/>
        </w:rPr>
        <w:sectPr w:rsidR="005B78DB" w:rsidSect="00131183">
          <w:footerReference w:type="default" r:id="rId21"/>
          <w:pgSz w:w="12240" w:h="15840"/>
          <w:pgMar w:top="1498" w:right="1195" w:bottom="1123" w:left="806" w:header="0" w:footer="936" w:gutter="0"/>
          <w:cols w:space="720"/>
        </w:sectPr>
      </w:pPr>
      <w:bookmarkStart w:id="99" w:name="_Toc71635093"/>
      <w:bookmarkStart w:id="100" w:name="_Toc71715253"/>
      <w:bookmarkStart w:id="101" w:name="_Toc71715320"/>
      <w:bookmarkStart w:id="102" w:name="_Toc72137064"/>
      <w:bookmarkStart w:id="103" w:name="_Toc72137130"/>
      <w:bookmarkStart w:id="104" w:name="_Toc82588941"/>
      <w:bookmarkStart w:id="105" w:name="_Toc103246972"/>
    </w:p>
    <w:p w:rsidR="006A3ECB" w:rsidRPr="001B548F" w:rsidRDefault="006A3ECB" w:rsidP="006A3ECB">
      <w:pPr>
        <w:spacing w:before="91"/>
        <w:ind w:left="220"/>
        <w:rPr>
          <w:b/>
        </w:rPr>
      </w:pPr>
      <w:r w:rsidRPr="001B548F">
        <w:rPr>
          <w:b/>
          <w:color w:val="17365D"/>
        </w:rPr>
        <w:lastRenderedPageBreak/>
        <w:t>Realizimi i shp</w:t>
      </w:r>
      <w:r>
        <w:rPr>
          <w:b/>
          <w:color w:val="17365D"/>
        </w:rPr>
        <w:t xml:space="preserve">enzimeve sipas programeve dhe nënfunksioneve në </w:t>
      </w:r>
      <w:r w:rsidRPr="001B548F">
        <w:rPr>
          <w:b/>
          <w:color w:val="17365D"/>
        </w:rPr>
        <w:t>lek</w:t>
      </w:r>
      <w:r>
        <w:rPr>
          <w:b/>
          <w:color w:val="17365D"/>
        </w:rPr>
        <w:t>ë</w:t>
      </w:r>
      <w:r w:rsidRPr="001B548F">
        <w:rPr>
          <w:b/>
          <w:color w:val="17365D"/>
        </w:rPr>
        <w:t xml:space="preserve"> , </w:t>
      </w:r>
      <w:r>
        <w:rPr>
          <w:b/>
          <w:color w:val="17365D"/>
        </w:rPr>
        <w:t xml:space="preserve">për  4-mujorin e parë të vitit </w:t>
      </w:r>
      <w:r w:rsidR="00EC2A8D">
        <w:rPr>
          <w:b/>
          <w:color w:val="17365D"/>
        </w:rPr>
        <w:t xml:space="preserve"> 2025</w:t>
      </w:r>
      <w:r>
        <w:rPr>
          <w:b/>
          <w:color w:val="17365D"/>
        </w:rPr>
        <w:t xml:space="preserve">  paraqitet si më poshtë</w:t>
      </w:r>
      <w:r w:rsidRPr="001B548F">
        <w:rPr>
          <w:b/>
          <w:color w:val="17365D"/>
        </w:rPr>
        <w:t>:</w:t>
      </w:r>
    </w:p>
    <w:p w:rsidR="00E20EEC" w:rsidRDefault="00E20EEC" w:rsidP="008F567B">
      <w:pPr>
        <w:pStyle w:val="Heading5"/>
      </w:pPr>
    </w:p>
    <w:p w:rsidR="00403470" w:rsidRDefault="00403470" w:rsidP="008F567B">
      <w:pPr>
        <w:pStyle w:val="Heading5"/>
      </w:pPr>
    </w:p>
    <w:tbl>
      <w:tblPr>
        <w:tblW w:w="14590" w:type="dxa"/>
        <w:tblInd w:w="9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1933"/>
        <w:gridCol w:w="1216"/>
        <w:gridCol w:w="1216"/>
        <w:gridCol w:w="1116"/>
        <w:gridCol w:w="1116"/>
        <w:gridCol w:w="1216"/>
        <w:gridCol w:w="1216"/>
        <w:gridCol w:w="1216"/>
        <w:gridCol w:w="1116"/>
        <w:gridCol w:w="1216"/>
        <w:gridCol w:w="1216"/>
        <w:gridCol w:w="797"/>
      </w:tblGrid>
      <w:tr w:rsidR="005D0259" w:rsidRPr="00EC2A8D" w:rsidTr="00232CB5">
        <w:trPr>
          <w:trHeight w:val="270"/>
        </w:trPr>
        <w:tc>
          <w:tcPr>
            <w:tcW w:w="1933" w:type="dxa"/>
            <w:shd w:val="clear" w:color="auto" w:fill="auto"/>
            <w:vAlign w:val="center"/>
            <w:hideMark/>
          </w:tcPr>
          <w:p w:rsidR="00EC2A8D" w:rsidRPr="00EC2A8D" w:rsidRDefault="00EC2A8D" w:rsidP="008D0A4C">
            <w:pPr>
              <w:widowControl/>
              <w:autoSpaceDE/>
              <w:autoSpaceDN/>
              <w:rPr>
                <w:sz w:val="20"/>
                <w:szCs w:val="20"/>
                <w:lang w:val="en-US"/>
              </w:rPr>
            </w:pPr>
            <w:r w:rsidRPr="00EC2A8D">
              <w:rPr>
                <w:sz w:val="20"/>
                <w:szCs w:val="20"/>
                <w:lang w:val="en-US"/>
              </w:rPr>
              <w:t> </w:t>
            </w:r>
          </w:p>
        </w:tc>
        <w:tc>
          <w:tcPr>
            <w:tcW w:w="2432" w:type="dxa"/>
            <w:gridSpan w:val="2"/>
            <w:shd w:val="clear" w:color="auto" w:fill="auto"/>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Paga dhe sigurime</w:t>
            </w:r>
          </w:p>
        </w:tc>
        <w:tc>
          <w:tcPr>
            <w:tcW w:w="2232" w:type="dxa"/>
            <w:gridSpan w:val="2"/>
            <w:shd w:val="clear" w:color="auto" w:fill="auto"/>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Shpenzime operative</w:t>
            </w:r>
          </w:p>
        </w:tc>
        <w:tc>
          <w:tcPr>
            <w:tcW w:w="2432" w:type="dxa"/>
            <w:gridSpan w:val="2"/>
            <w:shd w:val="clear" w:color="auto" w:fill="auto"/>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Transferime</w:t>
            </w:r>
          </w:p>
        </w:tc>
        <w:tc>
          <w:tcPr>
            <w:tcW w:w="2332" w:type="dxa"/>
            <w:gridSpan w:val="2"/>
            <w:shd w:val="clear" w:color="auto" w:fill="auto"/>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Investime</w:t>
            </w:r>
          </w:p>
        </w:tc>
        <w:tc>
          <w:tcPr>
            <w:tcW w:w="2432" w:type="dxa"/>
            <w:gridSpan w:val="2"/>
            <w:shd w:val="clear" w:color="auto" w:fill="auto"/>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Totali</w:t>
            </w:r>
          </w:p>
        </w:tc>
        <w:tc>
          <w:tcPr>
            <w:tcW w:w="797" w:type="dxa"/>
            <w:vMerge w:val="restart"/>
            <w:shd w:val="clear" w:color="auto" w:fill="auto"/>
            <w:vAlign w:val="center"/>
            <w:hideMark/>
          </w:tcPr>
          <w:p w:rsidR="00EC2A8D" w:rsidRPr="00EC2A8D" w:rsidRDefault="00EC2A8D" w:rsidP="008D0A4C">
            <w:pPr>
              <w:widowControl/>
              <w:autoSpaceDE/>
              <w:autoSpaceDN/>
              <w:jc w:val="center"/>
              <w:rPr>
                <w:rFonts w:ascii="Arial" w:hAnsi="Arial" w:cs="Arial"/>
                <w:b/>
                <w:bCs/>
                <w:sz w:val="20"/>
                <w:szCs w:val="20"/>
                <w:lang w:val="en-US"/>
              </w:rPr>
            </w:pPr>
            <w:r w:rsidRPr="00EC2A8D">
              <w:rPr>
                <w:rFonts w:ascii="Arial" w:hAnsi="Arial" w:cs="Arial"/>
                <w:b/>
                <w:bCs/>
                <w:sz w:val="20"/>
                <w:szCs w:val="20"/>
                <w:lang w:val="en-US"/>
              </w:rPr>
              <w:t>Realizimi në %</w:t>
            </w:r>
          </w:p>
        </w:tc>
      </w:tr>
      <w:tr w:rsidR="00EC2A8D" w:rsidRPr="00EC2A8D" w:rsidTr="00232CB5">
        <w:trPr>
          <w:trHeight w:val="510"/>
        </w:trPr>
        <w:tc>
          <w:tcPr>
            <w:tcW w:w="1933" w:type="dxa"/>
            <w:shd w:val="clear" w:color="auto" w:fill="auto"/>
            <w:vAlign w:val="center"/>
            <w:hideMark/>
          </w:tcPr>
          <w:p w:rsidR="00EC2A8D" w:rsidRPr="00EC2A8D" w:rsidRDefault="00EC2A8D" w:rsidP="008D0A4C">
            <w:pPr>
              <w:widowControl/>
              <w:autoSpaceDE/>
              <w:autoSpaceDN/>
              <w:rPr>
                <w:b/>
                <w:bCs/>
                <w:sz w:val="20"/>
                <w:szCs w:val="20"/>
                <w:lang w:val="en-US"/>
              </w:rPr>
            </w:pPr>
            <w:r w:rsidRPr="00EC2A8D">
              <w:rPr>
                <w:b/>
                <w:bCs/>
                <w:sz w:val="20"/>
                <w:szCs w:val="20"/>
                <w:lang w:val="en-US"/>
              </w:rPr>
              <w:t> </w:t>
            </w:r>
          </w:p>
        </w:tc>
        <w:tc>
          <w:tcPr>
            <w:tcW w:w="1216" w:type="dxa"/>
            <w:vMerge w:val="restart"/>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Plani  2025</w:t>
            </w:r>
          </w:p>
        </w:tc>
        <w:tc>
          <w:tcPr>
            <w:tcW w:w="1216" w:type="dxa"/>
            <w:vMerge w:val="restart"/>
            <w:shd w:val="clear" w:color="000000" w:fill="FCE9D9"/>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Realizim 2025</w:t>
            </w:r>
          </w:p>
        </w:tc>
        <w:tc>
          <w:tcPr>
            <w:tcW w:w="1116" w:type="dxa"/>
            <w:vMerge w:val="restart"/>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Plani  2025</w:t>
            </w:r>
          </w:p>
        </w:tc>
        <w:tc>
          <w:tcPr>
            <w:tcW w:w="1116" w:type="dxa"/>
            <w:vMerge w:val="restart"/>
            <w:shd w:val="clear" w:color="000000" w:fill="FCE9D9"/>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Realizim 2025</w:t>
            </w:r>
          </w:p>
        </w:tc>
        <w:tc>
          <w:tcPr>
            <w:tcW w:w="1216" w:type="dxa"/>
            <w:vMerge w:val="restart"/>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Plani  2025</w:t>
            </w:r>
          </w:p>
        </w:tc>
        <w:tc>
          <w:tcPr>
            <w:tcW w:w="1216" w:type="dxa"/>
            <w:vMerge w:val="restart"/>
            <w:shd w:val="clear" w:color="000000" w:fill="FCE9D9"/>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Realizim 2025</w:t>
            </w:r>
          </w:p>
        </w:tc>
        <w:tc>
          <w:tcPr>
            <w:tcW w:w="1216" w:type="dxa"/>
            <w:vMerge w:val="restart"/>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Plani  2025</w:t>
            </w:r>
          </w:p>
        </w:tc>
        <w:tc>
          <w:tcPr>
            <w:tcW w:w="1116" w:type="dxa"/>
            <w:vMerge w:val="restart"/>
            <w:shd w:val="clear" w:color="000000" w:fill="FCE9D9"/>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Realizim 2025</w:t>
            </w:r>
          </w:p>
        </w:tc>
        <w:tc>
          <w:tcPr>
            <w:tcW w:w="1216" w:type="dxa"/>
            <w:vMerge w:val="restart"/>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Plani  2025</w:t>
            </w:r>
          </w:p>
        </w:tc>
        <w:tc>
          <w:tcPr>
            <w:tcW w:w="1216" w:type="dxa"/>
            <w:vMerge w:val="restart"/>
            <w:shd w:val="clear" w:color="000000" w:fill="FCE9D9"/>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Realizim 2025</w:t>
            </w:r>
          </w:p>
        </w:tc>
        <w:tc>
          <w:tcPr>
            <w:tcW w:w="797" w:type="dxa"/>
            <w:vMerge/>
            <w:vAlign w:val="center"/>
            <w:hideMark/>
          </w:tcPr>
          <w:p w:rsidR="00EC2A8D" w:rsidRPr="00EC2A8D" w:rsidRDefault="00EC2A8D" w:rsidP="008D0A4C">
            <w:pPr>
              <w:widowControl/>
              <w:autoSpaceDE/>
              <w:autoSpaceDN/>
              <w:rPr>
                <w:rFonts w:ascii="Arial" w:hAnsi="Arial" w:cs="Arial"/>
                <w:b/>
                <w:bCs/>
                <w:sz w:val="20"/>
                <w:szCs w:val="20"/>
                <w:lang w:val="en-US"/>
              </w:rPr>
            </w:pPr>
          </w:p>
        </w:tc>
      </w:tr>
      <w:tr w:rsidR="005D0259" w:rsidRPr="00EC2A8D" w:rsidTr="00232CB5">
        <w:trPr>
          <w:trHeight w:val="255"/>
        </w:trPr>
        <w:tc>
          <w:tcPr>
            <w:tcW w:w="1933" w:type="dxa"/>
            <w:shd w:val="clear" w:color="auto" w:fill="auto"/>
            <w:vAlign w:val="center"/>
            <w:hideMark/>
          </w:tcPr>
          <w:p w:rsidR="00EC2A8D" w:rsidRPr="00EC2A8D" w:rsidRDefault="00EC2A8D" w:rsidP="008D0A4C">
            <w:pPr>
              <w:widowControl/>
              <w:autoSpaceDE/>
              <w:autoSpaceDN/>
              <w:rPr>
                <w:b/>
                <w:bCs/>
                <w:sz w:val="20"/>
                <w:szCs w:val="20"/>
                <w:lang w:val="en-US"/>
              </w:rPr>
            </w:pPr>
            <w:r w:rsidRPr="00EC2A8D">
              <w:rPr>
                <w:b/>
                <w:bCs/>
                <w:sz w:val="20"/>
                <w:szCs w:val="20"/>
                <w:lang w:val="en-US"/>
              </w:rPr>
              <w:t> </w:t>
            </w: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116" w:type="dxa"/>
            <w:vMerge/>
            <w:vAlign w:val="center"/>
            <w:hideMark/>
          </w:tcPr>
          <w:p w:rsidR="00EC2A8D" w:rsidRPr="00EC2A8D" w:rsidRDefault="00EC2A8D" w:rsidP="008D0A4C">
            <w:pPr>
              <w:widowControl/>
              <w:autoSpaceDE/>
              <w:autoSpaceDN/>
              <w:rPr>
                <w:b/>
                <w:bCs/>
                <w:sz w:val="20"/>
                <w:szCs w:val="20"/>
                <w:lang w:val="en-US"/>
              </w:rPr>
            </w:pPr>
          </w:p>
        </w:tc>
        <w:tc>
          <w:tcPr>
            <w:tcW w:w="11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1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797" w:type="dxa"/>
            <w:vMerge/>
            <w:vAlign w:val="center"/>
            <w:hideMark/>
          </w:tcPr>
          <w:p w:rsidR="00EC2A8D" w:rsidRPr="00EC2A8D" w:rsidRDefault="00EC2A8D" w:rsidP="008D0A4C">
            <w:pPr>
              <w:widowControl/>
              <w:autoSpaceDE/>
              <w:autoSpaceDN/>
              <w:rPr>
                <w:rFonts w:ascii="Arial" w:hAnsi="Arial" w:cs="Arial"/>
                <w:b/>
                <w:bCs/>
                <w:sz w:val="20"/>
                <w:szCs w:val="20"/>
                <w:lang w:val="en-US"/>
              </w:rPr>
            </w:pPr>
          </w:p>
        </w:tc>
      </w:tr>
      <w:tr w:rsidR="005D0259" w:rsidRPr="00EC2A8D" w:rsidTr="00232CB5">
        <w:trPr>
          <w:trHeight w:val="270"/>
        </w:trPr>
        <w:tc>
          <w:tcPr>
            <w:tcW w:w="1933" w:type="dxa"/>
            <w:shd w:val="clear" w:color="auto" w:fill="auto"/>
            <w:vAlign w:val="center"/>
            <w:hideMark/>
          </w:tcPr>
          <w:p w:rsidR="00EC2A8D" w:rsidRPr="00EC2A8D" w:rsidRDefault="00EC2A8D" w:rsidP="008D0A4C">
            <w:pPr>
              <w:widowControl/>
              <w:autoSpaceDE/>
              <w:autoSpaceDN/>
              <w:rPr>
                <w:b/>
                <w:bCs/>
                <w:sz w:val="20"/>
                <w:szCs w:val="20"/>
                <w:lang w:val="en-US"/>
              </w:rPr>
            </w:pPr>
            <w:r w:rsidRPr="00EC2A8D">
              <w:rPr>
                <w:b/>
                <w:bCs/>
                <w:sz w:val="20"/>
                <w:szCs w:val="20"/>
                <w:lang w:val="en-US"/>
              </w:rPr>
              <w:t xml:space="preserve">    Emertimi</w:t>
            </w: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116" w:type="dxa"/>
            <w:vMerge/>
            <w:vAlign w:val="center"/>
            <w:hideMark/>
          </w:tcPr>
          <w:p w:rsidR="00EC2A8D" w:rsidRPr="00EC2A8D" w:rsidRDefault="00EC2A8D" w:rsidP="008D0A4C">
            <w:pPr>
              <w:widowControl/>
              <w:autoSpaceDE/>
              <w:autoSpaceDN/>
              <w:rPr>
                <w:b/>
                <w:bCs/>
                <w:sz w:val="20"/>
                <w:szCs w:val="20"/>
                <w:lang w:val="en-US"/>
              </w:rPr>
            </w:pPr>
          </w:p>
        </w:tc>
        <w:tc>
          <w:tcPr>
            <w:tcW w:w="11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1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1216" w:type="dxa"/>
            <w:vMerge/>
            <w:vAlign w:val="center"/>
            <w:hideMark/>
          </w:tcPr>
          <w:p w:rsidR="00EC2A8D" w:rsidRPr="00EC2A8D" w:rsidRDefault="00EC2A8D" w:rsidP="008D0A4C">
            <w:pPr>
              <w:widowControl/>
              <w:autoSpaceDE/>
              <w:autoSpaceDN/>
              <w:rPr>
                <w:b/>
                <w:bCs/>
                <w:sz w:val="20"/>
                <w:szCs w:val="20"/>
                <w:lang w:val="en-US"/>
              </w:rPr>
            </w:pPr>
          </w:p>
        </w:tc>
        <w:tc>
          <w:tcPr>
            <w:tcW w:w="797" w:type="dxa"/>
            <w:vMerge/>
            <w:vAlign w:val="center"/>
            <w:hideMark/>
          </w:tcPr>
          <w:p w:rsidR="00EC2A8D" w:rsidRPr="00EC2A8D" w:rsidRDefault="00EC2A8D" w:rsidP="008D0A4C">
            <w:pPr>
              <w:widowControl/>
              <w:autoSpaceDE/>
              <w:autoSpaceDN/>
              <w:rPr>
                <w:rFonts w:ascii="Arial" w:hAnsi="Arial" w:cs="Arial"/>
                <w:b/>
                <w:bCs/>
                <w:sz w:val="20"/>
                <w:szCs w:val="20"/>
                <w:lang w:val="en-US"/>
              </w:rPr>
            </w:pPr>
          </w:p>
        </w:tc>
      </w:tr>
      <w:tr w:rsidR="00EC2A8D" w:rsidRPr="00EC2A8D" w:rsidTr="00232CB5">
        <w:trPr>
          <w:trHeight w:val="270"/>
        </w:trPr>
        <w:tc>
          <w:tcPr>
            <w:tcW w:w="1933" w:type="dxa"/>
            <w:shd w:val="clear" w:color="auto" w:fill="auto"/>
            <w:hideMark/>
          </w:tcPr>
          <w:p w:rsidR="00EC2A8D" w:rsidRPr="00EC2A8D" w:rsidRDefault="00EC2A8D" w:rsidP="008D0A4C">
            <w:pPr>
              <w:widowControl/>
              <w:autoSpaceDE/>
              <w:autoSpaceDN/>
              <w:rPr>
                <w:rFonts w:ascii="Arial" w:hAnsi="Arial" w:cs="Arial"/>
                <w:sz w:val="20"/>
                <w:szCs w:val="20"/>
                <w:lang w:val="en-US"/>
              </w:rPr>
            </w:pPr>
            <w:r w:rsidRPr="00EC2A8D">
              <w:rPr>
                <w:rFonts w:ascii="Arial" w:hAnsi="Arial" w:cs="Arial"/>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216" w:type="dxa"/>
            <w:shd w:val="clear" w:color="000000" w:fill="FCE9D9"/>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116" w:type="dxa"/>
            <w:shd w:val="clear" w:color="000000" w:fill="E4DFEB"/>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116" w:type="dxa"/>
            <w:shd w:val="clear" w:color="000000" w:fill="FCE9D9"/>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216" w:type="dxa"/>
            <w:shd w:val="clear" w:color="000000" w:fill="E4DFEB"/>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216" w:type="dxa"/>
            <w:shd w:val="clear" w:color="000000" w:fill="FCE9D9"/>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216" w:type="dxa"/>
            <w:shd w:val="clear" w:color="000000" w:fill="E4DFEB"/>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116" w:type="dxa"/>
            <w:shd w:val="clear" w:color="000000" w:fill="FCE9D9"/>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216" w:type="dxa"/>
            <w:shd w:val="clear" w:color="000000" w:fill="E4DFEB"/>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1216" w:type="dxa"/>
            <w:shd w:val="clear" w:color="000000" w:fill="FCE9D9"/>
            <w:vAlign w:val="center"/>
            <w:hideMark/>
          </w:tcPr>
          <w:p w:rsidR="00EC2A8D" w:rsidRPr="00EC2A8D" w:rsidRDefault="00EC2A8D" w:rsidP="008D0A4C">
            <w:pPr>
              <w:widowControl/>
              <w:autoSpaceDE/>
              <w:autoSpaceDN/>
              <w:jc w:val="right"/>
              <w:rPr>
                <w:b/>
                <w:bCs/>
                <w:sz w:val="20"/>
                <w:szCs w:val="20"/>
                <w:lang w:val="en-US"/>
              </w:rPr>
            </w:pPr>
            <w:r w:rsidRPr="00EC2A8D">
              <w:rPr>
                <w:b/>
                <w:bCs/>
                <w:sz w:val="20"/>
                <w:szCs w:val="20"/>
                <w:lang w:val="en-US"/>
              </w:rPr>
              <w:t>Totali</w:t>
            </w:r>
          </w:p>
        </w:tc>
        <w:tc>
          <w:tcPr>
            <w:tcW w:w="797" w:type="dxa"/>
            <w:vMerge/>
            <w:vAlign w:val="center"/>
            <w:hideMark/>
          </w:tcPr>
          <w:p w:rsidR="00EC2A8D" w:rsidRPr="00EC2A8D" w:rsidRDefault="00EC2A8D" w:rsidP="008D0A4C">
            <w:pPr>
              <w:widowControl/>
              <w:autoSpaceDE/>
              <w:autoSpaceDN/>
              <w:rPr>
                <w:rFonts w:ascii="Arial" w:hAnsi="Arial" w:cs="Arial"/>
                <w:b/>
                <w:bCs/>
                <w:sz w:val="20"/>
                <w:szCs w:val="20"/>
                <w:lang w:val="en-US"/>
              </w:rPr>
            </w:pPr>
          </w:p>
        </w:tc>
      </w:tr>
      <w:tr w:rsidR="00EC2A8D" w:rsidRPr="00EC2A8D" w:rsidTr="00232CB5">
        <w:trPr>
          <w:trHeight w:val="117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Pr.01110 Planifikim , menaxhim dhe administrim</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 xml:space="preserve">   66,760,441    </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 xml:space="preserve">    55,025,826    </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14,840,182</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17,132,341</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1,839,698</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401,996</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29,200,567</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4,719,275</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112,640,888</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77,279,438</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69</w:t>
            </w:r>
          </w:p>
        </w:tc>
      </w:tr>
      <w:tr w:rsidR="00EC2A8D" w:rsidRPr="00EC2A8D" w:rsidTr="00232CB5">
        <w:trPr>
          <w:trHeight w:val="705"/>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Pr.01170 Gjendje Civile</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3,030,000</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2,998,323</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1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117,990</w:t>
            </w:r>
          </w:p>
        </w:tc>
        <w:tc>
          <w:tcPr>
            <w:tcW w:w="1216" w:type="dxa"/>
            <w:shd w:val="clear" w:color="000000" w:fill="E4DFEB"/>
            <w:vAlign w:val="center"/>
            <w:hideMark/>
          </w:tcPr>
          <w:p w:rsidR="00EC2A8D" w:rsidRPr="00EC2A8D" w:rsidRDefault="00EC2A8D" w:rsidP="008D0A4C">
            <w:pPr>
              <w:widowControl/>
              <w:autoSpaceDE/>
              <w:autoSpaceDN/>
              <w:jc w:val="center"/>
              <w:rPr>
                <w:b/>
                <w:bCs/>
                <w:sz w:val="18"/>
                <w:szCs w:val="18"/>
                <w:lang w:val="en-US"/>
              </w:rPr>
            </w:pPr>
            <w:r w:rsidRPr="00EC2A8D">
              <w:rPr>
                <w:b/>
                <w:bCs/>
                <w:sz w:val="18"/>
                <w:szCs w:val="18"/>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b/>
                <w:bCs/>
                <w:sz w:val="18"/>
                <w:szCs w:val="18"/>
                <w:lang w:val="en-US"/>
              </w:rPr>
            </w:pPr>
            <w:r w:rsidRPr="00EC2A8D">
              <w:rPr>
                <w:b/>
                <w:bCs/>
                <w:sz w:val="18"/>
                <w:szCs w:val="18"/>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3,030,000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3,116,313</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103</w:t>
            </w:r>
          </w:p>
        </w:tc>
      </w:tr>
      <w:tr w:rsidR="00EC2A8D" w:rsidRPr="00EC2A8D" w:rsidTr="00232CB5">
        <w:trPr>
          <w:trHeight w:val="735"/>
        </w:trPr>
        <w:tc>
          <w:tcPr>
            <w:tcW w:w="1933" w:type="dxa"/>
            <w:shd w:val="clear" w:color="auto" w:fill="auto"/>
            <w:vAlign w:val="center"/>
            <w:hideMark/>
          </w:tcPr>
          <w:p w:rsidR="00EC2A8D" w:rsidRPr="00EC2A8D" w:rsidRDefault="00EC2A8D" w:rsidP="008D0A4C">
            <w:pPr>
              <w:widowControl/>
              <w:autoSpaceDE/>
              <w:autoSpaceDN/>
              <w:rPr>
                <w:i/>
                <w:iCs/>
                <w:color w:val="000000"/>
                <w:sz w:val="20"/>
                <w:szCs w:val="20"/>
                <w:lang w:val="en-US"/>
              </w:rPr>
            </w:pPr>
            <w:r w:rsidRPr="00EC2A8D">
              <w:rPr>
                <w:i/>
                <w:iCs/>
                <w:color w:val="000000"/>
                <w:sz w:val="20"/>
                <w:szCs w:val="20"/>
                <w:lang w:val="en-US"/>
              </w:rPr>
              <w:t>Pr.03140 Sherbimet Policore</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3,472,572</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2,745,051</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1,031,188</w:t>
            </w:r>
          </w:p>
        </w:tc>
        <w:tc>
          <w:tcPr>
            <w:tcW w:w="11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438,025</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b/>
                <w:bCs/>
                <w:sz w:val="18"/>
                <w:szCs w:val="18"/>
                <w:lang w:val="en-US"/>
              </w:rPr>
            </w:pPr>
            <w:r w:rsidRPr="00EC2A8D">
              <w:rPr>
                <w:b/>
                <w:bCs/>
                <w:sz w:val="18"/>
                <w:szCs w:val="18"/>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b/>
                <w:bCs/>
                <w:color w:val="943735"/>
                <w:sz w:val="18"/>
                <w:szCs w:val="18"/>
                <w:lang w:val="en-US"/>
              </w:rPr>
            </w:pPr>
            <w:r w:rsidRPr="00EC2A8D">
              <w:rPr>
                <w:b/>
                <w:bCs/>
                <w:color w:val="943735"/>
                <w:sz w:val="18"/>
                <w:szCs w:val="18"/>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4,503,760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3,183,076</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71</w:t>
            </w:r>
          </w:p>
        </w:tc>
      </w:tr>
      <w:tr w:rsidR="00EC2A8D" w:rsidRPr="00EC2A8D" w:rsidTr="00232CB5">
        <w:trPr>
          <w:trHeight w:val="750"/>
        </w:trPr>
        <w:tc>
          <w:tcPr>
            <w:tcW w:w="1933" w:type="dxa"/>
            <w:shd w:val="clear" w:color="auto" w:fill="auto"/>
            <w:vAlign w:val="center"/>
            <w:hideMark/>
          </w:tcPr>
          <w:p w:rsidR="00EC2A8D" w:rsidRPr="00EC2A8D" w:rsidRDefault="00EC2A8D" w:rsidP="008D0A4C">
            <w:pPr>
              <w:widowControl/>
              <w:autoSpaceDE/>
              <w:autoSpaceDN/>
              <w:rPr>
                <w:i/>
                <w:iCs/>
                <w:color w:val="000000"/>
                <w:sz w:val="20"/>
                <w:szCs w:val="20"/>
                <w:lang w:val="en-US"/>
              </w:rPr>
            </w:pPr>
            <w:r w:rsidRPr="00EC2A8D">
              <w:rPr>
                <w:i/>
                <w:iCs/>
                <w:color w:val="000000"/>
                <w:sz w:val="20"/>
                <w:szCs w:val="20"/>
                <w:lang w:val="en-US"/>
              </w:rPr>
              <w:t>Pr.03280 Mrojtja  nga  zjarri</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8,056,466</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5,783,822</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2,421,735</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1,147,598</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3,031,976</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10,735,154</w:t>
            </w:r>
          </w:p>
        </w:tc>
        <w:tc>
          <w:tcPr>
            <w:tcW w:w="11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4,343,607</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24,245,331</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11,275,027</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47</w:t>
            </w:r>
          </w:p>
        </w:tc>
      </w:tr>
      <w:tr w:rsidR="00EC2A8D" w:rsidRPr="00EC2A8D" w:rsidTr="00232CB5">
        <w:trPr>
          <w:trHeight w:val="1365"/>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Pr.04240 Menaxhimi I infrastruktures se ujitjes dhe kullimit</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718,518</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688,996</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561,644</w:t>
            </w:r>
          </w:p>
        </w:tc>
        <w:tc>
          <w:tcPr>
            <w:tcW w:w="11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13,020,647</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1,752,070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14,300,809</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2,441,066</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17</w:t>
            </w:r>
          </w:p>
        </w:tc>
      </w:tr>
      <w:tr w:rsidR="00EC2A8D" w:rsidRPr="00EC2A8D" w:rsidTr="00232CB5">
        <w:trPr>
          <w:trHeight w:val="975"/>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Pr.04260 Administrimi i pyjeve dhe kullotave</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6,537,734</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4,496,492</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7,022,939</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155,200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7,556,675</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1,304,159</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21,117,348</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5,955,851</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28</w:t>
            </w:r>
          </w:p>
        </w:tc>
      </w:tr>
      <w:tr w:rsidR="00EC2A8D" w:rsidRPr="00EC2A8D" w:rsidTr="00232CB5">
        <w:trPr>
          <w:trHeight w:val="75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Pr.04520 Rrjeti rrugor rural</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20,488,351</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14,798,719</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3,822,810</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2,486,474</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123,930,836</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46,245,247</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148,241,997</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63,530,440</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43</w:t>
            </w:r>
          </w:p>
        </w:tc>
      </w:tr>
      <w:tr w:rsidR="00EC2A8D" w:rsidRPr="00EC2A8D" w:rsidTr="00232CB5">
        <w:trPr>
          <w:trHeight w:val="78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lastRenderedPageBreak/>
              <w:t xml:space="preserve">Pr.05100: Menaxhimi i mbetjeve </w:t>
            </w:r>
          </w:p>
        </w:tc>
        <w:tc>
          <w:tcPr>
            <w:tcW w:w="1216" w:type="dxa"/>
            <w:shd w:val="clear" w:color="000000" w:fill="E4DFEB"/>
            <w:vAlign w:val="center"/>
            <w:hideMark/>
          </w:tcPr>
          <w:p w:rsidR="00EC2A8D" w:rsidRPr="00EC2A8D" w:rsidRDefault="00EC2A8D" w:rsidP="008D0A4C">
            <w:pPr>
              <w:widowControl/>
              <w:autoSpaceDE/>
              <w:autoSpaceDN/>
              <w:jc w:val="center"/>
              <w:rPr>
                <w:b/>
                <w:bCs/>
                <w:color w:val="943634"/>
                <w:sz w:val="20"/>
                <w:szCs w:val="20"/>
                <w:lang w:val="en-US"/>
              </w:rPr>
            </w:pPr>
            <w:r w:rsidRPr="00EC2A8D">
              <w:rPr>
                <w:b/>
                <w:bCs/>
                <w:color w:val="943634"/>
                <w:sz w:val="20"/>
                <w:szCs w:val="20"/>
                <w:lang w:val="en-US"/>
              </w:rPr>
              <w:t> </w:t>
            </w:r>
          </w:p>
        </w:tc>
        <w:tc>
          <w:tcPr>
            <w:tcW w:w="1216" w:type="dxa"/>
            <w:shd w:val="clear" w:color="000000" w:fill="FCE9D9"/>
            <w:vAlign w:val="center"/>
            <w:hideMark/>
          </w:tcPr>
          <w:p w:rsidR="00EC2A8D" w:rsidRPr="00EC2A8D" w:rsidRDefault="00EC2A8D" w:rsidP="008D0A4C">
            <w:pPr>
              <w:widowControl/>
              <w:autoSpaceDE/>
              <w:autoSpaceDN/>
              <w:jc w:val="center"/>
              <w:rPr>
                <w:b/>
                <w:bCs/>
                <w:color w:val="943634"/>
                <w:sz w:val="20"/>
                <w:szCs w:val="20"/>
                <w:lang w:val="en-US"/>
              </w:rPr>
            </w:pPr>
            <w:r w:rsidRPr="00EC2A8D">
              <w:rPr>
                <w:b/>
                <w:bCs/>
                <w:color w:val="943634"/>
                <w:sz w:val="20"/>
                <w:szCs w:val="20"/>
                <w:lang w:val="en-US"/>
              </w:rPr>
              <w:t> </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3,935,468</w:t>
            </w:r>
          </w:p>
        </w:tc>
        <w:tc>
          <w:tcPr>
            <w:tcW w:w="11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2,150,400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3,935,468</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2,150,400</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55</w:t>
            </w:r>
          </w:p>
        </w:tc>
      </w:tr>
      <w:tr w:rsidR="00EC2A8D" w:rsidRPr="00EC2A8D" w:rsidTr="00232CB5">
        <w:trPr>
          <w:trHeight w:val="78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Pr.06260 Sherbimet Publike</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17,469,357</w:t>
            </w:r>
          </w:p>
        </w:tc>
        <w:tc>
          <w:tcPr>
            <w:tcW w:w="12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14,255,921</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18,595,077</w:t>
            </w:r>
          </w:p>
        </w:tc>
        <w:tc>
          <w:tcPr>
            <w:tcW w:w="11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7,253,100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500,000</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36,564,434</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21,509,021</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59</w:t>
            </w:r>
          </w:p>
        </w:tc>
      </w:tr>
      <w:tr w:rsidR="00EC2A8D" w:rsidRPr="00EC2A8D" w:rsidTr="00232CB5">
        <w:trPr>
          <w:trHeight w:val="1095"/>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Pr.08130: Shërbimet çlodhëse dhe sportive</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6,020,000</w:t>
            </w:r>
          </w:p>
        </w:tc>
        <w:tc>
          <w:tcPr>
            <w:tcW w:w="12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6,020,000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6,020,000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6,020,000</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100</w:t>
            </w:r>
          </w:p>
        </w:tc>
      </w:tr>
      <w:tr w:rsidR="00EC2A8D" w:rsidRPr="00EC2A8D" w:rsidTr="00232CB5">
        <w:trPr>
          <w:trHeight w:val="915"/>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Pr.08220: Shërbimet kultuore</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3,827,348</w:t>
            </w:r>
          </w:p>
        </w:tc>
        <w:tc>
          <w:tcPr>
            <w:tcW w:w="12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5,819,191</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2,069,904</w:t>
            </w:r>
          </w:p>
        </w:tc>
        <w:tc>
          <w:tcPr>
            <w:tcW w:w="11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2,619,146</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5,897,252</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8,438,337</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143</w:t>
            </w:r>
          </w:p>
        </w:tc>
      </w:tr>
      <w:tr w:rsidR="00EC2A8D" w:rsidRPr="00EC2A8D" w:rsidTr="00232CB5">
        <w:trPr>
          <w:trHeight w:val="108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Pr.09120: Arsimi bazë dhe parashkollor</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57,155,404</w:t>
            </w:r>
          </w:p>
        </w:tc>
        <w:tc>
          <w:tcPr>
            <w:tcW w:w="12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36,835,205</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16,415,630</w:t>
            </w:r>
          </w:p>
        </w:tc>
        <w:tc>
          <w:tcPr>
            <w:tcW w:w="11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7,120,509</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8,246,671</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5,662,007</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81,817,705</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49,617,721</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61</w:t>
            </w:r>
          </w:p>
        </w:tc>
      </w:tr>
      <w:tr w:rsidR="00EC2A8D" w:rsidRPr="00EC2A8D" w:rsidTr="00232CB5">
        <w:trPr>
          <w:trHeight w:val="93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Pr.09230: Arsimi i mesëm</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4,515,491</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1,057,092</w:t>
            </w:r>
          </w:p>
        </w:tc>
        <w:tc>
          <w:tcPr>
            <w:tcW w:w="11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 </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55,219,983</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25,708,044</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59,735,474</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26,765,136</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45</w:t>
            </w:r>
          </w:p>
        </w:tc>
      </w:tr>
      <w:tr w:rsidR="00EC2A8D" w:rsidRPr="00EC2A8D" w:rsidTr="00232CB5">
        <w:trPr>
          <w:trHeight w:val="795"/>
        </w:trPr>
        <w:tc>
          <w:tcPr>
            <w:tcW w:w="1933" w:type="dxa"/>
            <w:shd w:val="clear" w:color="auto" w:fill="auto"/>
            <w:vAlign w:val="center"/>
            <w:hideMark/>
          </w:tcPr>
          <w:p w:rsidR="00EC2A8D" w:rsidRPr="00EC2A8D" w:rsidRDefault="00EC2A8D" w:rsidP="008D0A4C">
            <w:pPr>
              <w:widowControl/>
              <w:autoSpaceDE/>
              <w:autoSpaceDN/>
              <w:rPr>
                <w:i/>
                <w:iCs/>
                <w:color w:val="000000"/>
                <w:sz w:val="20"/>
                <w:szCs w:val="20"/>
                <w:lang w:val="en-US"/>
              </w:rPr>
            </w:pPr>
            <w:r w:rsidRPr="00EC2A8D">
              <w:rPr>
                <w:i/>
                <w:iCs/>
                <w:color w:val="000000"/>
                <w:sz w:val="20"/>
                <w:szCs w:val="20"/>
                <w:lang w:val="en-US"/>
              </w:rPr>
              <w:t>Pr.10430 Kujdesi social dhe femijet</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11,489,134</w:t>
            </w:r>
          </w:p>
        </w:tc>
        <w:tc>
          <w:tcPr>
            <w:tcW w:w="12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8,001,920</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1,257,310</w:t>
            </w:r>
          </w:p>
        </w:tc>
        <w:tc>
          <w:tcPr>
            <w:tcW w:w="11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630,945</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152,313,786</w:t>
            </w:r>
          </w:p>
        </w:tc>
        <w:tc>
          <w:tcPr>
            <w:tcW w:w="1216" w:type="dxa"/>
            <w:shd w:val="clear" w:color="000000" w:fill="FD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135,701,664</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xml:space="preserve">                 -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165,060,230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144,334,529</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87</w:t>
            </w:r>
          </w:p>
        </w:tc>
      </w:tr>
      <w:tr w:rsidR="00EC2A8D" w:rsidRPr="00EC2A8D" w:rsidTr="00232CB5">
        <w:trPr>
          <w:trHeight w:val="57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Pr.06190 : Strehimi</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2,243,593</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76,091</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2,243,593</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76,091</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3</w:t>
            </w:r>
          </w:p>
        </w:tc>
      </w:tr>
      <w:tr w:rsidR="00EC2A8D" w:rsidRPr="00EC2A8D" w:rsidTr="00232CB5">
        <w:trPr>
          <w:trHeight w:val="57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 xml:space="preserve">Pr.10910Emergjenca civile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0</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3,100,000</w:t>
            </w:r>
          </w:p>
        </w:tc>
        <w:tc>
          <w:tcPr>
            <w:tcW w:w="12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3,091,937</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 </w:t>
            </w:r>
          </w:p>
        </w:tc>
        <w:tc>
          <w:tcPr>
            <w:tcW w:w="1116" w:type="dxa"/>
            <w:shd w:val="clear" w:color="000000" w:fill="FD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0</w:t>
            </w:r>
          </w:p>
        </w:tc>
        <w:tc>
          <w:tcPr>
            <w:tcW w:w="1216" w:type="dxa"/>
            <w:shd w:val="clear" w:color="000000" w:fill="E4DFEB"/>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3,100,000</w:t>
            </w:r>
          </w:p>
        </w:tc>
        <w:tc>
          <w:tcPr>
            <w:tcW w:w="1216" w:type="dxa"/>
            <w:shd w:val="clear" w:color="000000" w:fill="FCE9D9"/>
            <w:vAlign w:val="center"/>
            <w:hideMark/>
          </w:tcPr>
          <w:p w:rsidR="00EC2A8D" w:rsidRPr="00EC2A8D" w:rsidRDefault="00EC2A8D" w:rsidP="008D0A4C">
            <w:pPr>
              <w:widowControl/>
              <w:autoSpaceDE/>
              <w:autoSpaceDN/>
              <w:jc w:val="center"/>
              <w:rPr>
                <w:sz w:val="18"/>
                <w:szCs w:val="18"/>
                <w:lang w:val="en-US"/>
              </w:rPr>
            </w:pPr>
            <w:r w:rsidRPr="00EC2A8D">
              <w:rPr>
                <w:sz w:val="18"/>
                <w:szCs w:val="18"/>
                <w:lang w:val="en-US"/>
              </w:rPr>
              <w:t>3,091,937</w:t>
            </w:r>
          </w:p>
        </w:tc>
        <w:tc>
          <w:tcPr>
            <w:tcW w:w="797" w:type="dxa"/>
            <w:shd w:val="clear" w:color="auto" w:fill="auto"/>
            <w:noWrap/>
            <w:vAlign w:val="center"/>
            <w:hideMark/>
          </w:tcPr>
          <w:p w:rsidR="00EC2A8D" w:rsidRPr="00EC2A8D" w:rsidRDefault="00EC2A8D" w:rsidP="008D0A4C">
            <w:pPr>
              <w:widowControl/>
              <w:autoSpaceDE/>
              <w:autoSpaceDN/>
              <w:jc w:val="center"/>
              <w:rPr>
                <w:rFonts w:ascii="Arial" w:hAnsi="Arial" w:cs="Arial"/>
                <w:sz w:val="20"/>
                <w:szCs w:val="20"/>
                <w:lang w:val="en-US"/>
              </w:rPr>
            </w:pPr>
            <w:r w:rsidRPr="00EC2A8D">
              <w:rPr>
                <w:rFonts w:ascii="Arial" w:hAnsi="Arial" w:cs="Arial"/>
                <w:sz w:val="20"/>
                <w:szCs w:val="20"/>
                <w:lang w:val="en-US"/>
              </w:rPr>
              <w:t>100</w:t>
            </w:r>
          </w:p>
        </w:tc>
      </w:tr>
      <w:tr w:rsidR="00EC2A8D" w:rsidRPr="00EC2A8D" w:rsidTr="00232CB5">
        <w:trPr>
          <w:trHeight w:val="780"/>
        </w:trPr>
        <w:tc>
          <w:tcPr>
            <w:tcW w:w="1933" w:type="dxa"/>
            <w:shd w:val="clear" w:color="auto" w:fill="auto"/>
            <w:vAlign w:val="center"/>
            <w:hideMark/>
          </w:tcPr>
          <w:p w:rsidR="00EC2A8D" w:rsidRPr="00EC2A8D" w:rsidRDefault="00EC2A8D" w:rsidP="008D0A4C">
            <w:pPr>
              <w:widowControl/>
              <w:autoSpaceDE/>
              <w:autoSpaceDN/>
              <w:rPr>
                <w:i/>
                <w:iCs/>
                <w:sz w:val="20"/>
                <w:szCs w:val="20"/>
                <w:lang w:val="en-US"/>
              </w:rPr>
            </w:pPr>
            <w:r w:rsidRPr="00EC2A8D">
              <w:rPr>
                <w:i/>
                <w:iCs/>
                <w:sz w:val="20"/>
                <w:szCs w:val="20"/>
                <w:lang w:val="en-US"/>
              </w:rPr>
              <w:t>Fondi rezerve/kontigjence</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7,351,400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1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1216" w:type="dxa"/>
            <w:shd w:val="clear" w:color="000000" w:fill="E4DFEB"/>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7,351,400</w:t>
            </w:r>
          </w:p>
        </w:tc>
        <w:tc>
          <w:tcPr>
            <w:tcW w:w="1216" w:type="dxa"/>
            <w:shd w:val="clear" w:color="000000" w:fill="FCE9D9"/>
            <w:vAlign w:val="center"/>
            <w:hideMark/>
          </w:tcPr>
          <w:p w:rsidR="00EC2A8D" w:rsidRPr="00EC2A8D" w:rsidRDefault="00EC2A8D" w:rsidP="008D0A4C">
            <w:pPr>
              <w:widowControl/>
              <w:autoSpaceDE/>
              <w:autoSpaceDN/>
              <w:jc w:val="center"/>
              <w:rPr>
                <w:sz w:val="20"/>
                <w:szCs w:val="20"/>
                <w:lang w:val="en-US"/>
              </w:rPr>
            </w:pPr>
            <w:r w:rsidRPr="00EC2A8D">
              <w:rPr>
                <w:sz w:val="20"/>
                <w:szCs w:val="20"/>
                <w:lang w:val="en-US"/>
              </w:rPr>
              <w:t> </w:t>
            </w:r>
          </w:p>
        </w:tc>
        <w:tc>
          <w:tcPr>
            <w:tcW w:w="797" w:type="dxa"/>
            <w:shd w:val="clear" w:color="auto" w:fill="auto"/>
            <w:noWrap/>
            <w:vAlign w:val="bottom"/>
            <w:hideMark/>
          </w:tcPr>
          <w:p w:rsidR="00EC2A8D" w:rsidRPr="00EC2A8D" w:rsidRDefault="00EC2A8D" w:rsidP="008D0A4C">
            <w:pPr>
              <w:widowControl/>
              <w:autoSpaceDE/>
              <w:autoSpaceDN/>
              <w:rPr>
                <w:rFonts w:ascii="Arial" w:hAnsi="Arial" w:cs="Arial"/>
                <w:sz w:val="20"/>
                <w:szCs w:val="20"/>
                <w:lang w:val="en-US"/>
              </w:rPr>
            </w:pPr>
            <w:r w:rsidRPr="00EC2A8D">
              <w:rPr>
                <w:rFonts w:ascii="Arial" w:hAnsi="Arial" w:cs="Arial"/>
                <w:sz w:val="20"/>
                <w:szCs w:val="20"/>
                <w:lang w:val="en-US"/>
              </w:rPr>
              <w:t> </w:t>
            </w:r>
          </w:p>
        </w:tc>
      </w:tr>
      <w:tr w:rsidR="00EC2A8D" w:rsidRPr="00EC2A8D" w:rsidTr="00232CB5">
        <w:trPr>
          <w:trHeight w:val="495"/>
        </w:trPr>
        <w:tc>
          <w:tcPr>
            <w:tcW w:w="1933" w:type="dxa"/>
            <w:shd w:val="clear" w:color="auto" w:fill="auto"/>
            <w:vAlign w:val="center"/>
            <w:hideMark/>
          </w:tcPr>
          <w:p w:rsidR="00EC2A8D" w:rsidRPr="00EC2A8D" w:rsidRDefault="00EC2A8D" w:rsidP="008D0A4C">
            <w:pPr>
              <w:widowControl/>
              <w:autoSpaceDE/>
              <w:autoSpaceDN/>
              <w:rPr>
                <w:b/>
                <w:bCs/>
                <w:sz w:val="20"/>
                <w:szCs w:val="20"/>
                <w:lang w:val="en-US"/>
              </w:rPr>
            </w:pPr>
            <w:r w:rsidRPr="00EC2A8D">
              <w:rPr>
                <w:b/>
                <w:bCs/>
                <w:sz w:val="20"/>
                <w:szCs w:val="20"/>
                <w:lang w:val="en-US"/>
              </w:rPr>
              <w:t>TOTALI</w:t>
            </w:r>
          </w:p>
        </w:tc>
        <w:tc>
          <w:tcPr>
            <w:tcW w:w="12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203,520,816</w:t>
            </w:r>
          </w:p>
        </w:tc>
        <w:tc>
          <w:tcPr>
            <w:tcW w:w="12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152,506,558</w:t>
            </w:r>
          </w:p>
        </w:tc>
        <w:tc>
          <w:tcPr>
            <w:tcW w:w="11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71,973,887</w:t>
            </w:r>
          </w:p>
        </w:tc>
        <w:tc>
          <w:tcPr>
            <w:tcW w:w="11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41,133,738</w:t>
            </w:r>
          </w:p>
        </w:tc>
        <w:tc>
          <w:tcPr>
            <w:tcW w:w="12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175,900,453</w:t>
            </w:r>
          </w:p>
        </w:tc>
        <w:tc>
          <w:tcPr>
            <w:tcW w:w="12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145,409,678</w:t>
            </w:r>
          </w:p>
        </w:tc>
        <w:tc>
          <w:tcPr>
            <w:tcW w:w="12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248,410,533</w:t>
            </w:r>
          </w:p>
        </w:tc>
        <w:tc>
          <w:tcPr>
            <w:tcW w:w="11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89,734,409</w:t>
            </w:r>
          </w:p>
        </w:tc>
        <w:tc>
          <w:tcPr>
            <w:tcW w:w="12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699,805,689</w:t>
            </w:r>
          </w:p>
        </w:tc>
        <w:tc>
          <w:tcPr>
            <w:tcW w:w="1216"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428,784,383</w:t>
            </w:r>
          </w:p>
        </w:tc>
        <w:tc>
          <w:tcPr>
            <w:tcW w:w="797" w:type="dxa"/>
            <w:shd w:val="clear" w:color="000000" w:fill="E4DFEB"/>
            <w:vAlign w:val="center"/>
            <w:hideMark/>
          </w:tcPr>
          <w:p w:rsidR="00EC2A8D" w:rsidRPr="00EC2A8D" w:rsidRDefault="00EC2A8D" w:rsidP="008D0A4C">
            <w:pPr>
              <w:widowControl/>
              <w:autoSpaceDE/>
              <w:autoSpaceDN/>
              <w:jc w:val="center"/>
              <w:rPr>
                <w:b/>
                <w:bCs/>
                <w:sz w:val="20"/>
                <w:szCs w:val="20"/>
                <w:lang w:val="en-US"/>
              </w:rPr>
            </w:pPr>
            <w:r w:rsidRPr="00EC2A8D">
              <w:rPr>
                <w:b/>
                <w:bCs/>
                <w:sz w:val="20"/>
                <w:szCs w:val="20"/>
                <w:lang w:val="en-US"/>
              </w:rPr>
              <w:t>61</w:t>
            </w:r>
          </w:p>
        </w:tc>
      </w:tr>
    </w:tbl>
    <w:p w:rsidR="00403470" w:rsidRDefault="00403470" w:rsidP="008F567B">
      <w:pPr>
        <w:pStyle w:val="Heading5"/>
      </w:pPr>
    </w:p>
    <w:p w:rsidR="00403470" w:rsidRDefault="00403470" w:rsidP="008F567B">
      <w:pPr>
        <w:pStyle w:val="Heading5"/>
        <w:sectPr w:rsidR="00403470" w:rsidSect="005B78DB">
          <w:pgSz w:w="15840" w:h="12240" w:orient="landscape"/>
          <w:pgMar w:top="806" w:right="1498" w:bottom="1195" w:left="1123" w:header="0" w:footer="936" w:gutter="0"/>
          <w:cols w:space="720"/>
        </w:sectPr>
      </w:pPr>
    </w:p>
    <w:p w:rsidR="00B77895" w:rsidRPr="00097DFF" w:rsidRDefault="00BC4993" w:rsidP="00097DFF">
      <w:pPr>
        <w:pStyle w:val="Heading5"/>
      </w:pPr>
      <w:r w:rsidRPr="00097DFF">
        <w:lastRenderedPageBreak/>
        <w:t>V.</w:t>
      </w:r>
      <w:r w:rsidR="00C53B0E" w:rsidRPr="00097DFF">
        <w:t xml:space="preserve">  </w:t>
      </w:r>
      <w:r w:rsidR="00B77895" w:rsidRPr="00097DFF">
        <w:t>INVESTIMET  202</w:t>
      </w:r>
      <w:bookmarkEnd w:id="99"/>
      <w:bookmarkEnd w:id="100"/>
      <w:bookmarkEnd w:id="101"/>
      <w:bookmarkEnd w:id="102"/>
      <w:bookmarkEnd w:id="103"/>
      <w:bookmarkEnd w:id="104"/>
      <w:bookmarkEnd w:id="105"/>
      <w:r w:rsidR="00EA4F16">
        <w:t>5</w:t>
      </w:r>
    </w:p>
    <w:p w:rsidR="00147793" w:rsidRDefault="00147793" w:rsidP="00B77895">
      <w:pPr>
        <w:rPr>
          <w:b/>
          <w:sz w:val="28"/>
        </w:rPr>
      </w:pPr>
    </w:p>
    <w:p w:rsidR="00147793" w:rsidRDefault="00147793" w:rsidP="00B77895">
      <w:pPr>
        <w:rPr>
          <w:b/>
          <w:sz w:val="28"/>
        </w:rPr>
      </w:pPr>
    </w:p>
    <w:tbl>
      <w:tblPr>
        <w:tblW w:w="12440" w:type="dxa"/>
        <w:tblInd w:w="9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48"/>
        <w:gridCol w:w="2881"/>
        <w:gridCol w:w="1655"/>
        <w:gridCol w:w="840"/>
        <w:gridCol w:w="1096"/>
        <w:gridCol w:w="1123"/>
        <w:gridCol w:w="1633"/>
        <w:gridCol w:w="1188"/>
        <w:gridCol w:w="1591"/>
      </w:tblGrid>
      <w:tr w:rsidR="00EA4F16" w:rsidRPr="00EA4F16" w:rsidTr="00EA4F16">
        <w:trPr>
          <w:trHeight w:val="450"/>
        </w:trPr>
        <w:tc>
          <w:tcPr>
            <w:tcW w:w="647" w:type="dxa"/>
            <w:vMerge w:val="restart"/>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Kodi projektit</w:t>
            </w:r>
          </w:p>
        </w:tc>
        <w:tc>
          <w:tcPr>
            <w:tcW w:w="2881" w:type="dxa"/>
            <w:vMerge w:val="restart"/>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Emertimi i projektit</w:t>
            </w:r>
          </w:p>
        </w:tc>
        <w:tc>
          <w:tcPr>
            <w:tcW w:w="1655" w:type="dxa"/>
            <w:vMerge w:val="restart"/>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 xml:space="preserve">Vlera e plotë </w:t>
            </w:r>
          </w:p>
        </w:tc>
        <w:tc>
          <w:tcPr>
            <w:tcW w:w="840" w:type="dxa"/>
            <w:vMerge w:val="restart"/>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Viti i fillimit</w:t>
            </w:r>
          </w:p>
        </w:tc>
        <w:tc>
          <w:tcPr>
            <w:tcW w:w="890" w:type="dxa"/>
            <w:vMerge w:val="restart"/>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Viti i përfundimit</w:t>
            </w:r>
          </w:p>
        </w:tc>
        <w:tc>
          <w:tcPr>
            <w:tcW w:w="1115" w:type="dxa"/>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Buxheti ________</w:t>
            </w:r>
          </w:p>
        </w:tc>
        <w:tc>
          <w:tcPr>
            <w:tcW w:w="1633" w:type="dxa"/>
            <w:vMerge w:val="restart"/>
            <w:shd w:val="clear" w:color="auto" w:fill="auto"/>
            <w:vAlign w:val="center"/>
            <w:hideMark/>
          </w:tcPr>
          <w:p w:rsidR="00EA4F16" w:rsidRPr="00EA4F16" w:rsidRDefault="009E7266" w:rsidP="00EA4F16">
            <w:pPr>
              <w:widowControl/>
              <w:autoSpaceDE/>
              <w:autoSpaceDN/>
              <w:jc w:val="center"/>
              <w:rPr>
                <w:rFonts w:ascii="Arial" w:hAnsi="Arial" w:cs="Arial"/>
                <w:b/>
                <w:bCs/>
                <w:sz w:val="16"/>
                <w:szCs w:val="16"/>
                <w:lang w:val="en-US"/>
              </w:rPr>
            </w:pPr>
            <w:r>
              <w:rPr>
                <w:rFonts w:ascii="Arial" w:hAnsi="Arial" w:cs="Arial"/>
                <w:b/>
                <w:bCs/>
                <w:sz w:val="16"/>
                <w:szCs w:val="16"/>
                <w:lang w:val="en-US"/>
              </w:rPr>
              <w:t>Plani i buxhetit viti 2025</w:t>
            </w:r>
          </w:p>
        </w:tc>
        <w:tc>
          <w:tcPr>
            <w:tcW w:w="1188" w:type="dxa"/>
            <w:vMerge w:val="restart"/>
            <w:shd w:val="clear" w:color="auto" w:fill="auto"/>
            <w:vAlign w:val="center"/>
            <w:hideMark/>
          </w:tcPr>
          <w:p w:rsidR="00EA4F16" w:rsidRPr="00EA4F16" w:rsidRDefault="00EA4F16" w:rsidP="009E726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 xml:space="preserve">Realizimi për periudhën e raportimit Janar- </w:t>
            </w:r>
            <w:r w:rsidR="009E7266">
              <w:rPr>
                <w:rFonts w:ascii="Arial" w:hAnsi="Arial" w:cs="Arial"/>
                <w:b/>
                <w:bCs/>
                <w:sz w:val="16"/>
                <w:szCs w:val="16"/>
                <w:lang w:val="en-US"/>
              </w:rPr>
              <w:t>Prill</w:t>
            </w:r>
          </w:p>
        </w:tc>
        <w:tc>
          <w:tcPr>
            <w:tcW w:w="1591" w:type="dxa"/>
            <w:vMerge w:val="restart"/>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Komente</w:t>
            </w:r>
          </w:p>
        </w:tc>
      </w:tr>
      <w:tr w:rsidR="00EA4F16" w:rsidRPr="00EA4F16" w:rsidTr="00EA4F16">
        <w:trPr>
          <w:trHeight w:val="255"/>
        </w:trPr>
        <w:tc>
          <w:tcPr>
            <w:tcW w:w="647"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2881"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655"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840"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890"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115" w:type="dxa"/>
            <w:vMerge w:val="restart"/>
            <w:shd w:val="clear" w:color="auto" w:fill="auto"/>
            <w:vAlign w:val="center"/>
            <w:hideMark/>
          </w:tcPr>
          <w:p w:rsidR="00EA4F16" w:rsidRPr="00EA4F16" w:rsidRDefault="00EA4F16" w:rsidP="00EA4F16">
            <w:pPr>
              <w:widowControl/>
              <w:autoSpaceDE/>
              <w:autoSpaceDN/>
              <w:jc w:val="center"/>
              <w:rPr>
                <w:rFonts w:ascii="Arial" w:hAnsi="Arial" w:cs="Arial"/>
                <w:b/>
                <w:bCs/>
                <w:sz w:val="16"/>
                <w:szCs w:val="16"/>
                <w:lang w:val="en-US"/>
              </w:rPr>
            </w:pPr>
            <w:r w:rsidRPr="00EA4F16">
              <w:rPr>
                <w:rFonts w:ascii="Arial" w:hAnsi="Arial" w:cs="Arial"/>
                <w:b/>
                <w:bCs/>
                <w:sz w:val="16"/>
                <w:szCs w:val="16"/>
                <w:lang w:val="en-US"/>
              </w:rPr>
              <w:t>Kontraktuar</w:t>
            </w:r>
          </w:p>
        </w:tc>
        <w:tc>
          <w:tcPr>
            <w:tcW w:w="1633"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188"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591"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r>
      <w:tr w:rsidR="00EA4F16" w:rsidRPr="00EA4F16" w:rsidTr="00EA4F16">
        <w:trPr>
          <w:trHeight w:val="405"/>
        </w:trPr>
        <w:tc>
          <w:tcPr>
            <w:tcW w:w="647"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2881"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655"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840"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890"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115"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633"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188"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c>
          <w:tcPr>
            <w:tcW w:w="1591" w:type="dxa"/>
            <w:vMerge/>
            <w:vAlign w:val="center"/>
            <w:hideMark/>
          </w:tcPr>
          <w:p w:rsidR="00EA4F16" w:rsidRPr="00EA4F16" w:rsidRDefault="00EA4F16" w:rsidP="00EA4F16">
            <w:pPr>
              <w:widowControl/>
              <w:autoSpaceDE/>
              <w:autoSpaceDN/>
              <w:rPr>
                <w:rFonts w:ascii="Arial" w:hAnsi="Arial" w:cs="Arial"/>
                <w:b/>
                <w:bCs/>
                <w:sz w:val="16"/>
                <w:szCs w:val="16"/>
                <w:lang w:val="en-US"/>
              </w:rPr>
            </w:pPr>
          </w:p>
        </w:tc>
      </w:tr>
      <w:tr w:rsidR="00EA4F16" w:rsidRPr="00EA4F16" w:rsidTr="00EA4F16">
        <w:trPr>
          <w:trHeight w:val="510"/>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01110</w:t>
            </w:r>
          </w:p>
        </w:tc>
        <w:tc>
          <w:tcPr>
            <w:tcW w:w="2881" w:type="dxa"/>
            <w:shd w:val="clear" w:color="000000" w:fill="B7DEE8"/>
            <w:vAlign w:val="bottom"/>
            <w:hideMark/>
          </w:tcPr>
          <w:p w:rsidR="00EA4F16" w:rsidRPr="00EA4F16" w:rsidRDefault="00EA4F16" w:rsidP="00EA4F16">
            <w:pPr>
              <w:widowControl/>
              <w:autoSpaceDE/>
              <w:autoSpaceDN/>
              <w:rPr>
                <w:b/>
                <w:bCs/>
                <w:sz w:val="16"/>
                <w:szCs w:val="16"/>
                <w:lang w:val="en-US"/>
              </w:rPr>
            </w:pPr>
            <w:r w:rsidRPr="00EA4F16">
              <w:rPr>
                <w:b/>
                <w:bCs/>
                <w:sz w:val="16"/>
                <w:szCs w:val="16"/>
                <w:lang w:val="en-US"/>
              </w:rPr>
              <w:t>Planifikim Menaxhim Administrimi</w:t>
            </w:r>
          </w:p>
        </w:tc>
        <w:tc>
          <w:tcPr>
            <w:tcW w:w="1655" w:type="dxa"/>
            <w:shd w:val="clear" w:color="000000" w:fill="B7DEE8"/>
            <w:vAlign w:val="center"/>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xml:space="preserve">                52,977,731 </w:t>
            </w:r>
          </w:p>
        </w:tc>
        <w:tc>
          <w:tcPr>
            <w:tcW w:w="840" w:type="dxa"/>
            <w:shd w:val="clear" w:color="000000" w:fill="B7DEE8"/>
            <w:vAlign w:val="center"/>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w:t>
            </w:r>
          </w:p>
        </w:tc>
        <w:tc>
          <w:tcPr>
            <w:tcW w:w="890" w:type="dxa"/>
            <w:shd w:val="clear" w:color="000000" w:fill="B7DEE8"/>
            <w:vAlign w:val="center"/>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w:t>
            </w:r>
          </w:p>
        </w:tc>
        <w:tc>
          <w:tcPr>
            <w:tcW w:w="1115" w:type="dxa"/>
            <w:shd w:val="clear" w:color="000000" w:fill="B7DEE8"/>
            <w:vAlign w:val="center"/>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xml:space="preserve">    43,645,791 </w:t>
            </w:r>
          </w:p>
        </w:tc>
        <w:tc>
          <w:tcPr>
            <w:tcW w:w="1633" w:type="dxa"/>
            <w:shd w:val="clear" w:color="000000" w:fill="B7DEE8"/>
            <w:vAlign w:val="center"/>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xml:space="preserve">               33,368,220 </w:t>
            </w:r>
          </w:p>
        </w:tc>
        <w:tc>
          <w:tcPr>
            <w:tcW w:w="1188" w:type="dxa"/>
            <w:shd w:val="clear" w:color="000000" w:fill="B7DEE8"/>
            <w:vAlign w:val="center"/>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xml:space="preserve">        4,719,275 </w:t>
            </w:r>
          </w:p>
        </w:tc>
        <w:tc>
          <w:tcPr>
            <w:tcW w:w="1591" w:type="dxa"/>
            <w:shd w:val="clear" w:color="000000" w:fill="B7DEE8"/>
            <w:vAlign w:val="center"/>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w:t>
            </w:r>
          </w:p>
        </w:tc>
      </w:tr>
      <w:tr w:rsidR="00EA4F16" w:rsidRPr="00EA4F16" w:rsidTr="00EA4F16">
        <w:trPr>
          <w:trHeight w:val="8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"Ndertim ujesjellsi Hotolisht Fshat  Nj.Hotolisht dhe fshati Merqiz , Lagje Spathar  , Nj.Qender .2019</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198,000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2019</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2019</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198,000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198,000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9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w:t>
            </w:r>
          </w:p>
        </w:tc>
        <w:tc>
          <w:tcPr>
            <w:tcW w:w="2881" w:type="dxa"/>
            <w:shd w:val="clear" w:color="000000" w:fill="EEECE1"/>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 Ndertim vepra rrugore dhe ujore ne Njesite Administrative te Bashkise "2020</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20,400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2020</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2020</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20,400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20,400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9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w:t>
            </w:r>
          </w:p>
        </w:tc>
        <w:tc>
          <w:tcPr>
            <w:tcW w:w="2881" w:type="dxa"/>
            <w:shd w:val="clear" w:color="000000" w:fill="EEECE1"/>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"Rikonstruksion i kanalit vadites te Mesit ,Gizavesh,Dorez,Librazhd "2020</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1,293,836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2020</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2020</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1,168,730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794,736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Kolaudim "Riparime te pjeshme emergjente ne kanalet vaditese 2020"</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3,170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2020</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2020</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3,170 </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3,170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7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Kolaudim " Rikonstruksion I shkolles 9-vjecare Orenje</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11,234 </w:t>
            </w:r>
          </w:p>
        </w:tc>
        <w:tc>
          <w:tcPr>
            <w:tcW w:w="840"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890"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11,234 </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11,234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7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Shtese Kontrate Rikonstruksion  I rruges se fshatit Hotolisht dhe kthesa e Xhyres Nj.Adm Hotolisht  2021</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3,600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2021</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2021</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3,600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3,600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2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7</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Rikonstruksion  I rruges se fshatit Hotolisht dhe kthesa e Xhyres Nj.Adm Hotolisht 2021</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21,600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2021</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2021</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21,600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21,600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2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8</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Rikonstruksion i kanalit vadites te Mesit,Gizavesh, Dorez,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173,455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2021</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2021</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173,455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173,455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4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9</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Kolaudim Mbrojtja lumore pergjate lumit Shkumbin 2022</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7,200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7,200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7,200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2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10</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Riparime te shtresave asfaltike ne Nj. Administrative dhe ne bashkine Librazhd 2022</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8,640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8,640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8,640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4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lastRenderedPageBreak/>
              <w:t>11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Kolaudim  Rikonstruksion I shkalleve hyrse te bashkise Librazhd</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1,320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1,320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1,320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4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Rehabilitim I shesheve midis pallateve  lagjia Sheja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109,852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90,000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87"/>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Ndertim I ujesjellesit te fshatit Polis  Gostime,Nj.Adm.Polis,Bashkia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50,700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48,000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48,000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14</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Zgjerim Miniparkut te qershive ndertim vendparkimit per automjetet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119,656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114,000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114,000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88"/>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15</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Vendtakimi i perroit Sheh Polis  me  lumin e Gostimes Nj Adm Polis</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14,400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13,200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13,200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7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16</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Ndertim I bazamenteve te ures ne perroin e rinasit  fshati gure kuq</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13,680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13,680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13,680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6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17</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Sistemim asfaltim I rruges se fshatit Spathar (Loti I)</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1,191,197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1,068,034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1,068,034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7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18</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Ndertim i kendit sportiv ne shkollen e mesme te bashkuar Orenje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12,075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12,075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10,063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97"/>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19</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Riparime te pjeseshme ne kanalet vaditese ne Bashkine Librazhd  2023</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13,860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12,360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12,360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1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20</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Sistemim asfaltim I rruges se fshatit Kokreve  faza I Nj.Hotolisht 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1,190,918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1,066,901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1,066,901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3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Ndertim kapanoni me panel sandwich per pike grumbullimi ne bashkine Librazhd</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16,800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16,800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16,800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77"/>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Studim projektim Asfaltim i rruges fshati Merqize Nj Adm Qender  bashkia Librazhd dhe asfaltim i rruges se fshatit Arrez Nj  Adm Qender</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c>
          <w:tcPr>
            <w:tcW w:w="840"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890"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1,054,598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4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Rikonstruksion I rruges Mirake-Gjovac Nj.Adm.Polis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1,021,768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902,528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702,528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3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24</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Ndertim I shkolles se mesme Polis +Palester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1,173,940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931,386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431,386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0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25</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Studim projektim  oponence teknike per objektin Ndertim I poliklinikes  se re ne qytetin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1,036,484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1,036,484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1,036,484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3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26</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Mobilim I qendres Rinore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1,650,000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1,650,000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1,030,720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1,030,720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49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lastRenderedPageBreak/>
              <w:t>27</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Blerje paisje informatike per qendren rinore (kompjuter)</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550,000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550,000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550,000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3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28</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Blerje laptop ,blerje projektor</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160,000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160,000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6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29</w:t>
            </w:r>
          </w:p>
        </w:tc>
        <w:tc>
          <w:tcPr>
            <w:tcW w:w="2881" w:type="dxa"/>
            <w:shd w:val="clear" w:color="000000" w:fill="EEECE1"/>
            <w:vAlign w:val="bottom"/>
            <w:hideMark/>
          </w:tcPr>
          <w:p w:rsidR="00EA4F16" w:rsidRPr="00EA4F16" w:rsidRDefault="00EA4F16" w:rsidP="00EA4F16">
            <w:pPr>
              <w:widowControl/>
              <w:autoSpaceDE/>
              <w:autoSpaceDN/>
              <w:rPr>
                <w:sz w:val="20"/>
                <w:szCs w:val="20"/>
                <w:lang w:val="en-US"/>
              </w:rPr>
            </w:pPr>
            <w:r w:rsidRPr="00EA4F16">
              <w:rPr>
                <w:sz w:val="20"/>
                <w:szCs w:val="20"/>
                <w:lang w:val="en-US"/>
              </w:rPr>
              <w:t xml:space="preserve"> Mbikqyrje Sistemim asfaltim i rruges fshati Funares  Zdrajsh Nj.Ad.Ornje </w:t>
            </w:r>
          </w:p>
        </w:tc>
        <w:tc>
          <w:tcPr>
            <w:tcW w:w="1655" w:type="dxa"/>
            <w:shd w:val="clear" w:color="000000" w:fill="EEECE1"/>
            <w:noWrap/>
            <w:vAlign w:val="bottom"/>
            <w:hideMark/>
          </w:tcPr>
          <w:p w:rsidR="00EA4F16" w:rsidRPr="00EA4F16" w:rsidRDefault="00EA4F16" w:rsidP="00EA4F16">
            <w:pPr>
              <w:widowControl/>
              <w:autoSpaceDE/>
              <w:autoSpaceDN/>
              <w:rPr>
                <w:sz w:val="20"/>
                <w:szCs w:val="20"/>
                <w:lang w:val="en-US"/>
              </w:rPr>
            </w:pPr>
            <w:r w:rsidRPr="00EA4F16">
              <w:rPr>
                <w:sz w:val="20"/>
                <w:szCs w:val="20"/>
                <w:lang w:val="en-US"/>
              </w:rPr>
              <w:t xml:space="preserve">               1,151,655    </w:t>
            </w:r>
          </w:p>
        </w:tc>
        <w:tc>
          <w:tcPr>
            <w:tcW w:w="840" w:type="dxa"/>
            <w:shd w:val="clear" w:color="000000" w:fill="EEECE1"/>
            <w:noWrap/>
            <w:vAlign w:val="bottom"/>
            <w:hideMark/>
          </w:tcPr>
          <w:p w:rsidR="00EA4F16" w:rsidRPr="00EA4F16" w:rsidRDefault="00EA4F16" w:rsidP="00EA4F16">
            <w:pPr>
              <w:widowControl/>
              <w:autoSpaceDE/>
              <w:autoSpaceDN/>
              <w:jc w:val="right"/>
              <w:rPr>
                <w:sz w:val="20"/>
                <w:szCs w:val="20"/>
                <w:lang w:val="en-US"/>
              </w:rPr>
            </w:pPr>
            <w:r w:rsidRPr="00EA4F16">
              <w:rPr>
                <w:sz w:val="20"/>
                <w:szCs w:val="20"/>
                <w:lang w:val="en-US"/>
              </w:rPr>
              <w:t>2024</w:t>
            </w:r>
          </w:p>
        </w:tc>
        <w:tc>
          <w:tcPr>
            <w:tcW w:w="890" w:type="dxa"/>
            <w:shd w:val="clear" w:color="000000" w:fill="EEECE1"/>
            <w:noWrap/>
            <w:vAlign w:val="bottom"/>
            <w:hideMark/>
          </w:tcPr>
          <w:p w:rsidR="00EA4F16" w:rsidRPr="00EA4F16" w:rsidRDefault="00EA4F16" w:rsidP="00EA4F16">
            <w:pPr>
              <w:widowControl/>
              <w:autoSpaceDE/>
              <w:autoSpaceDN/>
              <w:jc w:val="right"/>
              <w:rPr>
                <w:sz w:val="20"/>
                <w:szCs w:val="20"/>
                <w:lang w:val="en-US"/>
              </w:rPr>
            </w:pPr>
            <w:r w:rsidRPr="00EA4F16">
              <w:rPr>
                <w:sz w:val="20"/>
                <w:szCs w:val="20"/>
                <w:lang w:val="en-US"/>
              </w:rPr>
              <w:t>2026</w:t>
            </w:r>
          </w:p>
        </w:tc>
        <w:tc>
          <w:tcPr>
            <w:tcW w:w="1115" w:type="dxa"/>
            <w:shd w:val="clear" w:color="000000" w:fill="EEECE1"/>
            <w:noWrap/>
            <w:vAlign w:val="bottom"/>
            <w:hideMark/>
          </w:tcPr>
          <w:p w:rsidR="00EA4F16" w:rsidRPr="00EA4F16" w:rsidRDefault="00EA4F16" w:rsidP="00EA4F16">
            <w:pPr>
              <w:widowControl/>
              <w:autoSpaceDE/>
              <w:autoSpaceDN/>
              <w:jc w:val="right"/>
              <w:rPr>
                <w:sz w:val="14"/>
                <w:szCs w:val="14"/>
                <w:lang w:val="en-US"/>
              </w:rPr>
            </w:pPr>
            <w:r w:rsidRPr="00EA4F16">
              <w:rPr>
                <w:sz w:val="14"/>
                <w:szCs w:val="14"/>
                <w:lang w:val="en-US"/>
              </w:rPr>
              <w:t xml:space="preserve">             1,010,328    </w:t>
            </w:r>
          </w:p>
        </w:tc>
        <w:tc>
          <w:tcPr>
            <w:tcW w:w="1633" w:type="dxa"/>
            <w:shd w:val="clear" w:color="000000" w:fill="EEECE1"/>
            <w:noWrap/>
            <w:vAlign w:val="bottom"/>
            <w:hideMark/>
          </w:tcPr>
          <w:p w:rsidR="00EA4F16" w:rsidRPr="00EA4F16" w:rsidRDefault="00EA4F16" w:rsidP="00EA4F16">
            <w:pPr>
              <w:widowControl/>
              <w:autoSpaceDE/>
              <w:autoSpaceDN/>
              <w:rPr>
                <w:sz w:val="20"/>
                <w:szCs w:val="20"/>
                <w:lang w:val="en-US"/>
              </w:rPr>
            </w:pPr>
            <w:r w:rsidRPr="00EA4F16">
              <w:rPr>
                <w:sz w:val="20"/>
                <w:szCs w:val="20"/>
                <w:lang w:val="en-US"/>
              </w:rPr>
              <w:t xml:space="preserve">                 365,290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30</w:t>
            </w:r>
          </w:p>
        </w:tc>
        <w:tc>
          <w:tcPr>
            <w:tcW w:w="2881" w:type="dxa"/>
            <w:shd w:val="clear" w:color="000000" w:fill="EEECE1"/>
            <w:vAlign w:val="bottom"/>
            <w:hideMark/>
          </w:tcPr>
          <w:p w:rsidR="00EA4F16" w:rsidRPr="00EA4F16" w:rsidRDefault="00EA4F16" w:rsidP="00EA4F16">
            <w:pPr>
              <w:widowControl/>
              <w:autoSpaceDE/>
              <w:autoSpaceDN/>
              <w:rPr>
                <w:sz w:val="20"/>
                <w:szCs w:val="20"/>
                <w:lang w:val="en-US"/>
              </w:rPr>
            </w:pPr>
            <w:r w:rsidRPr="00EA4F16">
              <w:rPr>
                <w:sz w:val="20"/>
                <w:szCs w:val="20"/>
                <w:lang w:val="en-US"/>
              </w:rPr>
              <w:t xml:space="preserve">Mbikqyrje Sistemim asfaltim I rruges Librazhd Katund faza pare  Nj.Adm.Qender </w:t>
            </w:r>
          </w:p>
        </w:tc>
        <w:tc>
          <w:tcPr>
            <w:tcW w:w="1655" w:type="dxa"/>
            <w:shd w:val="clear" w:color="000000" w:fill="EEECE1"/>
            <w:noWrap/>
            <w:vAlign w:val="bottom"/>
            <w:hideMark/>
          </w:tcPr>
          <w:p w:rsidR="00EA4F16" w:rsidRPr="00EA4F16" w:rsidRDefault="00EA4F16" w:rsidP="00EA4F16">
            <w:pPr>
              <w:widowControl/>
              <w:autoSpaceDE/>
              <w:autoSpaceDN/>
              <w:rPr>
                <w:sz w:val="20"/>
                <w:szCs w:val="20"/>
                <w:lang w:val="en-US"/>
              </w:rPr>
            </w:pPr>
            <w:r w:rsidRPr="00EA4F16">
              <w:rPr>
                <w:sz w:val="20"/>
                <w:szCs w:val="20"/>
                <w:lang w:val="en-US"/>
              </w:rPr>
              <w:t xml:space="preserve">               1,109,247    </w:t>
            </w:r>
          </w:p>
        </w:tc>
        <w:tc>
          <w:tcPr>
            <w:tcW w:w="840" w:type="dxa"/>
            <w:shd w:val="clear" w:color="000000" w:fill="EEECE1"/>
            <w:noWrap/>
            <w:vAlign w:val="bottom"/>
            <w:hideMark/>
          </w:tcPr>
          <w:p w:rsidR="00EA4F16" w:rsidRPr="00EA4F16" w:rsidRDefault="00EA4F16" w:rsidP="00EA4F16">
            <w:pPr>
              <w:widowControl/>
              <w:autoSpaceDE/>
              <w:autoSpaceDN/>
              <w:jc w:val="right"/>
              <w:rPr>
                <w:sz w:val="20"/>
                <w:szCs w:val="20"/>
                <w:lang w:val="en-US"/>
              </w:rPr>
            </w:pPr>
            <w:r w:rsidRPr="00EA4F16">
              <w:rPr>
                <w:sz w:val="20"/>
                <w:szCs w:val="20"/>
                <w:lang w:val="en-US"/>
              </w:rPr>
              <w:t>2024</w:t>
            </w:r>
          </w:p>
        </w:tc>
        <w:tc>
          <w:tcPr>
            <w:tcW w:w="890" w:type="dxa"/>
            <w:shd w:val="clear" w:color="000000" w:fill="EEECE1"/>
            <w:noWrap/>
            <w:vAlign w:val="bottom"/>
            <w:hideMark/>
          </w:tcPr>
          <w:p w:rsidR="00EA4F16" w:rsidRPr="00EA4F16" w:rsidRDefault="00EA4F16" w:rsidP="00EA4F16">
            <w:pPr>
              <w:widowControl/>
              <w:autoSpaceDE/>
              <w:autoSpaceDN/>
              <w:jc w:val="right"/>
              <w:rPr>
                <w:sz w:val="20"/>
                <w:szCs w:val="20"/>
                <w:lang w:val="en-US"/>
              </w:rPr>
            </w:pPr>
            <w:r w:rsidRPr="00EA4F16">
              <w:rPr>
                <w:sz w:val="20"/>
                <w:szCs w:val="20"/>
                <w:lang w:val="en-US"/>
              </w:rPr>
              <w:t>2026</w:t>
            </w:r>
          </w:p>
        </w:tc>
        <w:tc>
          <w:tcPr>
            <w:tcW w:w="1115" w:type="dxa"/>
            <w:shd w:val="clear" w:color="000000" w:fill="EEECE1"/>
            <w:noWrap/>
            <w:vAlign w:val="bottom"/>
            <w:hideMark/>
          </w:tcPr>
          <w:p w:rsidR="00EA4F16" w:rsidRPr="00EA4F16" w:rsidRDefault="00EA4F16" w:rsidP="00EA4F16">
            <w:pPr>
              <w:widowControl/>
              <w:autoSpaceDE/>
              <w:autoSpaceDN/>
              <w:jc w:val="right"/>
              <w:rPr>
                <w:sz w:val="20"/>
                <w:szCs w:val="20"/>
                <w:lang w:val="en-US"/>
              </w:rPr>
            </w:pPr>
            <w:r w:rsidRPr="00EA4F16">
              <w:rPr>
                <w:sz w:val="20"/>
                <w:szCs w:val="20"/>
                <w:lang w:val="en-US"/>
              </w:rPr>
              <w:t xml:space="preserve">      993,062    </w:t>
            </w:r>
          </w:p>
        </w:tc>
        <w:tc>
          <w:tcPr>
            <w:tcW w:w="1633" w:type="dxa"/>
            <w:shd w:val="clear" w:color="000000" w:fill="EEECE1"/>
            <w:noWrap/>
            <w:vAlign w:val="bottom"/>
            <w:hideMark/>
          </w:tcPr>
          <w:p w:rsidR="00EA4F16" w:rsidRPr="00EA4F16" w:rsidRDefault="00EA4F16" w:rsidP="00EA4F16">
            <w:pPr>
              <w:widowControl/>
              <w:autoSpaceDE/>
              <w:autoSpaceDN/>
              <w:rPr>
                <w:sz w:val="20"/>
                <w:szCs w:val="20"/>
                <w:lang w:val="en-US"/>
              </w:rPr>
            </w:pPr>
            <w:r w:rsidRPr="00EA4F16">
              <w:rPr>
                <w:sz w:val="20"/>
                <w:szCs w:val="20"/>
                <w:lang w:val="en-US"/>
              </w:rPr>
              <w:t xml:space="preserve">                 500,000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Permisimi i banesave ekzistuese per komunitete te varfera dhe te pafavorizuara 2023</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57,846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57,846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57,846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5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Sistemim asfaltim i rruges se fshatit Spathar (Loti I) B.Librazhd</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110,442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110,442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110,442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4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Sistemim Asfaltim I rrugës Fshati Vehcan Nj, Adm Hotolisht</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1,135,344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1,016,474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1,016,474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6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34</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Riparim lere ne ekonomine pyjore Mal Plak</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16,759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16,759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16,759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0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35</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prite lumore Mirake Plane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23,976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23,976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23,976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36</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Ndertim I shkolles se mesme Polis+Palester Nj.Adm Polis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163,530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119,781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119,781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3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37</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Ndertim I  nje qendre rinore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392,394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338,979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338,979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38</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Sistemim asfaltim I rruges se fshatit Kokreve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120,000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39</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Rikonstruksion kanali Kutermanit</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18,000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18,000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18,000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40</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Rikonstruksion kanali i Allanit Dorez</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17,999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17,999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17,999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42"/>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Rikonstruksion kanali vadites i Allanit Dorez Gizavesh Librazhd Qender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1,181,504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1,055,444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500,000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5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permisimi I banesave ekzistuese per komunitete te varfera dhe te pafavorizuara per vitin 2024</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480,985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400,821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400,821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Bashkefinancim Ndertim I nje qndre Rinore ne bashkine Lib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10,892,145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8,626,322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6,447,862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99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lastRenderedPageBreak/>
              <w:t>44</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Ndertim bazamente per uren tip Baily HD 9ML me seksion 1/1  ne fshatin Polis Sheh  Nj.Adm Polis  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243,941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243,941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243,941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9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45</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Bashkëfinancimin e projektit “Përmirësimi i  banesave ekzistuese për komunitete të varfëra dhe të pa favorizuara” për vitin 2024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13,699,541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9,000,000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5,001,718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2,170,660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Proces likujdimi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46</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Studim projektim Rikonstruksion kanali Kusar-Fushe Studen -Letem ,faza I</w:t>
            </w:r>
          </w:p>
        </w:tc>
        <w:tc>
          <w:tcPr>
            <w:tcW w:w="165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1,070,058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1,070,058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1,070,058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1,070,058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47</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Rikonstruksion I rrugeve rurale dhe veprave te artit te bashkise Librazhd</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290,587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251,801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251,801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251,801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597"/>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48</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Rikonstruksion dhe ndertim I palestres  shkolla e bashkuar Shefqet Dosku</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1,198,437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868,053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326,389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49</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Rikonstruksion I rruges per te kisha</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216,649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187,406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187,406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50</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Riparime te pjeseshme ne kanalet vadites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12,374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11,249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11,249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4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rikonstruksion I rrugeve rurale dhe veprave te artit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24,513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21,142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21,142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813"/>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Mbrojtje lumore ne lumin e Gostimes si dhe  segmenti i perroit Sheh nga ura e perroit deri tek vendtakimi me lumin e Gostimes  faza III</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988,725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914,486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914,486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7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Asfaltim i rruges Lunik Prevalle Loti 2 Njesia administrative Lunik Bashkia Librazhd</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1,038,835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914,863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1,414,863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54</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Blerje kamer Gimbal DJI Osmo Poket 3,mikrofon DJI</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120,000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99,700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34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55</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kolaudime per vitin 2025</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3,000,000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3,000,000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2,197,092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88"/>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56</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Sistemim asfaltim I rruges se fshatit Librazhd Katund faza I 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96,336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96,336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96,336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96,336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57</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Rikonstruksion rruga per te kisha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15,814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15,814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15,814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90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58</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Kolaudim Mbrojtja lumore ne lumin e Gostimes L=171m(vendi midis rruges dhe hidrocentralit)si dhe segmenti I perroit  Sheh nga ura e perroit deri tek vendtakimi me lumin e Gostimes (70m+10m)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88,848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88,848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88,848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8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lastRenderedPageBreak/>
              <w:t>59</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permisimi I banesave ekzistuese per  komunitetet e varfera dhe te pafavorizuara  2024</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70,867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70,867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70,867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31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60</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Kolaudim ndertim Qendra rinore</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31,043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31,043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31,043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52"/>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Sistemim asfaltim I rruges se fshatit Vulcan  faza e I Njesia Adm Hotolisht  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804,516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2027</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706,623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200,000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Mbikqyrje  Sistemim I rruges fshati Funares Zdrajsh faza II Nj.Adm.Orenje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814,235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2027</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715,402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300,000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6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Mbikqyrje Asfaltim i rruges Lunik Prevalle Loti 2 Njesia administrative Lunik Bashkia Librazhd</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1,038,835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914,863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914,863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3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64</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Blerje kondicioner per administraten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70,000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70,000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70,000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0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65</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Studim projektim oponence teknike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1,103,966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1,103,966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1,103,966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03280</w:t>
            </w:r>
          </w:p>
        </w:tc>
        <w:tc>
          <w:tcPr>
            <w:tcW w:w="2881" w:type="dxa"/>
            <w:shd w:val="clear" w:color="000000" w:fill="B7DEE8"/>
            <w:vAlign w:val="bottom"/>
            <w:hideMark/>
          </w:tcPr>
          <w:p w:rsidR="00EA4F16" w:rsidRPr="00EA4F16" w:rsidRDefault="00EA4F16" w:rsidP="00EA4F16">
            <w:pPr>
              <w:widowControl/>
              <w:autoSpaceDE/>
              <w:autoSpaceDN/>
              <w:rPr>
                <w:b/>
                <w:bCs/>
                <w:color w:val="000000"/>
                <w:sz w:val="16"/>
                <w:szCs w:val="16"/>
                <w:lang w:val="en-US"/>
              </w:rPr>
            </w:pPr>
            <w:r w:rsidRPr="00EA4F16">
              <w:rPr>
                <w:b/>
                <w:bCs/>
                <w:color w:val="000000"/>
                <w:sz w:val="16"/>
                <w:szCs w:val="16"/>
                <w:lang w:val="en-US"/>
              </w:rPr>
              <w:t>Mbrojtja nga zjarri dhe mbrojtja civile</w:t>
            </w:r>
          </w:p>
        </w:tc>
        <w:tc>
          <w:tcPr>
            <w:tcW w:w="1655" w:type="dxa"/>
            <w:shd w:val="clear" w:color="000000" w:fill="B7DEE8"/>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13,465,577 </w:t>
            </w:r>
          </w:p>
        </w:tc>
        <w:tc>
          <w:tcPr>
            <w:tcW w:w="840" w:type="dxa"/>
            <w:shd w:val="clear" w:color="000000" w:fill="B7DEE8"/>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12,007,503 </w:t>
            </w:r>
          </w:p>
        </w:tc>
        <w:tc>
          <w:tcPr>
            <w:tcW w:w="1633" w:type="dxa"/>
            <w:shd w:val="clear" w:color="000000" w:fill="B7DEE8"/>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10,735,154 </w:t>
            </w:r>
          </w:p>
        </w:tc>
        <w:tc>
          <w:tcPr>
            <w:tcW w:w="1188" w:type="dxa"/>
            <w:shd w:val="clear" w:color="000000" w:fill="B7DEE8"/>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4,343,607 </w:t>
            </w:r>
          </w:p>
        </w:tc>
        <w:tc>
          <w:tcPr>
            <w:tcW w:w="1591" w:type="dxa"/>
            <w:shd w:val="clear" w:color="000000" w:fill="B7DEE8"/>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r>
      <w:tr w:rsidR="00EA4F16" w:rsidRPr="00EA4F16" w:rsidTr="00EA4F16">
        <w:trPr>
          <w:trHeight w:val="70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Blerje automjet per perdorim te vecante Zjarrfikse per Stacionin Zjarrfikes 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7,232,433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7,232,433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7,232,433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2,068,500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Proces likujdimi</w:t>
            </w:r>
          </w:p>
        </w:tc>
      </w:tr>
      <w:tr w:rsidR="00EA4F16" w:rsidRPr="00EA4F16" w:rsidTr="00EA4F16">
        <w:trPr>
          <w:trHeight w:val="120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Bashkefinancim Mbrojtje lumore ne lumin e Gostimes ,L=171m (vendi midis rruges dhe hidrocentralit),si dhe  segmenti i perroit Sheh nga ura e perroit deri tek vendtakimi me lumin e Gostimes (70m+10m) faza III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1,898,474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1,898,474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860,885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813"/>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Ndertim bazamente per uren tip Baily HD 9 ML me seksion  1/1 ne fshatin Polis Sheh  Njesia Administrative Polis 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4,334,670 </w:t>
            </w:r>
          </w:p>
        </w:tc>
        <w:tc>
          <w:tcPr>
            <w:tcW w:w="84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2,876,596 </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2,641,836 </w:t>
            </w:r>
          </w:p>
        </w:tc>
        <w:tc>
          <w:tcPr>
            <w:tcW w:w="1188"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2,275,107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480"/>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4240</w:t>
            </w:r>
          </w:p>
        </w:tc>
        <w:tc>
          <w:tcPr>
            <w:tcW w:w="2881" w:type="dxa"/>
            <w:shd w:val="clear" w:color="000000" w:fill="B7DEE8"/>
            <w:vAlign w:val="bottom"/>
            <w:hideMark/>
          </w:tcPr>
          <w:p w:rsidR="00EA4F16" w:rsidRPr="00EA4F16" w:rsidRDefault="00EA4F16" w:rsidP="00EA4F16">
            <w:pPr>
              <w:widowControl/>
              <w:autoSpaceDE/>
              <w:autoSpaceDN/>
              <w:rPr>
                <w:b/>
                <w:bCs/>
                <w:sz w:val="16"/>
                <w:szCs w:val="16"/>
                <w:lang w:val="en-US"/>
              </w:rPr>
            </w:pPr>
            <w:r w:rsidRPr="00EA4F16">
              <w:rPr>
                <w:b/>
                <w:bCs/>
                <w:sz w:val="16"/>
                <w:szCs w:val="16"/>
                <w:lang w:val="en-US"/>
              </w:rPr>
              <w:t>Menaxhimi I infrastruktures se ujitjes dhe kullimit</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18,994,362</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18,838,646</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15,838,646</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1,752,070</w:t>
            </w:r>
          </w:p>
        </w:tc>
        <w:tc>
          <w:tcPr>
            <w:tcW w:w="1591" w:type="dxa"/>
            <w:shd w:val="clear" w:color="000000" w:fill="B7DEE8"/>
            <w:noWrap/>
            <w:vAlign w:val="bottom"/>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r>
      <w:tr w:rsidR="00EA4F16" w:rsidRPr="00EA4F16" w:rsidTr="00EA4F16">
        <w:trPr>
          <w:trHeight w:val="6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Rikonstruksion kanali Mesit  ne segmente te ndryshme  nga hyrja  e kanalit e ne vazhdim (pjeset e demtuara)</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6,000,000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6,000,000</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6,000,000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813"/>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Riparime te pjeshme ne kanalet vaditese Njesia Adm Hotolisht ,Nj.Adm Polis,Nj.Adm Orenje,Nj.Adm Qender,Nj.Adm Lunik </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4,529,332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4,529,332</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4,529,332 </w:t>
            </w:r>
          </w:p>
        </w:tc>
        <w:tc>
          <w:tcPr>
            <w:tcW w:w="1188"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3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Ndertim prite lumore ne lumin Shkumbin fshati Mirake Plane .Nj.Adm.Polis </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1,200,000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1,200,000</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1,200,000 </w:t>
            </w:r>
          </w:p>
        </w:tc>
        <w:tc>
          <w:tcPr>
            <w:tcW w:w="1188"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37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lastRenderedPageBreak/>
              <w:t>4</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Blerje tuba per kanalet vaditese </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1,200,000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1,200,000</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1,200,000 </w:t>
            </w:r>
          </w:p>
        </w:tc>
        <w:tc>
          <w:tcPr>
            <w:tcW w:w="1188"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2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Riparim kanali Zabzun (segmenti nga rezervuari pergjate kanalit) Nj.Adm steblevë</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1,065,030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1,065,030</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1,065,030 </w:t>
            </w:r>
          </w:p>
        </w:tc>
        <w:tc>
          <w:tcPr>
            <w:tcW w:w="1188"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6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Rikonstruksion Kanali Allanit Dorez (FZI: Hyrja + Skeja e ne Vazhdim )</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5,000,000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4,844,284</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1,844,284 </w:t>
            </w:r>
          </w:p>
        </w:tc>
        <w:tc>
          <w:tcPr>
            <w:tcW w:w="1188"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1,752,070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435"/>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04260</w:t>
            </w:r>
          </w:p>
        </w:tc>
        <w:tc>
          <w:tcPr>
            <w:tcW w:w="2881" w:type="dxa"/>
            <w:shd w:val="clear" w:color="000000" w:fill="B7DEE8"/>
            <w:vAlign w:val="bottom"/>
            <w:hideMark/>
          </w:tcPr>
          <w:p w:rsidR="00EA4F16" w:rsidRPr="00EA4F16" w:rsidRDefault="00EA4F16" w:rsidP="00EA4F16">
            <w:pPr>
              <w:widowControl/>
              <w:autoSpaceDE/>
              <w:autoSpaceDN/>
              <w:rPr>
                <w:b/>
                <w:bCs/>
                <w:sz w:val="16"/>
                <w:szCs w:val="16"/>
                <w:lang w:val="en-US"/>
              </w:rPr>
            </w:pPr>
            <w:r w:rsidRPr="00EA4F16">
              <w:rPr>
                <w:b/>
                <w:bCs/>
                <w:sz w:val="16"/>
                <w:szCs w:val="16"/>
                <w:lang w:val="en-US"/>
              </w:rPr>
              <w:t xml:space="preserve">Administrimi I Pyjeve dhe Kullotave </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12,095,800</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11,795,680</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9,256,675</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1,304,159</w:t>
            </w:r>
          </w:p>
        </w:tc>
        <w:tc>
          <w:tcPr>
            <w:tcW w:w="1591"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r>
      <w:tr w:rsidR="00EA4F16" w:rsidRPr="00EA4F16" w:rsidTr="00EA4F16">
        <w:trPr>
          <w:trHeight w:val="49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Pyllezime ne pyjet e Bashkise Librazhd </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1,200,000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899,880</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63,672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63,672</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49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Pyllezim ekonomia pyjore  Neshte Prevalle </w:t>
            </w:r>
          </w:p>
        </w:tc>
        <w:tc>
          <w:tcPr>
            <w:tcW w:w="1655" w:type="dxa"/>
            <w:shd w:val="clear" w:color="000000" w:fill="EEECE1"/>
            <w:noWrap/>
            <w:vAlign w:val="center"/>
            <w:hideMark/>
          </w:tcPr>
          <w:p w:rsidR="00EA4F16" w:rsidRPr="00EA4F16" w:rsidRDefault="00EA4F16" w:rsidP="00EA4F16">
            <w:pPr>
              <w:widowControl/>
              <w:autoSpaceDE/>
              <w:autoSpaceDN/>
              <w:jc w:val="right"/>
              <w:rPr>
                <w:color w:val="000000"/>
                <w:sz w:val="16"/>
                <w:szCs w:val="16"/>
                <w:lang w:val="en-US"/>
              </w:rPr>
            </w:pPr>
            <w:r w:rsidRPr="00EA4F16">
              <w:rPr>
                <w:color w:val="000000"/>
                <w:sz w:val="16"/>
                <w:szCs w:val="16"/>
                <w:lang w:val="en-US"/>
              </w:rPr>
              <w:t>1,207,000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1,207,000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1,207,000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5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Blerje makineri per prerje carje dru zjarri</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238,800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238,800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238,800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6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Hartim plani mbareshtimi  Kuturman</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3,000,000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1,638,803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5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Pyllezime (pishe e zeze,geshtenje,akacie)</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2,050,000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2,050,000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1,731,600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1,240,487</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Proces likujdimi</w:t>
            </w:r>
          </w:p>
        </w:tc>
      </w:tr>
      <w:tr w:rsidR="00EA4F16" w:rsidRPr="00EA4F16" w:rsidTr="00EA4F16">
        <w:trPr>
          <w:trHeight w:val="45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6</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Riparim lere në ekonomine pyjore Mal Plak</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700,000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676,800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25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Pr>
                <w:b/>
                <w:bCs/>
                <w:sz w:val="16"/>
                <w:szCs w:val="16"/>
                <w:lang w:val="en-US"/>
              </w:rPr>
              <w:t>7</w:t>
            </w:r>
            <w:r w:rsidRPr="00EA4F16">
              <w:rPr>
                <w:b/>
                <w:bCs/>
                <w:sz w:val="16"/>
                <w:szCs w:val="16"/>
                <w:lang w:val="en-US"/>
              </w:rPr>
              <w:t> </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Riparim lere betoni Nj.Adm Polis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600,000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600,000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25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w:t>
            </w:r>
            <w:r>
              <w:rPr>
                <w:b/>
                <w:bCs/>
                <w:sz w:val="16"/>
                <w:szCs w:val="16"/>
                <w:lang w:val="en-US"/>
              </w:rPr>
              <w:t>8</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Riparim lere betoni Nj.Adm Stebleve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600,000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600,000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5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w:t>
            </w:r>
            <w:r>
              <w:rPr>
                <w:b/>
                <w:bCs/>
                <w:sz w:val="16"/>
                <w:szCs w:val="16"/>
                <w:lang w:val="en-US"/>
              </w:rPr>
              <w:t>9</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Pyllezime (pishe e zeze ,akacie ,geshtenje)</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500,000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w:t>
            </w:r>
            <w:r>
              <w:rPr>
                <w:b/>
                <w:bCs/>
                <w:sz w:val="16"/>
                <w:szCs w:val="16"/>
                <w:lang w:val="en-US"/>
              </w:rPr>
              <w:t>10</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Hartim planmbareshtimi ne ekonomine pyjore te bashkise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2,000,000</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2,000,000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05"/>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04520</w:t>
            </w:r>
          </w:p>
        </w:tc>
        <w:tc>
          <w:tcPr>
            <w:tcW w:w="2881" w:type="dxa"/>
            <w:shd w:val="clear" w:color="000000" w:fill="B7DEE8"/>
            <w:vAlign w:val="bottom"/>
            <w:hideMark/>
          </w:tcPr>
          <w:p w:rsidR="00EA4F16" w:rsidRPr="00EA4F16" w:rsidRDefault="00EA4F16" w:rsidP="00EA4F16">
            <w:pPr>
              <w:widowControl/>
              <w:autoSpaceDE/>
              <w:autoSpaceDN/>
              <w:rPr>
                <w:b/>
                <w:bCs/>
                <w:sz w:val="16"/>
                <w:szCs w:val="16"/>
                <w:lang w:val="en-US"/>
              </w:rPr>
            </w:pPr>
            <w:r w:rsidRPr="00EA4F16">
              <w:rPr>
                <w:b/>
                <w:bCs/>
                <w:sz w:val="16"/>
                <w:szCs w:val="16"/>
                <w:lang w:val="en-US"/>
              </w:rPr>
              <w:t>Rrjeti rrugor rural</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807,826,409</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656,809,269</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233,758,888</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46,245,247</w:t>
            </w:r>
          </w:p>
        </w:tc>
        <w:tc>
          <w:tcPr>
            <w:tcW w:w="1591"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r>
      <w:tr w:rsidR="00EA4F16" w:rsidRPr="00EA4F16" w:rsidTr="00EA4F16">
        <w:trPr>
          <w:trHeight w:val="48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Sistemim asfaltim I rruges fshati Spathar  (Loti I) Bashkia Librazhd </w:t>
            </w:r>
          </w:p>
        </w:tc>
        <w:tc>
          <w:tcPr>
            <w:tcW w:w="1655"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99,988,927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66,858,494</w:t>
            </w:r>
          </w:p>
        </w:tc>
        <w:tc>
          <w:tcPr>
            <w:tcW w:w="1633" w:type="dxa"/>
            <w:shd w:val="clear" w:color="000000" w:fill="EEECE1"/>
            <w:noWrap/>
            <w:vAlign w:val="center"/>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12,654,385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51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Rikonstruksion  i rruges Mirake -Gjovac Nj.Adm.Polis </w:t>
            </w:r>
          </w:p>
        </w:tc>
        <w:tc>
          <w:tcPr>
            <w:tcW w:w="1655"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63,278,532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46,800,089</w:t>
            </w:r>
          </w:p>
        </w:tc>
        <w:tc>
          <w:tcPr>
            <w:tcW w:w="1633"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                 3,525,945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3,349,648</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48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Zgjerim Miniparku Qershive + ndertim I vendparkimit te automjeteve</w:t>
            </w:r>
          </w:p>
        </w:tc>
        <w:tc>
          <w:tcPr>
            <w:tcW w:w="1655" w:type="dxa"/>
            <w:shd w:val="clear" w:color="000000" w:fill="EEECE1"/>
            <w:vAlign w:val="center"/>
            <w:hideMark/>
          </w:tcPr>
          <w:p w:rsidR="00EA4F16" w:rsidRPr="00EA4F16" w:rsidRDefault="00EA4F16" w:rsidP="00EA4F16">
            <w:pPr>
              <w:widowControl/>
              <w:autoSpaceDE/>
              <w:autoSpaceDN/>
              <w:jc w:val="center"/>
              <w:rPr>
                <w:color w:val="000000"/>
                <w:sz w:val="16"/>
                <w:szCs w:val="16"/>
                <w:lang w:val="en-US"/>
              </w:rPr>
            </w:pPr>
            <w:r w:rsidRPr="00EA4F16">
              <w:rPr>
                <w:color w:val="000000"/>
                <w:sz w:val="16"/>
                <w:szCs w:val="16"/>
                <w:lang w:val="en-US"/>
              </w:rPr>
              <w:t xml:space="preserve">                  7,247,989 </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2022</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7,200,921</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7,200,921</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D618AD">
        <w:trPr>
          <w:trHeight w:val="6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 Sistemim asfaltim i rruges se fshatit Kokreve faza e I-re ,Njesia Administrative Hotolisht ,Bashkia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99,884,423</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71,747,177</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33,139,398</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19,000,000</w:t>
            </w:r>
          </w:p>
        </w:tc>
        <w:tc>
          <w:tcPr>
            <w:tcW w:w="1591" w:type="dxa"/>
            <w:shd w:val="clear" w:color="000000" w:fill="EEECE1"/>
            <w:vAlign w:val="center"/>
            <w:hideMark/>
          </w:tcPr>
          <w:p w:rsidR="00EA4F16" w:rsidRPr="00EA4F16" w:rsidRDefault="00EA4F16" w:rsidP="00EA4F16">
            <w:pPr>
              <w:widowControl/>
              <w:autoSpaceDE/>
              <w:autoSpaceDN/>
              <w:rPr>
                <w:sz w:val="16"/>
                <w:szCs w:val="16"/>
                <w:lang w:val="en-US"/>
              </w:rPr>
            </w:pPr>
            <w:r w:rsidRPr="00EA4F16">
              <w:rPr>
                <w:sz w:val="16"/>
                <w:szCs w:val="16"/>
                <w:lang w:val="en-US"/>
              </w:rPr>
              <w:t>Proces likujdimi (mungese te ardhurash)</w:t>
            </w:r>
          </w:p>
        </w:tc>
      </w:tr>
      <w:tr w:rsidR="00EA4F16" w:rsidRPr="00EA4F16" w:rsidTr="00D618AD">
        <w:trPr>
          <w:trHeight w:val="372"/>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5</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Rikonstruksion i rrugeve rurale dhe veprave te artit te Bashkise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12,000,000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11,399,077</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5,399,077</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2,850,000</w:t>
            </w:r>
          </w:p>
        </w:tc>
        <w:tc>
          <w:tcPr>
            <w:tcW w:w="1591" w:type="dxa"/>
            <w:shd w:val="clear" w:color="000000" w:fill="EEECE1"/>
            <w:noWrap/>
            <w:vAlign w:val="center"/>
            <w:hideMark/>
          </w:tcPr>
          <w:p w:rsidR="00EA4F16" w:rsidRPr="00EA4F16" w:rsidRDefault="00EA4F16" w:rsidP="00EA4F16">
            <w:pPr>
              <w:widowControl/>
              <w:autoSpaceDE/>
              <w:autoSpaceDN/>
              <w:rPr>
                <w:sz w:val="16"/>
                <w:szCs w:val="16"/>
                <w:lang w:val="en-US"/>
              </w:rPr>
            </w:pPr>
            <w:r w:rsidRPr="00EA4F16">
              <w:rPr>
                <w:sz w:val="16"/>
                <w:szCs w:val="16"/>
                <w:lang w:val="en-US"/>
              </w:rPr>
              <w:t xml:space="preserve">Proces likujdimi </w:t>
            </w:r>
          </w:p>
        </w:tc>
      </w:tr>
      <w:tr w:rsidR="00EA4F16" w:rsidRPr="00EA4F16" w:rsidTr="00D618AD">
        <w:trPr>
          <w:trHeight w:val="79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lastRenderedPageBreak/>
              <w:t>6</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Sistemim asfaltim I rruges se Fshatit Librazhd Katund,Faza e I-re,Njesia Administrative Qender,Bashkia Librazhd.</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90,000,000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71,085,637</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41,647,170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9,366,180</w:t>
            </w:r>
          </w:p>
        </w:tc>
        <w:tc>
          <w:tcPr>
            <w:tcW w:w="159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Proces likujdimi (mungese te ardhurash)</w:t>
            </w:r>
          </w:p>
        </w:tc>
      </w:tr>
      <w:tr w:rsidR="00EA4F16" w:rsidRPr="00EA4F16" w:rsidTr="00D618AD">
        <w:trPr>
          <w:trHeight w:val="633"/>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7</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Sistemim asfaltim I rruges Funares-Zdrajsh ,Njesia Administrative Orenje ,Bashkia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90,000,000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61,125,125</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32,293,867</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D618AD">
        <w:trPr>
          <w:trHeight w:val="61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8</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Sistemim asfaltim I rruges se Fshatit Vecan ,faza e I-re,Njesia Administrative Hotolisht,Bashkia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93,120,000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93,120,000</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16,647,170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8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9</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Shtese fondi per tvsh zjarrfikse sipas vkb.nr.67 dt31.07.024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1,446,487</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1,446,487</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1,379,000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413,700</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Proces likujdimi </w:t>
            </w:r>
          </w:p>
        </w:tc>
      </w:tr>
      <w:tr w:rsidR="00EA4F16" w:rsidRPr="00EA4F16" w:rsidTr="00EA4F16">
        <w:trPr>
          <w:trHeight w:val="66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10</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Asfaltim I rruges Lunik Prevalle (Loti 2) Njesia Administrative Lunik Bashkia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64,999,999</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53,059,624</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32,500,000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11,265,719</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Proces likujdimi </w:t>
            </w:r>
          </w:p>
        </w:tc>
      </w:tr>
      <w:tr w:rsidR="00EA4F16" w:rsidRPr="00EA4F16" w:rsidTr="00D618AD">
        <w:trPr>
          <w:trHeight w:val="363"/>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11</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Rikonstruksion I rruges per te kisha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8,160,052</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8,150,100</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4,153,112</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9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12</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Rikonstruksion i rrugeve rurale dhe veprave te artit te Bashkise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7,700,000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7,700,000</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7,700,000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D618AD">
        <w:trPr>
          <w:trHeight w:val="642"/>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13</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Sistemim asfaltim I rruges se fshatit Vulcan faza I Nj.Adm Hotolisht Bashkia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2027</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43,004,958</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11,518,843</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D618AD">
        <w:trPr>
          <w:trHeight w:val="543"/>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14</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Sistemim asfaltim i rruges fshati Funares Zdrajsh faza II Nj Adm Orenje</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2027</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44,111,580</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10,000,000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D618AD">
        <w:trPr>
          <w:trHeight w:val="70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15</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Sistemim asfaltim i rruges fshati Merqize faza I  Nj.Adm. Qender Bashkia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40,000,000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2027</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40,000,000</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8,000,000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D618AD">
        <w:trPr>
          <w:trHeight w:val="61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16</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Sistemim asfaltim i rruges Mirake plane -Mirake Katund Nj.Adm.Polis Bashkia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30,000,000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2027</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30,000,000</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6,000,000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05"/>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06260</w:t>
            </w:r>
          </w:p>
        </w:tc>
        <w:tc>
          <w:tcPr>
            <w:tcW w:w="2881" w:type="dxa"/>
            <w:shd w:val="clear" w:color="000000" w:fill="B7DEE8"/>
            <w:vAlign w:val="bottom"/>
            <w:hideMark/>
          </w:tcPr>
          <w:p w:rsidR="00EA4F16" w:rsidRPr="00EA4F16" w:rsidRDefault="00EA4F16" w:rsidP="00EA4F16">
            <w:pPr>
              <w:widowControl/>
              <w:autoSpaceDE/>
              <w:autoSpaceDN/>
              <w:rPr>
                <w:b/>
                <w:bCs/>
                <w:sz w:val="16"/>
                <w:szCs w:val="16"/>
                <w:lang w:val="en-US"/>
              </w:rPr>
            </w:pPr>
            <w:r w:rsidRPr="00EA4F16">
              <w:rPr>
                <w:b/>
                <w:bCs/>
                <w:sz w:val="16"/>
                <w:szCs w:val="16"/>
                <w:lang w:val="en-US"/>
              </w:rPr>
              <w:t>Sherbimet Publike Vendore</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0</w:t>
            </w:r>
          </w:p>
        </w:tc>
        <w:tc>
          <w:tcPr>
            <w:tcW w:w="1591" w:type="dxa"/>
            <w:shd w:val="clear" w:color="000000" w:fill="B7DEE8"/>
            <w:noWrap/>
            <w:vAlign w:val="bottom"/>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r>
      <w:tr w:rsidR="00EA4F16" w:rsidRPr="00EA4F16" w:rsidTr="00EA4F16">
        <w:trPr>
          <w:trHeight w:val="52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Blerje betoniere per drejtorine e puneve publike dhe mirembajtje rruge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1633"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500,000</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35"/>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09120</w:t>
            </w:r>
          </w:p>
        </w:tc>
        <w:tc>
          <w:tcPr>
            <w:tcW w:w="2881" w:type="dxa"/>
            <w:shd w:val="clear" w:color="000000" w:fill="B7DEE8"/>
            <w:vAlign w:val="bottom"/>
            <w:hideMark/>
          </w:tcPr>
          <w:p w:rsidR="00EA4F16" w:rsidRPr="00EA4F16" w:rsidRDefault="00EA4F16" w:rsidP="00EA4F16">
            <w:pPr>
              <w:widowControl/>
              <w:autoSpaceDE/>
              <w:autoSpaceDN/>
              <w:rPr>
                <w:b/>
                <w:bCs/>
                <w:sz w:val="16"/>
                <w:szCs w:val="16"/>
                <w:lang w:val="en-US"/>
              </w:rPr>
            </w:pPr>
            <w:r w:rsidRPr="00EA4F16">
              <w:rPr>
                <w:b/>
                <w:bCs/>
                <w:sz w:val="16"/>
                <w:szCs w:val="16"/>
                <w:lang w:val="en-US"/>
              </w:rPr>
              <w:t>Arsimi baze perfshi arsimi parashkollor</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25,766,421</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24,600,687</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8,960,007</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5,662,007</w:t>
            </w:r>
          </w:p>
        </w:tc>
        <w:tc>
          <w:tcPr>
            <w:tcW w:w="1591" w:type="dxa"/>
            <w:shd w:val="clear" w:color="000000" w:fill="B7DEE8"/>
            <w:noWrap/>
            <w:vAlign w:val="bottom"/>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r>
      <w:tr w:rsidR="00EA4F16" w:rsidRPr="00EA4F16" w:rsidTr="00EA4F16">
        <w:trPr>
          <w:trHeight w:val="480"/>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Bashkefinancim Ndertim i shkolles se Mesme Polis+Palester Nj.Polis</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16,766,421</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2023</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15,600,687</w:t>
            </w:r>
          </w:p>
        </w:tc>
        <w:tc>
          <w:tcPr>
            <w:tcW w:w="1633" w:type="dxa"/>
            <w:shd w:val="clear" w:color="000000" w:fill="EEECE1"/>
            <w:vAlign w:val="center"/>
            <w:hideMark/>
          </w:tcPr>
          <w:p w:rsidR="00EA4F16" w:rsidRPr="00EA4F16" w:rsidRDefault="00EA4F16" w:rsidP="00EA4F16">
            <w:pPr>
              <w:widowControl/>
              <w:autoSpaceDE/>
              <w:autoSpaceDN/>
              <w:jc w:val="center"/>
              <w:rPr>
                <w:color w:val="000000"/>
                <w:sz w:val="16"/>
                <w:szCs w:val="16"/>
                <w:lang w:val="en-US"/>
              </w:rPr>
            </w:pPr>
            <w:r w:rsidRPr="00EA4F16">
              <w:rPr>
                <w:color w:val="000000"/>
                <w:sz w:val="16"/>
                <w:szCs w:val="16"/>
                <w:lang w:val="en-US"/>
              </w:rPr>
              <w:t xml:space="preserve">                 5,960,007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5,662,007</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46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Ndertim I shkolles 9-vjecare Lunik  ne fshatin Lunik Nj.Adm.Lunik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9,000,000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9,000,000</w:t>
            </w:r>
          </w:p>
        </w:tc>
        <w:tc>
          <w:tcPr>
            <w:tcW w:w="1633" w:type="dxa"/>
            <w:shd w:val="clear" w:color="000000" w:fill="EEECE1"/>
            <w:vAlign w:val="center"/>
            <w:hideMark/>
          </w:tcPr>
          <w:p w:rsidR="00EA4F16" w:rsidRPr="00EA4F16" w:rsidRDefault="00EA4F16" w:rsidP="00EA4F16">
            <w:pPr>
              <w:widowControl/>
              <w:autoSpaceDE/>
              <w:autoSpaceDN/>
              <w:jc w:val="center"/>
              <w:rPr>
                <w:color w:val="000000"/>
                <w:sz w:val="16"/>
                <w:szCs w:val="16"/>
                <w:lang w:val="en-US"/>
              </w:rPr>
            </w:pPr>
            <w:r w:rsidRPr="00EA4F16">
              <w:rPr>
                <w:color w:val="000000"/>
                <w:sz w:val="16"/>
                <w:szCs w:val="16"/>
                <w:lang w:val="en-US"/>
              </w:rPr>
              <w:t xml:space="preserve">                 3,000,000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65"/>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9230</w:t>
            </w:r>
          </w:p>
        </w:tc>
        <w:tc>
          <w:tcPr>
            <w:tcW w:w="2881" w:type="dxa"/>
            <w:shd w:val="clear" w:color="000000" w:fill="B7DEE8"/>
            <w:vAlign w:val="bottom"/>
            <w:hideMark/>
          </w:tcPr>
          <w:p w:rsidR="00EA4F16" w:rsidRPr="00EA4F16" w:rsidRDefault="00EA4F16" w:rsidP="00EA4F16">
            <w:pPr>
              <w:widowControl/>
              <w:autoSpaceDE/>
              <w:autoSpaceDN/>
              <w:rPr>
                <w:b/>
                <w:bCs/>
                <w:color w:val="000000"/>
                <w:sz w:val="16"/>
                <w:szCs w:val="16"/>
                <w:lang w:val="en-US"/>
              </w:rPr>
            </w:pPr>
            <w:r w:rsidRPr="00EA4F16">
              <w:rPr>
                <w:b/>
                <w:bCs/>
                <w:color w:val="000000"/>
                <w:sz w:val="16"/>
                <w:szCs w:val="16"/>
                <w:lang w:val="en-US"/>
              </w:rPr>
              <w:t xml:space="preserve">Arsimi mesem I pergjithshem </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13,836,761</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13,836,761</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8,288,510</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7,874,085</w:t>
            </w:r>
          </w:p>
        </w:tc>
        <w:tc>
          <w:tcPr>
            <w:tcW w:w="1591" w:type="dxa"/>
            <w:shd w:val="clear" w:color="000000" w:fill="B7DEE8"/>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05"/>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lastRenderedPageBreak/>
              <w:t>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Bashkefinancim Rikonstruksin  dhe ndertim I palestres  shkolla e bashkuar  shefqet Dosku Librazhd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13,836,761</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13,836,761</w:t>
            </w:r>
          </w:p>
        </w:tc>
        <w:tc>
          <w:tcPr>
            <w:tcW w:w="1633" w:type="dxa"/>
            <w:shd w:val="clear" w:color="000000" w:fill="EEECE1"/>
            <w:vAlign w:val="center"/>
            <w:hideMark/>
          </w:tcPr>
          <w:p w:rsidR="00EA4F16" w:rsidRPr="00EA4F16" w:rsidRDefault="00EA4F16" w:rsidP="00EA4F16">
            <w:pPr>
              <w:widowControl/>
              <w:autoSpaceDE/>
              <w:autoSpaceDN/>
              <w:jc w:val="center"/>
              <w:rPr>
                <w:color w:val="000000"/>
                <w:sz w:val="16"/>
                <w:szCs w:val="16"/>
                <w:lang w:val="en-US"/>
              </w:rPr>
            </w:pPr>
            <w:r w:rsidRPr="00EA4F16">
              <w:rPr>
                <w:color w:val="000000"/>
                <w:sz w:val="16"/>
                <w:szCs w:val="16"/>
                <w:lang w:val="en-US"/>
              </w:rPr>
              <w:t xml:space="preserve">                 8,288,510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7,874,085</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Perfunduar</w:t>
            </w:r>
          </w:p>
        </w:tc>
      </w:tr>
      <w:tr w:rsidR="00EA4F16" w:rsidRPr="00EA4F16" w:rsidTr="00EA4F16">
        <w:trPr>
          <w:trHeight w:val="435"/>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10430</w:t>
            </w:r>
          </w:p>
        </w:tc>
        <w:tc>
          <w:tcPr>
            <w:tcW w:w="2881" w:type="dxa"/>
            <w:shd w:val="clear" w:color="000000" w:fill="B7DEE8"/>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Perkujdesja sociale </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108,000</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108,000</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108,000</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0</w:t>
            </w:r>
          </w:p>
        </w:tc>
        <w:tc>
          <w:tcPr>
            <w:tcW w:w="1591" w:type="dxa"/>
            <w:shd w:val="clear" w:color="000000" w:fill="B7DEE8"/>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D618AD">
        <w:trPr>
          <w:trHeight w:val="363"/>
        </w:trPr>
        <w:tc>
          <w:tcPr>
            <w:tcW w:w="647" w:type="dxa"/>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EEECE1"/>
            <w:vAlign w:val="bottom"/>
            <w:hideMark/>
          </w:tcPr>
          <w:p w:rsidR="00EA4F16" w:rsidRPr="00EA4F16" w:rsidRDefault="00EA4F16" w:rsidP="00EA4F16">
            <w:pPr>
              <w:widowControl/>
              <w:autoSpaceDE/>
              <w:autoSpaceDN/>
              <w:rPr>
                <w:color w:val="000000"/>
                <w:sz w:val="16"/>
                <w:szCs w:val="16"/>
                <w:lang w:val="en-US"/>
              </w:rPr>
            </w:pPr>
            <w:r w:rsidRPr="00EA4F16">
              <w:rPr>
                <w:color w:val="000000"/>
                <w:sz w:val="16"/>
                <w:szCs w:val="16"/>
                <w:lang w:val="en-US"/>
              </w:rPr>
              <w:t xml:space="preserve"> Blerje kolltuk dhe raft </w:t>
            </w:r>
          </w:p>
        </w:tc>
        <w:tc>
          <w:tcPr>
            <w:tcW w:w="165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108,000</w:t>
            </w:r>
          </w:p>
        </w:tc>
        <w:tc>
          <w:tcPr>
            <w:tcW w:w="84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108,000</w:t>
            </w:r>
          </w:p>
        </w:tc>
        <w:tc>
          <w:tcPr>
            <w:tcW w:w="1633" w:type="dxa"/>
            <w:shd w:val="clear" w:color="000000" w:fill="EEECE1"/>
            <w:vAlign w:val="center"/>
            <w:hideMark/>
          </w:tcPr>
          <w:p w:rsidR="00EA4F16" w:rsidRPr="00EA4F16" w:rsidRDefault="00EA4F16" w:rsidP="00EA4F16">
            <w:pPr>
              <w:widowControl/>
              <w:autoSpaceDE/>
              <w:autoSpaceDN/>
              <w:jc w:val="center"/>
              <w:rPr>
                <w:color w:val="000000"/>
                <w:sz w:val="16"/>
                <w:szCs w:val="16"/>
                <w:lang w:val="en-US"/>
              </w:rPr>
            </w:pPr>
            <w:r w:rsidRPr="00EA4F16">
              <w:rPr>
                <w:color w:val="000000"/>
                <w:sz w:val="16"/>
                <w:szCs w:val="16"/>
                <w:lang w:val="en-US"/>
              </w:rPr>
              <w:t xml:space="preserve">                    108,000 </w:t>
            </w:r>
          </w:p>
        </w:tc>
        <w:tc>
          <w:tcPr>
            <w:tcW w:w="1188" w:type="dxa"/>
            <w:shd w:val="clear" w:color="000000" w:fill="EEECE1"/>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EEECE1"/>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435"/>
        </w:trPr>
        <w:tc>
          <w:tcPr>
            <w:tcW w:w="647" w:type="dxa"/>
            <w:shd w:val="clear" w:color="000000" w:fill="B7DEE8"/>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w:t>
            </w:r>
          </w:p>
        </w:tc>
        <w:tc>
          <w:tcPr>
            <w:tcW w:w="2881" w:type="dxa"/>
            <w:shd w:val="clear" w:color="000000" w:fill="B7DEE8"/>
            <w:vAlign w:val="bottom"/>
            <w:hideMark/>
          </w:tcPr>
          <w:p w:rsidR="00EA4F16" w:rsidRPr="00EA4F16" w:rsidRDefault="00EA4F16" w:rsidP="00EA4F16">
            <w:pPr>
              <w:widowControl/>
              <w:autoSpaceDE/>
              <w:autoSpaceDN/>
              <w:rPr>
                <w:b/>
                <w:bCs/>
                <w:sz w:val="16"/>
                <w:szCs w:val="16"/>
                <w:lang w:val="en-US"/>
              </w:rPr>
            </w:pPr>
            <w:r w:rsidRPr="00EA4F16">
              <w:rPr>
                <w:b/>
                <w:bCs/>
                <w:sz w:val="16"/>
                <w:szCs w:val="16"/>
                <w:lang w:val="en-US"/>
              </w:rPr>
              <w:t xml:space="preserve">INVESTIME NGA BUXHETI  SHTETIT </w:t>
            </w:r>
          </w:p>
        </w:tc>
        <w:tc>
          <w:tcPr>
            <w:tcW w:w="165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181,032,436</w:t>
            </w:r>
          </w:p>
        </w:tc>
        <w:tc>
          <w:tcPr>
            <w:tcW w:w="84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890"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115"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165,219,381</w:t>
            </w:r>
          </w:p>
        </w:tc>
        <w:tc>
          <w:tcPr>
            <w:tcW w:w="1633"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77,383,609</w:t>
            </w:r>
          </w:p>
        </w:tc>
        <w:tc>
          <w:tcPr>
            <w:tcW w:w="1188" w:type="dxa"/>
            <w:shd w:val="clear" w:color="000000" w:fill="B7DEE8"/>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17,833,959</w:t>
            </w:r>
          </w:p>
        </w:tc>
        <w:tc>
          <w:tcPr>
            <w:tcW w:w="1591" w:type="dxa"/>
            <w:shd w:val="clear" w:color="000000" w:fill="B7DEE8"/>
            <w:noWrap/>
            <w:vAlign w:val="bottom"/>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r>
      <w:tr w:rsidR="00EA4F16" w:rsidRPr="00EA4F16" w:rsidTr="00EA4F16">
        <w:trPr>
          <w:trHeight w:val="390"/>
        </w:trPr>
        <w:tc>
          <w:tcPr>
            <w:tcW w:w="647" w:type="dxa"/>
            <w:shd w:val="clear" w:color="000000" w:fill="DDD9C4"/>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1</w:t>
            </w:r>
          </w:p>
        </w:tc>
        <w:tc>
          <w:tcPr>
            <w:tcW w:w="2881" w:type="dxa"/>
            <w:shd w:val="clear" w:color="000000" w:fill="DDD9C4"/>
            <w:vAlign w:val="bottom"/>
            <w:hideMark/>
          </w:tcPr>
          <w:p w:rsidR="00EA4F16" w:rsidRPr="00EA4F16" w:rsidRDefault="00EA4F16" w:rsidP="00EA4F16">
            <w:pPr>
              <w:widowControl/>
              <w:autoSpaceDE/>
              <w:autoSpaceDN/>
              <w:rPr>
                <w:sz w:val="16"/>
                <w:szCs w:val="16"/>
                <w:lang w:val="en-US"/>
              </w:rPr>
            </w:pPr>
            <w:r w:rsidRPr="00EA4F16">
              <w:rPr>
                <w:sz w:val="16"/>
                <w:szCs w:val="16"/>
                <w:lang w:val="en-US"/>
              </w:rPr>
              <w:t>Emergjenca   Civile  17 01 10910 231</w:t>
            </w:r>
          </w:p>
        </w:tc>
        <w:tc>
          <w:tcPr>
            <w:tcW w:w="165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7,537,841</w:t>
            </w:r>
          </w:p>
        </w:tc>
        <w:tc>
          <w:tcPr>
            <w:tcW w:w="84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89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7,537,841</w:t>
            </w:r>
          </w:p>
        </w:tc>
        <w:tc>
          <w:tcPr>
            <w:tcW w:w="1633"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7,537,841</w:t>
            </w:r>
          </w:p>
        </w:tc>
        <w:tc>
          <w:tcPr>
            <w:tcW w:w="1188"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DDD9C4"/>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720"/>
        </w:trPr>
        <w:tc>
          <w:tcPr>
            <w:tcW w:w="647" w:type="dxa"/>
            <w:shd w:val="clear" w:color="000000" w:fill="DDD9C4"/>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2</w:t>
            </w:r>
          </w:p>
        </w:tc>
        <w:tc>
          <w:tcPr>
            <w:tcW w:w="2881" w:type="dxa"/>
            <w:shd w:val="clear" w:color="000000" w:fill="DDD9C4"/>
            <w:vAlign w:val="bottom"/>
            <w:hideMark/>
          </w:tcPr>
          <w:p w:rsidR="00EA4F16" w:rsidRPr="00EA4F16" w:rsidRDefault="00EA4F16" w:rsidP="00EA4F16">
            <w:pPr>
              <w:widowControl/>
              <w:autoSpaceDE/>
              <w:autoSpaceDN/>
              <w:rPr>
                <w:sz w:val="16"/>
                <w:szCs w:val="16"/>
                <w:lang w:val="en-US"/>
              </w:rPr>
            </w:pPr>
            <w:r w:rsidRPr="00EA4F16">
              <w:rPr>
                <w:sz w:val="16"/>
                <w:szCs w:val="16"/>
                <w:lang w:val="en-US"/>
              </w:rPr>
              <w:t xml:space="preserve">Bashkefinancim Rikonstruksin  dhe ndertim I palestres  shkolla e bashkuar  shefqet Dosku Librazhd </w:t>
            </w:r>
          </w:p>
        </w:tc>
        <w:tc>
          <w:tcPr>
            <w:tcW w:w="165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78,391,131</w:t>
            </w:r>
          </w:p>
        </w:tc>
        <w:tc>
          <w:tcPr>
            <w:tcW w:w="84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72,468,224</w:t>
            </w:r>
          </w:p>
        </w:tc>
        <w:tc>
          <w:tcPr>
            <w:tcW w:w="1633"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46,931,473</w:t>
            </w:r>
          </w:p>
        </w:tc>
        <w:tc>
          <w:tcPr>
            <w:tcW w:w="1188"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17,833,959</w:t>
            </w:r>
          </w:p>
        </w:tc>
        <w:tc>
          <w:tcPr>
            <w:tcW w:w="1591" w:type="dxa"/>
            <w:shd w:val="clear" w:color="000000" w:fill="DDD9C4"/>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Proces likujdimi</w:t>
            </w:r>
          </w:p>
        </w:tc>
      </w:tr>
      <w:tr w:rsidR="00EA4F16" w:rsidRPr="00EA4F16" w:rsidTr="00EA4F16">
        <w:trPr>
          <w:trHeight w:val="750"/>
        </w:trPr>
        <w:tc>
          <w:tcPr>
            <w:tcW w:w="647" w:type="dxa"/>
            <w:shd w:val="clear" w:color="000000" w:fill="DDD9C4"/>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3</w:t>
            </w:r>
          </w:p>
        </w:tc>
        <w:tc>
          <w:tcPr>
            <w:tcW w:w="2881" w:type="dxa"/>
            <w:shd w:val="clear" w:color="000000" w:fill="DDD9C4"/>
            <w:vAlign w:val="bottom"/>
            <w:hideMark/>
          </w:tcPr>
          <w:p w:rsidR="00EA4F16" w:rsidRPr="00EA4F16" w:rsidRDefault="00EA4F16" w:rsidP="00EA4F16">
            <w:pPr>
              <w:widowControl/>
              <w:autoSpaceDE/>
              <w:autoSpaceDN/>
              <w:rPr>
                <w:sz w:val="16"/>
                <w:szCs w:val="16"/>
                <w:lang w:val="en-US"/>
              </w:rPr>
            </w:pPr>
            <w:r w:rsidRPr="00EA4F16">
              <w:rPr>
                <w:sz w:val="16"/>
                <w:szCs w:val="16"/>
                <w:lang w:val="en-US"/>
              </w:rPr>
              <w:t>Përmirësimi I banesave ekzistuese per komunitete te varfera dhe te pafavorizuara 2024-2025</w:t>
            </w:r>
          </w:p>
        </w:tc>
        <w:tc>
          <w:tcPr>
            <w:tcW w:w="165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31,965,597.0</w:t>
            </w:r>
          </w:p>
        </w:tc>
        <w:tc>
          <w:tcPr>
            <w:tcW w:w="84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2025</w:t>
            </w:r>
          </w:p>
        </w:tc>
        <w:tc>
          <w:tcPr>
            <w:tcW w:w="111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28,527,757.0</w:t>
            </w:r>
          </w:p>
        </w:tc>
        <w:tc>
          <w:tcPr>
            <w:tcW w:w="1633"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3,914,295</w:t>
            </w:r>
          </w:p>
        </w:tc>
        <w:tc>
          <w:tcPr>
            <w:tcW w:w="1188"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DDD9C4"/>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810"/>
        </w:trPr>
        <w:tc>
          <w:tcPr>
            <w:tcW w:w="647" w:type="dxa"/>
            <w:shd w:val="clear" w:color="000000" w:fill="DDD9C4"/>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4</w:t>
            </w:r>
          </w:p>
        </w:tc>
        <w:tc>
          <w:tcPr>
            <w:tcW w:w="2881" w:type="dxa"/>
            <w:shd w:val="clear" w:color="000000" w:fill="DDD9C4"/>
            <w:vAlign w:val="bottom"/>
            <w:hideMark/>
          </w:tcPr>
          <w:p w:rsidR="00EA4F16" w:rsidRPr="00EA4F16" w:rsidRDefault="00EA4F16" w:rsidP="00EA4F16">
            <w:pPr>
              <w:widowControl/>
              <w:autoSpaceDE/>
              <w:autoSpaceDN/>
              <w:rPr>
                <w:sz w:val="16"/>
                <w:szCs w:val="16"/>
                <w:lang w:val="en-US"/>
              </w:rPr>
            </w:pPr>
            <w:r w:rsidRPr="00EA4F16">
              <w:rPr>
                <w:sz w:val="16"/>
                <w:szCs w:val="16"/>
                <w:lang w:val="en-US"/>
              </w:rPr>
              <w:t>Rikonstruksion kanali vadites Allani Dorez Gizavesh Librazhd Qender  0 5 01 4240 18AJ982</w:t>
            </w:r>
          </w:p>
        </w:tc>
        <w:tc>
          <w:tcPr>
            <w:tcW w:w="165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63,137,867.0</w:t>
            </w:r>
          </w:p>
        </w:tc>
        <w:tc>
          <w:tcPr>
            <w:tcW w:w="84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2024</w:t>
            </w:r>
          </w:p>
        </w:tc>
        <w:tc>
          <w:tcPr>
            <w:tcW w:w="890"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2026</w:t>
            </w:r>
          </w:p>
        </w:tc>
        <w:tc>
          <w:tcPr>
            <w:tcW w:w="1115"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56,685,559.0</w:t>
            </w:r>
          </w:p>
        </w:tc>
        <w:tc>
          <w:tcPr>
            <w:tcW w:w="1633"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19,000,000</w:t>
            </w:r>
          </w:p>
        </w:tc>
        <w:tc>
          <w:tcPr>
            <w:tcW w:w="1188" w:type="dxa"/>
            <w:shd w:val="clear" w:color="000000" w:fill="DDD9C4"/>
            <w:noWrap/>
            <w:vAlign w:val="center"/>
            <w:hideMark/>
          </w:tcPr>
          <w:p w:rsidR="00EA4F16" w:rsidRPr="00EA4F16" w:rsidRDefault="00EA4F16" w:rsidP="00EA4F16">
            <w:pPr>
              <w:widowControl/>
              <w:autoSpaceDE/>
              <w:autoSpaceDN/>
              <w:jc w:val="right"/>
              <w:rPr>
                <w:sz w:val="16"/>
                <w:szCs w:val="16"/>
                <w:lang w:val="en-US"/>
              </w:rPr>
            </w:pPr>
            <w:r w:rsidRPr="00EA4F16">
              <w:rPr>
                <w:sz w:val="16"/>
                <w:szCs w:val="16"/>
                <w:lang w:val="en-US"/>
              </w:rPr>
              <w:t> </w:t>
            </w:r>
          </w:p>
        </w:tc>
        <w:tc>
          <w:tcPr>
            <w:tcW w:w="1591" w:type="dxa"/>
            <w:shd w:val="clear" w:color="000000" w:fill="DDD9C4"/>
            <w:noWrap/>
            <w:vAlign w:val="bottom"/>
            <w:hideMark/>
          </w:tcPr>
          <w:p w:rsidR="00EA4F16" w:rsidRPr="00EA4F16" w:rsidRDefault="00EA4F16" w:rsidP="00EA4F16">
            <w:pPr>
              <w:widowControl/>
              <w:autoSpaceDE/>
              <w:autoSpaceDN/>
              <w:rPr>
                <w:sz w:val="16"/>
                <w:szCs w:val="16"/>
                <w:lang w:val="en-US"/>
              </w:rPr>
            </w:pPr>
            <w:r w:rsidRPr="00EA4F16">
              <w:rPr>
                <w:sz w:val="16"/>
                <w:szCs w:val="16"/>
                <w:lang w:val="en-US"/>
              </w:rPr>
              <w:t> </w:t>
            </w:r>
          </w:p>
        </w:tc>
      </w:tr>
      <w:tr w:rsidR="00EA4F16" w:rsidRPr="00EA4F16" w:rsidTr="00EA4F16">
        <w:trPr>
          <w:trHeight w:val="255"/>
        </w:trPr>
        <w:tc>
          <w:tcPr>
            <w:tcW w:w="3528" w:type="dxa"/>
            <w:gridSpan w:val="2"/>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xml:space="preserve">Totali i Shpenzimeve te Bashkise </w:t>
            </w:r>
          </w:p>
        </w:tc>
        <w:tc>
          <w:tcPr>
            <w:tcW w:w="1655" w:type="dxa"/>
            <w:shd w:val="clear" w:color="000000" w:fill="EEECE1"/>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 </w:t>
            </w:r>
          </w:p>
        </w:tc>
        <w:tc>
          <w:tcPr>
            <w:tcW w:w="840" w:type="dxa"/>
            <w:shd w:val="clear" w:color="000000" w:fill="EEECE1"/>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 </w:t>
            </w:r>
          </w:p>
        </w:tc>
        <w:tc>
          <w:tcPr>
            <w:tcW w:w="890" w:type="dxa"/>
            <w:shd w:val="clear" w:color="000000" w:fill="EEECE1"/>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 </w:t>
            </w:r>
          </w:p>
        </w:tc>
        <w:tc>
          <w:tcPr>
            <w:tcW w:w="1115" w:type="dxa"/>
            <w:shd w:val="clear" w:color="000000" w:fill="EEECE1"/>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 </w:t>
            </w:r>
          </w:p>
        </w:tc>
        <w:tc>
          <w:tcPr>
            <w:tcW w:w="1633" w:type="dxa"/>
            <w:shd w:val="clear" w:color="000000" w:fill="EEECE1"/>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320,814,100</w:t>
            </w:r>
          </w:p>
        </w:tc>
        <w:tc>
          <w:tcPr>
            <w:tcW w:w="1188" w:type="dxa"/>
            <w:shd w:val="clear" w:color="000000" w:fill="EEECE1"/>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71,900,450</w:t>
            </w:r>
          </w:p>
        </w:tc>
        <w:tc>
          <w:tcPr>
            <w:tcW w:w="1591" w:type="dxa"/>
            <w:shd w:val="clear" w:color="000000" w:fill="EEECE1"/>
            <w:noWrap/>
            <w:vAlign w:val="bottom"/>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 </w:t>
            </w:r>
          </w:p>
        </w:tc>
      </w:tr>
      <w:tr w:rsidR="00EA4F16" w:rsidRPr="00EA4F16" w:rsidTr="00EA4F16">
        <w:trPr>
          <w:trHeight w:val="255"/>
        </w:trPr>
        <w:tc>
          <w:tcPr>
            <w:tcW w:w="3528" w:type="dxa"/>
            <w:gridSpan w:val="2"/>
            <w:shd w:val="clear" w:color="000000" w:fill="EEECE1"/>
            <w:noWrap/>
            <w:vAlign w:val="bottom"/>
            <w:hideMark/>
          </w:tcPr>
          <w:p w:rsidR="00EA4F16" w:rsidRPr="00EA4F16" w:rsidRDefault="00EA4F16" w:rsidP="00EA4F16">
            <w:pPr>
              <w:widowControl/>
              <w:autoSpaceDE/>
              <w:autoSpaceDN/>
              <w:jc w:val="center"/>
              <w:rPr>
                <w:b/>
                <w:bCs/>
                <w:sz w:val="16"/>
                <w:szCs w:val="16"/>
                <w:lang w:val="en-US"/>
              </w:rPr>
            </w:pPr>
            <w:r w:rsidRPr="00EA4F16">
              <w:rPr>
                <w:b/>
                <w:bCs/>
                <w:sz w:val="16"/>
                <w:szCs w:val="16"/>
                <w:lang w:val="en-US"/>
              </w:rPr>
              <w:t xml:space="preserve">Shpenzime nga te Ardhurat Jashte limitit </w:t>
            </w:r>
          </w:p>
        </w:tc>
        <w:tc>
          <w:tcPr>
            <w:tcW w:w="1655" w:type="dxa"/>
            <w:shd w:val="clear" w:color="000000" w:fill="EEECE1"/>
            <w:noWrap/>
            <w:vAlign w:val="center"/>
            <w:hideMark/>
          </w:tcPr>
          <w:p w:rsidR="00EA4F16" w:rsidRPr="00EA4F16" w:rsidRDefault="00EA4F16" w:rsidP="00EA4F16">
            <w:pPr>
              <w:widowControl/>
              <w:autoSpaceDE/>
              <w:autoSpaceDN/>
              <w:jc w:val="center"/>
              <w:rPr>
                <w:sz w:val="16"/>
                <w:szCs w:val="16"/>
                <w:lang w:val="en-US"/>
              </w:rPr>
            </w:pPr>
            <w:r w:rsidRPr="00EA4F16">
              <w:rPr>
                <w:sz w:val="16"/>
                <w:szCs w:val="16"/>
                <w:lang w:val="en-US"/>
              </w:rPr>
              <w:t> </w:t>
            </w:r>
          </w:p>
        </w:tc>
        <w:tc>
          <w:tcPr>
            <w:tcW w:w="840" w:type="dxa"/>
            <w:shd w:val="clear" w:color="000000" w:fill="EEECE1"/>
            <w:noWrap/>
            <w:vAlign w:val="center"/>
            <w:hideMark/>
          </w:tcPr>
          <w:p w:rsidR="00EA4F16" w:rsidRPr="00EA4F16" w:rsidRDefault="00EA4F16" w:rsidP="00EA4F16">
            <w:pPr>
              <w:widowControl/>
              <w:autoSpaceDE/>
              <w:autoSpaceDN/>
              <w:jc w:val="center"/>
              <w:rPr>
                <w:sz w:val="16"/>
                <w:szCs w:val="16"/>
                <w:lang w:val="en-US"/>
              </w:rPr>
            </w:pPr>
            <w:r w:rsidRPr="00EA4F16">
              <w:rPr>
                <w:sz w:val="16"/>
                <w:szCs w:val="16"/>
                <w:lang w:val="en-US"/>
              </w:rPr>
              <w:t> </w:t>
            </w:r>
          </w:p>
        </w:tc>
        <w:tc>
          <w:tcPr>
            <w:tcW w:w="890" w:type="dxa"/>
            <w:shd w:val="clear" w:color="000000" w:fill="EEECE1"/>
            <w:noWrap/>
            <w:vAlign w:val="center"/>
            <w:hideMark/>
          </w:tcPr>
          <w:p w:rsidR="00EA4F16" w:rsidRPr="00EA4F16" w:rsidRDefault="00EA4F16" w:rsidP="00EA4F16">
            <w:pPr>
              <w:widowControl/>
              <w:autoSpaceDE/>
              <w:autoSpaceDN/>
              <w:jc w:val="center"/>
              <w:rPr>
                <w:sz w:val="16"/>
                <w:szCs w:val="16"/>
                <w:lang w:val="en-US"/>
              </w:rPr>
            </w:pPr>
            <w:r w:rsidRPr="00EA4F16">
              <w:rPr>
                <w:sz w:val="16"/>
                <w:szCs w:val="16"/>
                <w:lang w:val="en-US"/>
              </w:rPr>
              <w:t> </w:t>
            </w:r>
          </w:p>
        </w:tc>
        <w:tc>
          <w:tcPr>
            <w:tcW w:w="1115" w:type="dxa"/>
            <w:shd w:val="clear" w:color="000000" w:fill="EEECE1"/>
            <w:noWrap/>
            <w:vAlign w:val="center"/>
            <w:hideMark/>
          </w:tcPr>
          <w:p w:rsidR="00EA4F16" w:rsidRPr="00EA4F16" w:rsidRDefault="00EA4F16" w:rsidP="00EA4F16">
            <w:pPr>
              <w:widowControl/>
              <w:autoSpaceDE/>
              <w:autoSpaceDN/>
              <w:jc w:val="center"/>
              <w:rPr>
                <w:sz w:val="16"/>
                <w:szCs w:val="16"/>
                <w:lang w:val="en-US"/>
              </w:rPr>
            </w:pPr>
            <w:r w:rsidRPr="00EA4F16">
              <w:rPr>
                <w:sz w:val="16"/>
                <w:szCs w:val="16"/>
                <w:lang w:val="en-US"/>
              </w:rPr>
              <w:t> </w:t>
            </w:r>
          </w:p>
        </w:tc>
        <w:tc>
          <w:tcPr>
            <w:tcW w:w="1633" w:type="dxa"/>
            <w:shd w:val="clear" w:color="000000" w:fill="EEECE1"/>
            <w:noWrap/>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77,383,609</w:t>
            </w:r>
          </w:p>
        </w:tc>
        <w:tc>
          <w:tcPr>
            <w:tcW w:w="1188" w:type="dxa"/>
            <w:shd w:val="clear" w:color="000000" w:fill="EEECE1"/>
            <w:noWrap/>
            <w:vAlign w:val="center"/>
            <w:hideMark/>
          </w:tcPr>
          <w:p w:rsidR="00EA4F16" w:rsidRPr="00EA4F16" w:rsidRDefault="00EA4F16" w:rsidP="00EA4F16">
            <w:pPr>
              <w:widowControl/>
              <w:autoSpaceDE/>
              <w:autoSpaceDN/>
              <w:jc w:val="right"/>
              <w:rPr>
                <w:b/>
                <w:bCs/>
                <w:sz w:val="16"/>
                <w:szCs w:val="16"/>
                <w:lang w:val="en-US"/>
              </w:rPr>
            </w:pPr>
            <w:r w:rsidRPr="00EA4F16">
              <w:rPr>
                <w:b/>
                <w:bCs/>
                <w:sz w:val="16"/>
                <w:szCs w:val="16"/>
                <w:lang w:val="en-US"/>
              </w:rPr>
              <w:t>17,833,959</w:t>
            </w:r>
          </w:p>
        </w:tc>
        <w:tc>
          <w:tcPr>
            <w:tcW w:w="1591" w:type="dxa"/>
            <w:shd w:val="clear" w:color="000000" w:fill="EEECE1"/>
            <w:noWrap/>
            <w:vAlign w:val="bottom"/>
            <w:hideMark/>
          </w:tcPr>
          <w:p w:rsidR="00EA4F16" w:rsidRPr="00EA4F16" w:rsidRDefault="00EA4F16" w:rsidP="00EA4F16">
            <w:pPr>
              <w:widowControl/>
              <w:autoSpaceDE/>
              <w:autoSpaceDN/>
              <w:jc w:val="center"/>
              <w:rPr>
                <w:sz w:val="16"/>
                <w:szCs w:val="16"/>
                <w:lang w:val="en-US"/>
              </w:rPr>
            </w:pPr>
            <w:r w:rsidRPr="00EA4F16">
              <w:rPr>
                <w:sz w:val="16"/>
                <w:szCs w:val="16"/>
                <w:lang w:val="en-US"/>
              </w:rPr>
              <w:t> </w:t>
            </w:r>
          </w:p>
        </w:tc>
      </w:tr>
      <w:tr w:rsidR="00EA4F16" w:rsidRPr="00EA4F16" w:rsidTr="00EA4F16">
        <w:trPr>
          <w:trHeight w:val="255"/>
        </w:trPr>
        <w:tc>
          <w:tcPr>
            <w:tcW w:w="647"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 xml:space="preserve">Totali </w:t>
            </w:r>
          </w:p>
        </w:tc>
        <w:tc>
          <w:tcPr>
            <w:tcW w:w="2881"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 </w:t>
            </w:r>
          </w:p>
        </w:tc>
        <w:tc>
          <w:tcPr>
            <w:tcW w:w="1655"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 </w:t>
            </w:r>
          </w:p>
        </w:tc>
        <w:tc>
          <w:tcPr>
            <w:tcW w:w="840"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 </w:t>
            </w:r>
          </w:p>
        </w:tc>
        <w:tc>
          <w:tcPr>
            <w:tcW w:w="890"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 </w:t>
            </w:r>
          </w:p>
        </w:tc>
        <w:tc>
          <w:tcPr>
            <w:tcW w:w="1115"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 </w:t>
            </w:r>
          </w:p>
        </w:tc>
        <w:tc>
          <w:tcPr>
            <w:tcW w:w="1633"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398,197,709</w:t>
            </w:r>
          </w:p>
        </w:tc>
        <w:tc>
          <w:tcPr>
            <w:tcW w:w="1188" w:type="dxa"/>
            <w:shd w:val="clear" w:color="000000" w:fill="EEECE1"/>
            <w:noWrap/>
            <w:vAlign w:val="bottom"/>
            <w:hideMark/>
          </w:tcPr>
          <w:p w:rsidR="00EA4F16" w:rsidRPr="00EA4F16" w:rsidRDefault="00EA4F16" w:rsidP="00EA4F16">
            <w:pPr>
              <w:widowControl/>
              <w:autoSpaceDE/>
              <w:autoSpaceDN/>
              <w:jc w:val="right"/>
              <w:rPr>
                <w:b/>
                <w:bCs/>
                <w:color w:val="FF0000"/>
                <w:sz w:val="16"/>
                <w:szCs w:val="16"/>
                <w:lang w:val="en-US"/>
              </w:rPr>
            </w:pPr>
            <w:r w:rsidRPr="00EA4F16">
              <w:rPr>
                <w:b/>
                <w:bCs/>
                <w:color w:val="FF0000"/>
                <w:sz w:val="16"/>
                <w:szCs w:val="16"/>
                <w:lang w:val="en-US"/>
              </w:rPr>
              <w:t>89,734,409</w:t>
            </w:r>
          </w:p>
        </w:tc>
        <w:tc>
          <w:tcPr>
            <w:tcW w:w="1591" w:type="dxa"/>
            <w:shd w:val="clear" w:color="000000" w:fill="EEECE1"/>
            <w:noWrap/>
            <w:vAlign w:val="bottom"/>
            <w:hideMark/>
          </w:tcPr>
          <w:p w:rsidR="00EA4F16" w:rsidRPr="00EA4F16" w:rsidRDefault="00EA4F16" w:rsidP="00EA4F16">
            <w:pPr>
              <w:widowControl/>
              <w:autoSpaceDE/>
              <w:autoSpaceDN/>
              <w:jc w:val="center"/>
              <w:rPr>
                <w:b/>
                <w:bCs/>
                <w:color w:val="FF0000"/>
                <w:sz w:val="16"/>
                <w:szCs w:val="16"/>
                <w:lang w:val="en-US"/>
              </w:rPr>
            </w:pPr>
            <w:r w:rsidRPr="00EA4F16">
              <w:rPr>
                <w:b/>
                <w:bCs/>
                <w:color w:val="FF0000"/>
                <w:sz w:val="16"/>
                <w:szCs w:val="16"/>
                <w:lang w:val="en-US"/>
              </w:rPr>
              <w:t> </w:t>
            </w:r>
          </w:p>
        </w:tc>
      </w:tr>
    </w:tbl>
    <w:p w:rsidR="00E87D10" w:rsidRPr="00B77895" w:rsidRDefault="00E87D10" w:rsidP="00B77895">
      <w:pPr>
        <w:rPr>
          <w:b/>
          <w:sz w:val="28"/>
        </w:rPr>
        <w:sectPr w:rsidR="00E87D10" w:rsidRPr="00B77895" w:rsidSect="005B78DB">
          <w:pgSz w:w="15840" w:h="12240" w:orient="landscape"/>
          <w:pgMar w:top="806" w:right="1498" w:bottom="1195" w:left="1123" w:header="0" w:footer="932" w:gutter="0"/>
          <w:cols w:space="720"/>
        </w:sectPr>
      </w:pPr>
    </w:p>
    <w:p w:rsidR="00C8763E" w:rsidRDefault="00C8763E" w:rsidP="008E655B">
      <w:pPr>
        <w:spacing w:line="198" w:lineRule="exact"/>
        <w:rPr>
          <w:b/>
          <w:sz w:val="36"/>
        </w:rPr>
      </w:pPr>
    </w:p>
    <w:p w:rsidR="00280B03" w:rsidRPr="001B548F" w:rsidRDefault="00280B03" w:rsidP="008E655B">
      <w:pPr>
        <w:pStyle w:val="Heading6"/>
        <w:tabs>
          <w:tab w:val="left" w:pos="900"/>
        </w:tabs>
        <w:spacing w:before="92"/>
        <w:ind w:left="0"/>
        <w:rPr>
          <w:color w:val="17365D"/>
        </w:rPr>
      </w:pPr>
    </w:p>
    <w:p w:rsidR="00D81772" w:rsidRPr="00097DFF" w:rsidRDefault="004A14E3" w:rsidP="00097DFF">
      <w:pPr>
        <w:pStyle w:val="Heading6"/>
      </w:pPr>
      <w:bookmarkStart w:id="106" w:name="_Toc64420159"/>
      <w:bookmarkStart w:id="107" w:name="_Toc64420718"/>
      <w:bookmarkStart w:id="108" w:name="_Toc72137065"/>
      <w:bookmarkStart w:id="109" w:name="_Toc72137131"/>
      <w:bookmarkStart w:id="110" w:name="_Toc82588942"/>
      <w:bookmarkStart w:id="111" w:name="_Toc103246973"/>
      <w:r w:rsidRPr="00097DFF">
        <w:t>VI.</w:t>
      </w:r>
      <w:r w:rsidR="009279B5" w:rsidRPr="00097DFF">
        <w:t xml:space="preserve"> </w:t>
      </w:r>
      <w:r w:rsidR="00EC47CC" w:rsidRPr="00097DFF">
        <w:t xml:space="preserve"> </w:t>
      </w:r>
      <w:r w:rsidR="009279B5" w:rsidRPr="00097DFF">
        <w:t>TRANSFERTA E PAKUSHTËZUAR , E PAKUSHTËZUAR SEKTORIALE DHE NGA BURIMET E VETA TË FINANCIMIT</w:t>
      </w:r>
      <w:bookmarkEnd w:id="106"/>
      <w:bookmarkEnd w:id="107"/>
      <w:bookmarkEnd w:id="108"/>
      <w:bookmarkEnd w:id="109"/>
      <w:bookmarkEnd w:id="110"/>
      <w:bookmarkEnd w:id="111"/>
      <w:r w:rsidR="009279B5" w:rsidRPr="00097DFF">
        <w:t xml:space="preserve"> </w:t>
      </w:r>
    </w:p>
    <w:p w:rsidR="00BE1F90" w:rsidRPr="00D81772" w:rsidRDefault="00BE1F90" w:rsidP="00BE1F90">
      <w:pPr>
        <w:pStyle w:val="Heading1"/>
      </w:pPr>
    </w:p>
    <w:p w:rsidR="00280B03" w:rsidRDefault="00F25B26" w:rsidP="00BA100D">
      <w:pPr>
        <w:pStyle w:val="Heading6"/>
        <w:spacing w:before="92"/>
        <w:ind w:left="580"/>
        <w:rPr>
          <w:b w:val="0"/>
          <w:color w:val="000000" w:themeColor="text1"/>
        </w:rPr>
      </w:pPr>
      <w:r>
        <w:rPr>
          <w:b w:val="0"/>
          <w:color w:val="000000" w:themeColor="text1"/>
        </w:rPr>
        <w:t>Shpenzimet e buxhetit  pë</w:t>
      </w:r>
      <w:r w:rsidR="00DC3EA6" w:rsidRPr="001B548F">
        <w:rPr>
          <w:b w:val="0"/>
          <w:color w:val="000000" w:themeColor="text1"/>
        </w:rPr>
        <w:t xml:space="preserve">r </w:t>
      </w:r>
      <w:r w:rsidR="00467FD6">
        <w:rPr>
          <w:b w:val="0"/>
          <w:color w:val="000000" w:themeColor="text1"/>
        </w:rPr>
        <w:t xml:space="preserve">4-mujorin </w:t>
      </w:r>
      <w:r w:rsidR="00282DAA">
        <w:rPr>
          <w:b w:val="0"/>
          <w:color w:val="000000" w:themeColor="text1"/>
        </w:rPr>
        <w:t xml:space="preserve">e parë </w:t>
      </w:r>
      <w:r w:rsidR="003469E7">
        <w:rPr>
          <w:b w:val="0"/>
          <w:color w:val="000000" w:themeColor="text1"/>
        </w:rPr>
        <w:t xml:space="preserve">të </w:t>
      </w:r>
      <w:r w:rsidR="0036023A">
        <w:rPr>
          <w:b w:val="0"/>
          <w:color w:val="000000" w:themeColor="text1"/>
        </w:rPr>
        <w:t xml:space="preserve"> vitit  2025</w:t>
      </w:r>
      <w:r w:rsidR="006B0BD3">
        <w:rPr>
          <w:b w:val="0"/>
          <w:color w:val="000000" w:themeColor="text1"/>
        </w:rPr>
        <w:t xml:space="preserve"> </w:t>
      </w:r>
      <w:r w:rsidR="00DC3EA6" w:rsidRPr="001B548F">
        <w:rPr>
          <w:b w:val="0"/>
          <w:color w:val="000000" w:themeColor="text1"/>
        </w:rPr>
        <w:t xml:space="preserve"> nga</w:t>
      </w:r>
      <w:r w:rsidR="00F9402D">
        <w:rPr>
          <w:b w:val="0"/>
          <w:color w:val="000000" w:themeColor="text1"/>
        </w:rPr>
        <w:t xml:space="preserve">  </w:t>
      </w:r>
      <w:r w:rsidR="00DC3EA6" w:rsidRPr="001B548F">
        <w:rPr>
          <w:b w:val="0"/>
          <w:color w:val="000000" w:themeColor="text1"/>
        </w:rPr>
        <w:t>burimet e veta t</w:t>
      </w:r>
      <w:r w:rsidR="001045BC" w:rsidRPr="001B548F">
        <w:rPr>
          <w:b w:val="0"/>
          <w:color w:val="000000" w:themeColor="text1"/>
        </w:rPr>
        <w:t>ë</w:t>
      </w:r>
      <w:r w:rsidR="00DC3EA6" w:rsidRPr="001B548F">
        <w:rPr>
          <w:b w:val="0"/>
          <w:color w:val="000000" w:themeColor="text1"/>
        </w:rPr>
        <w:t xml:space="preserve"> financimit jan</w:t>
      </w:r>
      <w:r w:rsidR="001045BC" w:rsidRPr="001B548F">
        <w:rPr>
          <w:b w:val="0"/>
          <w:color w:val="000000" w:themeColor="text1"/>
        </w:rPr>
        <w:t>ë</w:t>
      </w:r>
      <w:r w:rsidR="00871FE7">
        <w:rPr>
          <w:b w:val="0"/>
          <w:color w:val="000000" w:themeColor="text1"/>
        </w:rPr>
        <w:t xml:space="preserve"> realizuar </w:t>
      </w:r>
      <w:r w:rsidR="00DC3EA6" w:rsidRPr="001B548F">
        <w:rPr>
          <w:b w:val="0"/>
          <w:color w:val="000000" w:themeColor="text1"/>
        </w:rPr>
        <w:t xml:space="preserve">  </w:t>
      </w:r>
      <w:r w:rsidR="0036023A">
        <w:rPr>
          <w:b w:val="0"/>
          <w:color w:val="000000" w:themeColor="text1"/>
        </w:rPr>
        <w:t xml:space="preserve">269,113 </w:t>
      </w:r>
      <w:r w:rsidR="00BF6D6A">
        <w:rPr>
          <w:b w:val="0"/>
          <w:color w:val="000000" w:themeColor="text1"/>
        </w:rPr>
        <w:t xml:space="preserve"> </w:t>
      </w:r>
      <w:r w:rsidR="00DC3EA6" w:rsidRPr="001B548F">
        <w:rPr>
          <w:b w:val="0"/>
          <w:color w:val="000000" w:themeColor="text1"/>
        </w:rPr>
        <w:t>mij</w:t>
      </w:r>
      <w:r w:rsidR="001045BC" w:rsidRPr="001B548F">
        <w:rPr>
          <w:b w:val="0"/>
          <w:color w:val="000000" w:themeColor="text1"/>
        </w:rPr>
        <w:t>ë</w:t>
      </w:r>
      <w:r w:rsidR="00DC3EA6" w:rsidRPr="001B548F">
        <w:rPr>
          <w:b w:val="0"/>
          <w:color w:val="000000" w:themeColor="text1"/>
        </w:rPr>
        <w:t xml:space="preserve"> lek</w:t>
      </w:r>
      <w:r w:rsidR="001045BC" w:rsidRPr="001B548F">
        <w:rPr>
          <w:b w:val="0"/>
          <w:color w:val="000000" w:themeColor="text1"/>
        </w:rPr>
        <w:t>ë</w:t>
      </w:r>
      <w:r w:rsidR="00DC3EA6" w:rsidRPr="001B548F">
        <w:rPr>
          <w:b w:val="0"/>
          <w:color w:val="000000" w:themeColor="text1"/>
        </w:rPr>
        <w:t xml:space="preserve"> </w:t>
      </w:r>
      <w:r w:rsidR="0036023A">
        <w:rPr>
          <w:b w:val="0"/>
          <w:color w:val="000000" w:themeColor="text1"/>
        </w:rPr>
        <w:t>.</w:t>
      </w:r>
      <w:r w:rsidR="00453764">
        <w:rPr>
          <w:b w:val="0"/>
          <w:color w:val="000000" w:themeColor="text1"/>
        </w:rPr>
        <w:t xml:space="preserve"> </w:t>
      </w:r>
      <w:r w:rsidR="000B62E1">
        <w:rPr>
          <w:b w:val="0"/>
          <w:color w:val="000000" w:themeColor="text1"/>
        </w:rPr>
        <w:t>R</w:t>
      </w:r>
      <w:r w:rsidR="00EE0E2E" w:rsidRPr="001B548F">
        <w:rPr>
          <w:b w:val="0"/>
          <w:color w:val="000000" w:themeColor="text1"/>
        </w:rPr>
        <w:t>ealizimi i buxhetit nga k</w:t>
      </w:r>
      <w:r w:rsidR="001045BC" w:rsidRPr="001B548F">
        <w:rPr>
          <w:b w:val="0"/>
          <w:color w:val="000000" w:themeColor="text1"/>
        </w:rPr>
        <w:t>ë</w:t>
      </w:r>
      <w:r w:rsidR="00EE0E2E" w:rsidRPr="001B548F">
        <w:rPr>
          <w:b w:val="0"/>
          <w:color w:val="000000" w:themeColor="text1"/>
        </w:rPr>
        <w:t xml:space="preserve">to transferta </w:t>
      </w:r>
      <w:r w:rsidR="000B62E1">
        <w:rPr>
          <w:b w:val="0"/>
          <w:color w:val="000000" w:themeColor="text1"/>
        </w:rPr>
        <w:t xml:space="preserve">është </w:t>
      </w:r>
      <w:r w:rsidR="00582D15" w:rsidRPr="00E814F3">
        <w:rPr>
          <w:b w:val="0"/>
          <w:color w:val="000000" w:themeColor="text1"/>
        </w:rPr>
        <w:t xml:space="preserve"> </w:t>
      </w:r>
      <w:r w:rsidR="00B47F9F" w:rsidRPr="00E814F3">
        <w:rPr>
          <w:b w:val="0"/>
          <w:color w:val="000000" w:themeColor="text1"/>
        </w:rPr>
        <w:t xml:space="preserve"> </w:t>
      </w:r>
      <w:r w:rsidR="00562C16">
        <w:rPr>
          <w:b w:val="0"/>
          <w:color w:val="000000" w:themeColor="text1"/>
        </w:rPr>
        <w:t>55</w:t>
      </w:r>
      <w:r w:rsidR="00D36046" w:rsidRPr="00E814F3">
        <w:rPr>
          <w:b w:val="0"/>
          <w:color w:val="000000" w:themeColor="text1"/>
        </w:rPr>
        <w:t xml:space="preserve"> </w:t>
      </w:r>
      <w:r w:rsidR="00684CF1" w:rsidRPr="00E814F3">
        <w:rPr>
          <w:b w:val="0"/>
          <w:color w:val="000000" w:themeColor="text1"/>
        </w:rPr>
        <w:t xml:space="preserve">%  </w:t>
      </w:r>
      <w:r w:rsidR="000B62E1">
        <w:rPr>
          <w:b w:val="0"/>
          <w:color w:val="000000" w:themeColor="text1"/>
        </w:rPr>
        <w:t>e planit 4-mujor .</w:t>
      </w:r>
    </w:p>
    <w:p w:rsidR="00B274AE" w:rsidRPr="001B548F" w:rsidRDefault="00B274AE" w:rsidP="00BA100D">
      <w:pPr>
        <w:pStyle w:val="Heading6"/>
        <w:spacing w:before="92"/>
        <w:ind w:left="580"/>
        <w:rPr>
          <w:b w:val="0"/>
          <w:color w:val="000000" w:themeColor="text1"/>
        </w:rPr>
      </w:pPr>
    </w:p>
    <w:tbl>
      <w:tblPr>
        <w:tblW w:w="14276" w:type="dxa"/>
        <w:tblInd w:w="98" w:type="dxa"/>
        <w:tblLook w:val="04A0" w:firstRow="1" w:lastRow="0" w:firstColumn="1" w:lastColumn="0" w:noHBand="0" w:noVBand="1"/>
      </w:tblPr>
      <w:tblGrid>
        <w:gridCol w:w="1248"/>
        <w:gridCol w:w="4008"/>
        <w:gridCol w:w="1408"/>
        <w:gridCol w:w="1240"/>
        <w:gridCol w:w="1240"/>
        <w:gridCol w:w="1288"/>
        <w:gridCol w:w="1208"/>
        <w:gridCol w:w="1388"/>
        <w:gridCol w:w="1248"/>
      </w:tblGrid>
      <w:tr w:rsidR="00B372A9" w:rsidRPr="00B372A9" w:rsidTr="00B372A9">
        <w:trPr>
          <w:trHeight w:val="255"/>
        </w:trPr>
        <w:tc>
          <w:tcPr>
            <w:tcW w:w="1248" w:type="dxa"/>
            <w:tcBorders>
              <w:top w:val="single" w:sz="8" w:space="0" w:color="auto"/>
              <w:left w:val="single" w:sz="8" w:space="0" w:color="auto"/>
              <w:bottom w:val="single" w:sz="4" w:space="0" w:color="auto"/>
              <w:right w:val="nil"/>
            </w:tcBorders>
            <w:shd w:val="clear" w:color="auto" w:fill="auto"/>
            <w:noWrap/>
            <w:vAlign w:val="bottom"/>
            <w:hideMark/>
          </w:tcPr>
          <w:p w:rsidR="00B372A9" w:rsidRPr="00B372A9" w:rsidRDefault="00B372A9" w:rsidP="00B372A9">
            <w:pPr>
              <w:widowControl/>
              <w:autoSpaceDE/>
              <w:autoSpaceDN/>
              <w:jc w:val="center"/>
              <w:rPr>
                <w:rFonts w:ascii="Arial" w:hAnsi="Arial" w:cs="Arial"/>
                <w:b/>
                <w:bCs/>
                <w:color w:val="0000FF"/>
                <w:sz w:val="16"/>
                <w:szCs w:val="16"/>
                <w:lang w:val="en-US"/>
              </w:rPr>
            </w:pPr>
            <w:r w:rsidRPr="00B372A9">
              <w:rPr>
                <w:rFonts w:ascii="Arial" w:hAnsi="Arial" w:cs="Arial"/>
                <w:b/>
                <w:bCs/>
                <w:color w:val="0000FF"/>
                <w:sz w:val="16"/>
                <w:szCs w:val="16"/>
                <w:lang w:val="en-US"/>
              </w:rPr>
              <w:t> </w:t>
            </w:r>
          </w:p>
        </w:tc>
        <w:tc>
          <w:tcPr>
            <w:tcW w:w="4008" w:type="dxa"/>
            <w:tcBorders>
              <w:top w:val="single" w:sz="8" w:space="0" w:color="auto"/>
              <w:left w:val="nil"/>
              <w:bottom w:val="nil"/>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408" w:type="dxa"/>
            <w:tcBorders>
              <w:top w:val="single" w:sz="8" w:space="0" w:color="auto"/>
              <w:left w:val="nil"/>
              <w:bottom w:val="nil"/>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240" w:type="dxa"/>
            <w:tcBorders>
              <w:top w:val="single" w:sz="8" w:space="0" w:color="auto"/>
              <w:left w:val="nil"/>
              <w:bottom w:val="nil"/>
              <w:right w:val="nil"/>
            </w:tcBorders>
            <w:shd w:val="clear" w:color="auto" w:fill="auto"/>
            <w:noWrap/>
            <w:vAlign w:val="bottom"/>
            <w:hideMark/>
          </w:tcPr>
          <w:p w:rsidR="00B372A9" w:rsidRPr="00B372A9" w:rsidRDefault="00B372A9" w:rsidP="00B372A9">
            <w:pPr>
              <w:widowControl/>
              <w:autoSpaceDE/>
              <w:autoSpaceDN/>
              <w:jc w:val="center"/>
              <w:rPr>
                <w:rFonts w:ascii="Arial" w:hAnsi="Arial" w:cs="Arial"/>
                <w:b/>
                <w:bCs/>
                <w:color w:val="0000FF"/>
                <w:sz w:val="16"/>
                <w:szCs w:val="16"/>
                <w:lang w:val="en-US"/>
              </w:rPr>
            </w:pPr>
            <w:r w:rsidRPr="00B372A9">
              <w:rPr>
                <w:rFonts w:ascii="Arial" w:hAnsi="Arial" w:cs="Arial"/>
                <w:b/>
                <w:bCs/>
                <w:color w:val="0000FF"/>
                <w:sz w:val="16"/>
                <w:szCs w:val="16"/>
                <w:lang w:val="en-US"/>
              </w:rPr>
              <w:t> </w:t>
            </w:r>
          </w:p>
        </w:tc>
        <w:tc>
          <w:tcPr>
            <w:tcW w:w="1240" w:type="dxa"/>
            <w:tcBorders>
              <w:top w:val="single" w:sz="8" w:space="0" w:color="auto"/>
              <w:left w:val="nil"/>
              <w:bottom w:val="nil"/>
              <w:right w:val="nil"/>
            </w:tcBorders>
            <w:shd w:val="clear" w:color="auto" w:fill="auto"/>
            <w:noWrap/>
            <w:vAlign w:val="bottom"/>
            <w:hideMark/>
          </w:tcPr>
          <w:p w:rsidR="00B372A9" w:rsidRPr="00B372A9" w:rsidRDefault="00B372A9" w:rsidP="00B372A9">
            <w:pPr>
              <w:widowControl/>
              <w:autoSpaceDE/>
              <w:autoSpaceDN/>
              <w:jc w:val="center"/>
              <w:rPr>
                <w:rFonts w:ascii="Arial" w:hAnsi="Arial" w:cs="Arial"/>
                <w:b/>
                <w:bCs/>
                <w:color w:val="0000FF"/>
                <w:sz w:val="16"/>
                <w:szCs w:val="16"/>
                <w:lang w:val="en-US"/>
              </w:rPr>
            </w:pPr>
            <w:r w:rsidRPr="00B372A9">
              <w:rPr>
                <w:rFonts w:ascii="Arial" w:hAnsi="Arial" w:cs="Arial"/>
                <w:b/>
                <w:bCs/>
                <w:color w:val="0000FF"/>
                <w:sz w:val="16"/>
                <w:szCs w:val="16"/>
                <w:lang w:val="en-US"/>
              </w:rPr>
              <w:t> </w:t>
            </w:r>
          </w:p>
        </w:tc>
        <w:tc>
          <w:tcPr>
            <w:tcW w:w="1288" w:type="dxa"/>
            <w:tcBorders>
              <w:top w:val="single" w:sz="8" w:space="0" w:color="auto"/>
              <w:left w:val="nil"/>
              <w:bottom w:val="nil"/>
              <w:right w:val="nil"/>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208" w:type="dxa"/>
            <w:tcBorders>
              <w:top w:val="single" w:sz="8" w:space="0" w:color="auto"/>
              <w:left w:val="nil"/>
              <w:bottom w:val="nil"/>
              <w:right w:val="nil"/>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388" w:type="dxa"/>
            <w:tcBorders>
              <w:top w:val="single" w:sz="8" w:space="0" w:color="auto"/>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248" w:type="dxa"/>
            <w:tcBorders>
              <w:top w:val="single" w:sz="8" w:space="0" w:color="auto"/>
              <w:left w:val="nil"/>
              <w:bottom w:val="single" w:sz="4" w:space="0" w:color="auto"/>
              <w:right w:val="single" w:sz="8"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Emri i Grupit</w:t>
            </w:r>
          </w:p>
        </w:tc>
        <w:tc>
          <w:tcPr>
            <w:tcW w:w="4008" w:type="dxa"/>
            <w:tcBorders>
              <w:top w:val="single" w:sz="4" w:space="0" w:color="auto"/>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xml:space="preserve">BASHKIA LIBRAZHD </w:t>
            </w:r>
          </w:p>
        </w:tc>
        <w:tc>
          <w:tcPr>
            <w:tcW w:w="1408" w:type="dxa"/>
            <w:tcBorders>
              <w:top w:val="nil"/>
              <w:left w:val="nil"/>
              <w:bottom w:val="nil"/>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p>
        </w:tc>
        <w:tc>
          <w:tcPr>
            <w:tcW w:w="1240" w:type="dxa"/>
            <w:tcBorders>
              <w:top w:val="nil"/>
              <w:left w:val="nil"/>
              <w:bottom w:val="nil"/>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p>
        </w:tc>
        <w:tc>
          <w:tcPr>
            <w:tcW w:w="1240" w:type="dxa"/>
            <w:tcBorders>
              <w:top w:val="nil"/>
              <w:left w:val="nil"/>
              <w:bottom w:val="nil"/>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p>
        </w:tc>
        <w:tc>
          <w:tcPr>
            <w:tcW w:w="1288" w:type="dxa"/>
            <w:tcBorders>
              <w:top w:val="nil"/>
              <w:left w:val="nil"/>
              <w:bottom w:val="nil"/>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p>
        </w:tc>
        <w:tc>
          <w:tcPr>
            <w:tcW w:w="1208" w:type="dxa"/>
            <w:tcBorders>
              <w:top w:val="nil"/>
              <w:left w:val="nil"/>
              <w:bottom w:val="nil"/>
              <w:right w:val="single" w:sz="4" w:space="0" w:color="auto"/>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Kodi i Grupit</w:t>
            </w:r>
          </w:p>
        </w:tc>
        <w:tc>
          <w:tcPr>
            <w:tcW w:w="1248" w:type="dxa"/>
            <w:tcBorders>
              <w:top w:val="nil"/>
              <w:left w:val="nil"/>
              <w:bottom w:val="single" w:sz="4" w:space="0" w:color="auto"/>
              <w:right w:val="single" w:sz="8"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00</w:t>
            </w:r>
          </w:p>
        </w:tc>
      </w:tr>
      <w:tr w:rsidR="00B372A9" w:rsidRPr="00B372A9" w:rsidTr="00B372A9">
        <w:trPr>
          <w:trHeight w:val="465"/>
        </w:trPr>
        <w:tc>
          <w:tcPr>
            <w:tcW w:w="1248" w:type="dxa"/>
            <w:tcBorders>
              <w:top w:val="nil"/>
              <w:left w:val="single" w:sz="8" w:space="0" w:color="auto"/>
              <w:bottom w:val="nil"/>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Programi</w:t>
            </w:r>
          </w:p>
        </w:tc>
        <w:tc>
          <w:tcPr>
            <w:tcW w:w="4008" w:type="dxa"/>
            <w:tcBorders>
              <w:top w:val="nil"/>
              <w:left w:val="nil"/>
              <w:bottom w:val="single" w:sz="4" w:space="0" w:color="auto"/>
              <w:right w:val="single" w:sz="4" w:space="0" w:color="auto"/>
            </w:tcBorders>
            <w:shd w:val="clear" w:color="000000" w:fill="FFFFCC"/>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xml:space="preserve">Permbledhese Janar -Prill 2025 Tr.e Pakushtezuar, Sektoriale, te ardhurat e veta </w:t>
            </w:r>
          </w:p>
        </w:tc>
        <w:tc>
          <w:tcPr>
            <w:tcW w:w="14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240"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240"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28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Kodi i Programit</w:t>
            </w:r>
          </w:p>
        </w:tc>
        <w:tc>
          <w:tcPr>
            <w:tcW w:w="1248" w:type="dxa"/>
            <w:tcBorders>
              <w:top w:val="nil"/>
              <w:left w:val="nil"/>
              <w:bottom w:val="single" w:sz="4" w:space="0" w:color="auto"/>
              <w:right w:val="single" w:sz="8"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r>
      <w:tr w:rsidR="00B372A9" w:rsidRPr="00B372A9" w:rsidTr="00B372A9">
        <w:trPr>
          <w:trHeight w:val="255"/>
        </w:trPr>
        <w:tc>
          <w:tcPr>
            <w:tcW w:w="1248" w:type="dxa"/>
            <w:tcBorders>
              <w:top w:val="single" w:sz="8" w:space="0" w:color="auto"/>
              <w:left w:val="single" w:sz="8" w:space="0" w:color="auto"/>
              <w:bottom w:val="nil"/>
              <w:right w:val="single" w:sz="8"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20"/>
                <w:szCs w:val="20"/>
                <w:lang w:val="en-US"/>
              </w:rPr>
            </w:pPr>
            <w:r w:rsidRPr="00B372A9">
              <w:rPr>
                <w:rFonts w:ascii="Arial" w:hAnsi="Arial" w:cs="Arial"/>
                <w:b/>
                <w:bCs/>
                <w:sz w:val="20"/>
                <w:szCs w:val="20"/>
                <w:lang w:val="en-US"/>
              </w:rPr>
              <w:t>Art.</w:t>
            </w:r>
          </w:p>
        </w:tc>
        <w:tc>
          <w:tcPr>
            <w:tcW w:w="400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20"/>
                <w:szCs w:val="20"/>
                <w:lang w:val="en-US"/>
              </w:rPr>
            </w:pPr>
            <w:r w:rsidRPr="00B372A9">
              <w:rPr>
                <w:rFonts w:ascii="Arial" w:hAnsi="Arial" w:cs="Arial"/>
                <w:b/>
                <w:bCs/>
                <w:sz w:val="20"/>
                <w:szCs w:val="20"/>
                <w:lang w:val="en-US"/>
              </w:rPr>
              <w:t>Emertimi</w:t>
            </w:r>
          </w:p>
        </w:tc>
        <w:tc>
          <w:tcPr>
            <w:tcW w:w="140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(1)</w:t>
            </w:r>
          </w:p>
        </w:tc>
        <w:tc>
          <w:tcPr>
            <w:tcW w:w="1240"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(2)</w:t>
            </w:r>
          </w:p>
        </w:tc>
        <w:tc>
          <w:tcPr>
            <w:tcW w:w="1240"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(3)</w:t>
            </w:r>
          </w:p>
        </w:tc>
        <w:tc>
          <w:tcPr>
            <w:tcW w:w="128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(4)</w:t>
            </w:r>
          </w:p>
        </w:tc>
        <w:tc>
          <w:tcPr>
            <w:tcW w:w="120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(5)</w:t>
            </w:r>
          </w:p>
        </w:tc>
        <w:tc>
          <w:tcPr>
            <w:tcW w:w="138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(6)</w:t>
            </w:r>
          </w:p>
        </w:tc>
        <w:tc>
          <w:tcPr>
            <w:tcW w:w="1248" w:type="dxa"/>
            <w:tcBorders>
              <w:top w:val="nil"/>
              <w:left w:val="nil"/>
              <w:bottom w:val="nil"/>
              <w:right w:val="single" w:sz="8"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(7)=(6)-(5)</w:t>
            </w:r>
          </w:p>
        </w:tc>
      </w:tr>
      <w:tr w:rsidR="00B372A9" w:rsidRPr="00B372A9" w:rsidTr="00B372A9">
        <w:trPr>
          <w:trHeight w:val="255"/>
        </w:trPr>
        <w:tc>
          <w:tcPr>
            <w:tcW w:w="1248" w:type="dxa"/>
            <w:tcBorders>
              <w:top w:val="nil"/>
              <w:left w:val="single" w:sz="8" w:space="0" w:color="auto"/>
              <w:bottom w:val="nil"/>
              <w:right w:val="single" w:sz="8"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20"/>
                <w:szCs w:val="20"/>
                <w:lang w:val="en-US"/>
              </w:rPr>
            </w:pPr>
            <w:r w:rsidRPr="00B372A9">
              <w:rPr>
                <w:rFonts w:ascii="Arial" w:hAnsi="Arial" w:cs="Arial"/>
                <w:b/>
                <w:bCs/>
                <w:sz w:val="20"/>
                <w:szCs w:val="20"/>
                <w:lang w:val="en-US"/>
              </w:rPr>
              <w:t> </w:t>
            </w:r>
          </w:p>
        </w:tc>
        <w:tc>
          <w:tcPr>
            <w:tcW w:w="400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20"/>
                <w:szCs w:val="20"/>
                <w:lang w:val="en-US"/>
              </w:rPr>
            </w:pPr>
            <w:r w:rsidRPr="00B372A9">
              <w:rPr>
                <w:rFonts w:ascii="Arial" w:hAnsi="Arial" w:cs="Arial"/>
                <w:b/>
                <w:bCs/>
                <w:sz w:val="20"/>
                <w:szCs w:val="20"/>
                <w:lang w:val="en-US"/>
              </w:rPr>
              <w:t> </w:t>
            </w:r>
          </w:p>
        </w:tc>
        <w:tc>
          <w:tcPr>
            <w:tcW w:w="140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Fakti</w:t>
            </w:r>
          </w:p>
        </w:tc>
        <w:tc>
          <w:tcPr>
            <w:tcW w:w="1240"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PBA</w:t>
            </w:r>
          </w:p>
        </w:tc>
        <w:tc>
          <w:tcPr>
            <w:tcW w:w="1240"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Buxheti Vjetor</w:t>
            </w:r>
          </w:p>
        </w:tc>
        <w:tc>
          <w:tcPr>
            <w:tcW w:w="128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Buxheti Vjetor</w:t>
            </w:r>
          </w:p>
        </w:tc>
        <w:tc>
          <w:tcPr>
            <w:tcW w:w="120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 xml:space="preserve">Buxheti </w:t>
            </w:r>
          </w:p>
        </w:tc>
        <w:tc>
          <w:tcPr>
            <w:tcW w:w="1388" w:type="dxa"/>
            <w:tcBorders>
              <w:top w:val="nil"/>
              <w:left w:val="nil"/>
              <w:bottom w:val="nil"/>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 xml:space="preserve">Fakti  </w:t>
            </w:r>
          </w:p>
        </w:tc>
        <w:tc>
          <w:tcPr>
            <w:tcW w:w="1248" w:type="dxa"/>
            <w:tcBorders>
              <w:top w:val="nil"/>
              <w:left w:val="nil"/>
              <w:bottom w:val="nil"/>
              <w:right w:val="single" w:sz="8"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Diferenca</w:t>
            </w:r>
          </w:p>
        </w:tc>
      </w:tr>
      <w:tr w:rsidR="00B372A9" w:rsidRPr="00B372A9" w:rsidTr="00B372A9">
        <w:trPr>
          <w:trHeight w:val="690"/>
        </w:trPr>
        <w:tc>
          <w:tcPr>
            <w:tcW w:w="1248" w:type="dxa"/>
            <w:tcBorders>
              <w:top w:val="nil"/>
              <w:left w:val="single" w:sz="8" w:space="0" w:color="auto"/>
              <w:bottom w:val="single" w:sz="8" w:space="0" w:color="auto"/>
              <w:right w:val="single" w:sz="8"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20"/>
                <w:szCs w:val="20"/>
                <w:lang w:val="en-US"/>
              </w:rPr>
            </w:pPr>
            <w:r w:rsidRPr="00B372A9">
              <w:rPr>
                <w:rFonts w:ascii="Arial" w:hAnsi="Arial" w:cs="Arial"/>
                <w:b/>
                <w:bCs/>
                <w:sz w:val="20"/>
                <w:szCs w:val="20"/>
                <w:lang w:val="en-US"/>
              </w:rPr>
              <w:t> </w:t>
            </w:r>
          </w:p>
        </w:tc>
        <w:tc>
          <w:tcPr>
            <w:tcW w:w="4008" w:type="dxa"/>
            <w:tcBorders>
              <w:top w:val="nil"/>
              <w:left w:val="nil"/>
              <w:bottom w:val="single" w:sz="4" w:space="0" w:color="auto"/>
              <w:right w:val="single" w:sz="4"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20"/>
                <w:szCs w:val="20"/>
                <w:lang w:val="en-US"/>
              </w:rPr>
            </w:pPr>
            <w:r w:rsidRPr="00B372A9">
              <w:rPr>
                <w:rFonts w:ascii="Arial" w:hAnsi="Arial" w:cs="Arial"/>
                <w:b/>
                <w:bCs/>
                <w:sz w:val="20"/>
                <w:szCs w:val="20"/>
                <w:lang w:val="en-US"/>
              </w:rPr>
              <w:t> </w:t>
            </w:r>
          </w:p>
        </w:tc>
        <w:tc>
          <w:tcPr>
            <w:tcW w:w="1408" w:type="dxa"/>
            <w:tcBorders>
              <w:top w:val="nil"/>
              <w:left w:val="nil"/>
              <w:bottom w:val="nil"/>
              <w:right w:val="single" w:sz="4" w:space="0" w:color="auto"/>
            </w:tcBorders>
            <w:shd w:val="clear" w:color="auto" w:fill="auto"/>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i vitit paraardhes</w:t>
            </w:r>
            <w:r w:rsidRPr="00B372A9">
              <w:rPr>
                <w:rFonts w:ascii="Arial" w:hAnsi="Arial" w:cs="Arial"/>
                <w:b/>
                <w:bCs/>
                <w:sz w:val="16"/>
                <w:szCs w:val="16"/>
                <w:lang w:val="en-US"/>
              </w:rPr>
              <w:br/>
              <w:t>Viti 2024</w:t>
            </w:r>
          </w:p>
        </w:tc>
        <w:tc>
          <w:tcPr>
            <w:tcW w:w="1240" w:type="dxa"/>
            <w:tcBorders>
              <w:top w:val="nil"/>
              <w:left w:val="nil"/>
              <w:bottom w:val="nil"/>
              <w:right w:val="single" w:sz="4" w:space="0" w:color="auto"/>
            </w:tcBorders>
            <w:shd w:val="clear" w:color="auto" w:fill="auto"/>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Plan                   Viti 2025</w:t>
            </w:r>
          </w:p>
        </w:tc>
        <w:tc>
          <w:tcPr>
            <w:tcW w:w="1240" w:type="dxa"/>
            <w:tcBorders>
              <w:top w:val="nil"/>
              <w:left w:val="nil"/>
              <w:bottom w:val="nil"/>
              <w:right w:val="single" w:sz="4" w:space="0" w:color="auto"/>
            </w:tcBorders>
            <w:shd w:val="clear" w:color="auto" w:fill="auto"/>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Plan Fillestar Viti 2025</w:t>
            </w:r>
          </w:p>
        </w:tc>
        <w:tc>
          <w:tcPr>
            <w:tcW w:w="1288" w:type="dxa"/>
            <w:tcBorders>
              <w:top w:val="nil"/>
              <w:left w:val="nil"/>
              <w:bottom w:val="nil"/>
              <w:right w:val="single" w:sz="4" w:space="0" w:color="auto"/>
            </w:tcBorders>
            <w:shd w:val="clear" w:color="auto" w:fill="auto"/>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Plan i Rishikuar Viti 2025</w:t>
            </w:r>
          </w:p>
        </w:tc>
        <w:tc>
          <w:tcPr>
            <w:tcW w:w="1208" w:type="dxa"/>
            <w:tcBorders>
              <w:top w:val="nil"/>
              <w:left w:val="nil"/>
              <w:bottom w:val="nil"/>
              <w:right w:val="single" w:sz="4" w:space="0" w:color="auto"/>
            </w:tcBorders>
            <w:shd w:val="clear" w:color="auto" w:fill="auto"/>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Plani                             Janar - Prill 2025</w:t>
            </w:r>
          </w:p>
        </w:tc>
        <w:tc>
          <w:tcPr>
            <w:tcW w:w="1388" w:type="dxa"/>
            <w:tcBorders>
              <w:top w:val="nil"/>
              <w:left w:val="nil"/>
              <w:bottom w:val="nil"/>
              <w:right w:val="single" w:sz="4" w:space="0" w:color="auto"/>
            </w:tcBorders>
            <w:shd w:val="clear" w:color="auto" w:fill="auto"/>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Janar - Prill 2025</w:t>
            </w:r>
          </w:p>
        </w:tc>
        <w:tc>
          <w:tcPr>
            <w:tcW w:w="1248" w:type="dxa"/>
            <w:tcBorders>
              <w:top w:val="nil"/>
              <w:left w:val="nil"/>
              <w:bottom w:val="single" w:sz="4" w:space="0" w:color="auto"/>
              <w:right w:val="single" w:sz="8" w:space="0" w:color="auto"/>
            </w:tcBorders>
            <w:shd w:val="clear" w:color="auto" w:fill="auto"/>
            <w:noWrap/>
            <w:vAlign w:val="center"/>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 </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600</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Paga</w:t>
            </w:r>
          </w:p>
        </w:tc>
        <w:tc>
          <w:tcPr>
            <w:tcW w:w="1408"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317,588,043</w:t>
            </w:r>
          </w:p>
        </w:tc>
        <w:tc>
          <w:tcPr>
            <w:tcW w:w="1240" w:type="dxa"/>
            <w:tcBorders>
              <w:top w:val="single" w:sz="4" w:space="0" w:color="auto"/>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416,113,341</w:t>
            </w:r>
          </w:p>
        </w:tc>
        <w:tc>
          <w:tcPr>
            <w:tcW w:w="1240" w:type="dxa"/>
            <w:tcBorders>
              <w:top w:val="single" w:sz="4" w:space="0" w:color="auto"/>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416,113,341</w:t>
            </w:r>
          </w:p>
        </w:tc>
        <w:tc>
          <w:tcPr>
            <w:tcW w:w="1288" w:type="dxa"/>
            <w:tcBorders>
              <w:top w:val="single" w:sz="4" w:space="0" w:color="auto"/>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416,648,045</w:t>
            </w:r>
          </w:p>
        </w:tc>
        <w:tc>
          <w:tcPr>
            <w:tcW w:w="1208" w:type="dxa"/>
            <w:tcBorders>
              <w:top w:val="single" w:sz="4" w:space="0" w:color="auto"/>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171,059,032</w:t>
            </w:r>
          </w:p>
        </w:tc>
        <w:tc>
          <w:tcPr>
            <w:tcW w:w="1388" w:type="dxa"/>
            <w:tcBorders>
              <w:top w:val="single" w:sz="4" w:space="0" w:color="auto"/>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128,347,351</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-42,711,681</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601</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Sigurime Shoqërore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52,219,748</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68,177,979</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68,177,979</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68,267,275</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29,431,784</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21,160,884</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-8,270,900</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602</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Mallra dhe Shërbime të Tjera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142,864,788</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173,638,611</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173,638,611</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175,339,421</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71,973,887</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41,133,738</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-30,840,149</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603</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Subvencione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604</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Transferta Korente të Brendshme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20,817,868</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16,382,821</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16,382,821</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16,382,821</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7,402,821</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6,403,521</w:t>
            </w:r>
          </w:p>
        </w:tc>
        <w:tc>
          <w:tcPr>
            <w:tcW w:w="1248" w:type="dxa"/>
            <w:tcBorders>
              <w:top w:val="nil"/>
              <w:left w:val="nil"/>
              <w:bottom w:val="nil"/>
              <w:right w:val="single" w:sz="8" w:space="0" w:color="auto"/>
            </w:tcBorders>
            <w:shd w:val="clear" w:color="000000" w:fill="E4DFE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-999,300</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605</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Transferta Korente të Huaja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8" w:type="dxa"/>
            <w:tcBorders>
              <w:top w:val="single" w:sz="4" w:space="0" w:color="auto"/>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606</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Trans per Buxh. Fam. &amp; Individ</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6,267,755</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13,558,579</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15,558,579</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15,558,579</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6,595,006</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167,387</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-6,427,619</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609</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 xml:space="preserve">Fondi rezerve </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19,279,558</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17,279,558</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16,567,006</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5,351,400</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-5,351,400</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Nen-Totali</w:t>
            </w:r>
          </w:p>
        </w:tc>
        <w:tc>
          <w:tcPr>
            <w:tcW w:w="4008" w:type="dxa"/>
            <w:tcBorders>
              <w:top w:val="nil"/>
              <w:left w:val="nil"/>
              <w:bottom w:val="single" w:sz="4" w:space="0" w:color="auto"/>
              <w:right w:val="nil"/>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Shpenzime Korrente</w:t>
            </w:r>
          </w:p>
        </w:tc>
        <w:tc>
          <w:tcPr>
            <w:tcW w:w="1408" w:type="dxa"/>
            <w:tcBorders>
              <w:top w:val="nil"/>
              <w:left w:val="single" w:sz="4" w:space="0" w:color="auto"/>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539,758,202</w:t>
            </w:r>
          </w:p>
        </w:tc>
        <w:tc>
          <w:tcPr>
            <w:tcW w:w="1240"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707,150,889</w:t>
            </w:r>
          </w:p>
        </w:tc>
        <w:tc>
          <w:tcPr>
            <w:tcW w:w="1240"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707,150,889</w:t>
            </w:r>
          </w:p>
        </w:tc>
        <w:tc>
          <w:tcPr>
            <w:tcW w:w="1288"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708,763,147</w:t>
            </w:r>
          </w:p>
        </w:tc>
        <w:tc>
          <w:tcPr>
            <w:tcW w:w="1208"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291,813,930</w:t>
            </w:r>
          </w:p>
        </w:tc>
        <w:tc>
          <w:tcPr>
            <w:tcW w:w="1388"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197,212,881</w:t>
            </w:r>
          </w:p>
        </w:tc>
        <w:tc>
          <w:tcPr>
            <w:tcW w:w="1248"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color w:val="C00000"/>
                <w:sz w:val="16"/>
                <w:szCs w:val="16"/>
                <w:lang w:val="en-US"/>
              </w:rPr>
            </w:pPr>
            <w:r w:rsidRPr="00B372A9">
              <w:rPr>
                <w:rFonts w:ascii="Arial" w:hAnsi="Arial" w:cs="Arial"/>
                <w:b/>
                <w:bCs/>
                <w:i/>
                <w:iCs/>
                <w:color w:val="C00000"/>
                <w:sz w:val="16"/>
                <w:szCs w:val="16"/>
                <w:lang w:val="en-US"/>
              </w:rPr>
              <w:t>-94,601,049</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230</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Kapitale të Patrupëzuara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 </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231</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Kapitale të Trupëzuara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4,793,765</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0</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4,265,106</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4,265,106</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4,265,106</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1,070,058</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-3,195,048</w:t>
            </w:r>
          </w:p>
        </w:tc>
      </w:tr>
      <w:tr w:rsidR="00B372A9" w:rsidRPr="00B372A9" w:rsidTr="00B372A9">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232</w:t>
            </w:r>
          </w:p>
        </w:tc>
        <w:tc>
          <w:tcPr>
            <w:tcW w:w="4008" w:type="dxa"/>
            <w:tcBorders>
              <w:top w:val="nil"/>
              <w:left w:val="nil"/>
              <w:bottom w:val="single" w:sz="4" w:space="0" w:color="auto"/>
              <w:right w:val="nil"/>
            </w:tcBorders>
            <w:shd w:val="clear" w:color="auto" w:fill="auto"/>
            <w:noWrap/>
            <w:vAlign w:val="bottom"/>
            <w:hideMark/>
          </w:tcPr>
          <w:p w:rsidR="00B372A9" w:rsidRPr="00B372A9" w:rsidRDefault="00B372A9" w:rsidP="00B372A9">
            <w:pPr>
              <w:widowControl/>
              <w:autoSpaceDE/>
              <w:autoSpaceDN/>
              <w:rPr>
                <w:rFonts w:ascii="Arial" w:hAnsi="Arial" w:cs="Arial"/>
                <w:sz w:val="16"/>
                <w:szCs w:val="16"/>
                <w:lang w:val="en-US"/>
              </w:rPr>
            </w:pPr>
            <w:r w:rsidRPr="00B372A9">
              <w:rPr>
                <w:rFonts w:ascii="Arial" w:hAnsi="Arial" w:cs="Arial"/>
                <w:sz w:val="16"/>
                <w:szCs w:val="16"/>
                <w:lang w:val="en-US"/>
              </w:rPr>
              <w:t>Transferta Kapitale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227,892,779</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320,706,100</w:t>
            </w:r>
          </w:p>
        </w:tc>
        <w:tc>
          <w:tcPr>
            <w:tcW w:w="1240"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316,440,994</w:t>
            </w:r>
          </w:p>
        </w:tc>
        <w:tc>
          <w:tcPr>
            <w:tcW w:w="12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316,548,994</w:t>
            </w:r>
          </w:p>
        </w:tc>
        <w:tc>
          <w:tcPr>
            <w:tcW w:w="120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197,213,954</w:t>
            </w:r>
          </w:p>
        </w:tc>
        <w:tc>
          <w:tcPr>
            <w:tcW w:w="1388" w:type="dxa"/>
            <w:tcBorders>
              <w:top w:val="nil"/>
              <w:left w:val="nil"/>
              <w:bottom w:val="single" w:sz="4" w:space="0" w:color="auto"/>
              <w:right w:val="single" w:sz="4" w:space="0" w:color="auto"/>
            </w:tcBorders>
            <w:shd w:val="clear" w:color="000000" w:fill="FFFFCC"/>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70,830,392</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sz w:val="16"/>
                <w:szCs w:val="16"/>
                <w:lang w:val="en-US"/>
              </w:rPr>
            </w:pPr>
            <w:r w:rsidRPr="00B372A9">
              <w:rPr>
                <w:rFonts w:ascii="Arial" w:hAnsi="Arial" w:cs="Arial"/>
                <w:sz w:val="16"/>
                <w:szCs w:val="16"/>
                <w:lang w:val="en-US"/>
              </w:rPr>
              <w:t>-126,383,562</w:t>
            </w:r>
          </w:p>
        </w:tc>
      </w:tr>
      <w:tr w:rsidR="00B372A9" w:rsidRPr="00B372A9" w:rsidTr="00B372A9">
        <w:trPr>
          <w:trHeight w:val="435"/>
        </w:trPr>
        <w:tc>
          <w:tcPr>
            <w:tcW w:w="1248" w:type="dxa"/>
            <w:tcBorders>
              <w:top w:val="nil"/>
              <w:left w:val="single" w:sz="8" w:space="0" w:color="auto"/>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Nen -Totali</w:t>
            </w:r>
          </w:p>
        </w:tc>
        <w:tc>
          <w:tcPr>
            <w:tcW w:w="4008" w:type="dxa"/>
            <w:tcBorders>
              <w:top w:val="nil"/>
              <w:left w:val="nil"/>
              <w:bottom w:val="single" w:sz="4" w:space="0" w:color="auto"/>
              <w:right w:val="nil"/>
            </w:tcBorders>
            <w:shd w:val="clear" w:color="000000" w:fill="D9D9D9"/>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Shpenzime Kapitale me financim te brendshem</w:t>
            </w:r>
          </w:p>
        </w:tc>
        <w:tc>
          <w:tcPr>
            <w:tcW w:w="1408" w:type="dxa"/>
            <w:tcBorders>
              <w:top w:val="nil"/>
              <w:left w:val="single" w:sz="4" w:space="0" w:color="auto"/>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232,686,544</w:t>
            </w:r>
          </w:p>
        </w:tc>
        <w:tc>
          <w:tcPr>
            <w:tcW w:w="1240"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320,706,100</w:t>
            </w:r>
          </w:p>
        </w:tc>
        <w:tc>
          <w:tcPr>
            <w:tcW w:w="1240"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320,706,100</w:t>
            </w:r>
          </w:p>
        </w:tc>
        <w:tc>
          <w:tcPr>
            <w:tcW w:w="1288"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320,814,100</w:t>
            </w:r>
          </w:p>
        </w:tc>
        <w:tc>
          <w:tcPr>
            <w:tcW w:w="1208"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201,479,060</w:t>
            </w:r>
          </w:p>
        </w:tc>
        <w:tc>
          <w:tcPr>
            <w:tcW w:w="1388" w:type="dxa"/>
            <w:tcBorders>
              <w:top w:val="nil"/>
              <w:left w:val="nil"/>
              <w:bottom w:val="single" w:sz="4" w:space="0" w:color="auto"/>
              <w:right w:val="single" w:sz="4"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i/>
                <w:iCs/>
                <w:sz w:val="16"/>
                <w:szCs w:val="16"/>
                <w:lang w:val="en-US"/>
              </w:rPr>
            </w:pPr>
            <w:r w:rsidRPr="00B372A9">
              <w:rPr>
                <w:rFonts w:ascii="Arial" w:hAnsi="Arial" w:cs="Arial"/>
                <w:b/>
                <w:bCs/>
                <w:i/>
                <w:iCs/>
                <w:sz w:val="16"/>
                <w:szCs w:val="16"/>
                <w:lang w:val="en-US"/>
              </w:rPr>
              <w:t>71,900,450</w:t>
            </w:r>
          </w:p>
        </w:tc>
        <w:tc>
          <w:tcPr>
            <w:tcW w:w="1248" w:type="dxa"/>
            <w:tcBorders>
              <w:top w:val="nil"/>
              <w:left w:val="nil"/>
              <w:bottom w:val="single" w:sz="4" w:space="0" w:color="auto"/>
              <w:right w:val="single" w:sz="8" w:space="0" w:color="auto"/>
            </w:tcBorders>
            <w:shd w:val="clear" w:color="000000" w:fill="D9D9D9"/>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-129,578,610</w:t>
            </w:r>
          </w:p>
        </w:tc>
      </w:tr>
      <w:tr w:rsidR="00B372A9" w:rsidRPr="00B372A9" w:rsidTr="00B372A9">
        <w:trPr>
          <w:trHeight w:val="255"/>
        </w:trPr>
        <w:tc>
          <w:tcPr>
            <w:tcW w:w="525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372A9" w:rsidRPr="00B372A9" w:rsidRDefault="00B372A9" w:rsidP="00B372A9">
            <w:pPr>
              <w:widowControl/>
              <w:autoSpaceDE/>
              <w:autoSpaceDN/>
              <w:rPr>
                <w:rFonts w:ascii="Arial" w:hAnsi="Arial" w:cs="Arial"/>
                <w:b/>
                <w:bCs/>
                <w:i/>
                <w:iCs/>
                <w:sz w:val="16"/>
                <w:szCs w:val="16"/>
                <w:lang w:val="en-US"/>
              </w:rPr>
            </w:pPr>
            <w:r w:rsidRPr="00B372A9">
              <w:rPr>
                <w:rFonts w:ascii="Arial" w:hAnsi="Arial" w:cs="Arial"/>
                <w:b/>
                <w:bCs/>
                <w:i/>
                <w:iCs/>
                <w:sz w:val="16"/>
                <w:szCs w:val="16"/>
                <w:lang w:val="en-US"/>
              </w:rPr>
              <w:t>Shpenzime nga Të ardhurat jashte limiti</w:t>
            </w:r>
          </w:p>
        </w:tc>
        <w:tc>
          <w:tcPr>
            <w:tcW w:w="140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0</w:t>
            </w:r>
          </w:p>
        </w:tc>
        <w:tc>
          <w:tcPr>
            <w:tcW w:w="1240"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0</w:t>
            </w:r>
          </w:p>
        </w:tc>
        <w:tc>
          <w:tcPr>
            <w:tcW w:w="128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0</w:t>
            </w:r>
          </w:p>
        </w:tc>
        <w:tc>
          <w:tcPr>
            <w:tcW w:w="120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0</w:t>
            </w:r>
          </w:p>
        </w:tc>
        <w:tc>
          <w:tcPr>
            <w:tcW w:w="138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0</w:t>
            </w:r>
          </w:p>
        </w:tc>
        <w:tc>
          <w:tcPr>
            <w:tcW w:w="1248" w:type="dxa"/>
            <w:tcBorders>
              <w:top w:val="nil"/>
              <w:left w:val="nil"/>
              <w:bottom w:val="single" w:sz="4" w:space="0" w:color="auto"/>
              <w:right w:val="single" w:sz="4" w:space="0" w:color="auto"/>
            </w:tcBorders>
            <w:shd w:val="clear" w:color="auto" w:fill="auto"/>
            <w:noWrap/>
            <w:vAlign w:val="bottom"/>
            <w:hideMark/>
          </w:tcPr>
          <w:p w:rsidR="00B372A9" w:rsidRPr="00B372A9" w:rsidRDefault="00B372A9" w:rsidP="00B372A9">
            <w:pPr>
              <w:widowControl/>
              <w:autoSpaceDE/>
              <w:autoSpaceDN/>
              <w:jc w:val="center"/>
              <w:rPr>
                <w:rFonts w:ascii="Arial" w:hAnsi="Arial" w:cs="Arial"/>
                <w:b/>
                <w:bCs/>
                <w:sz w:val="16"/>
                <w:szCs w:val="16"/>
                <w:lang w:val="en-US"/>
              </w:rPr>
            </w:pPr>
            <w:r w:rsidRPr="00B372A9">
              <w:rPr>
                <w:rFonts w:ascii="Arial" w:hAnsi="Arial" w:cs="Arial"/>
                <w:b/>
                <w:bCs/>
                <w:sz w:val="16"/>
                <w:szCs w:val="16"/>
                <w:lang w:val="en-US"/>
              </w:rPr>
              <w:t>0</w:t>
            </w:r>
          </w:p>
        </w:tc>
      </w:tr>
      <w:tr w:rsidR="00B372A9" w:rsidRPr="00B372A9" w:rsidTr="00B372A9">
        <w:trPr>
          <w:trHeight w:val="270"/>
        </w:trPr>
        <w:tc>
          <w:tcPr>
            <w:tcW w:w="5256" w:type="dxa"/>
            <w:gridSpan w:val="2"/>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B372A9" w:rsidRPr="00B372A9" w:rsidRDefault="00B372A9" w:rsidP="00B372A9">
            <w:pPr>
              <w:widowControl/>
              <w:autoSpaceDE/>
              <w:autoSpaceDN/>
              <w:rPr>
                <w:rFonts w:ascii="Arial" w:hAnsi="Arial" w:cs="Arial"/>
                <w:b/>
                <w:bCs/>
                <w:color w:val="C00000"/>
                <w:sz w:val="16"/>
                <w:szCs w:val="16"/>
                <w:lang w:val="en-US"/>
              </w:rPr>
            </w:pPr>
            <w:r w:rsidRPr="00B372A9">
              <w:rPr>
                <w:rFonts w:ascii="Arial" w:hAnsi="Arial" w:cs="Arial"/>
                <w:b/>
                <w:bCs/>
                <w:color w:val="C00000"/>
                <w:sz w:val="16"/>
                <w:szCs w:val="16"/>
                <w:lang w:val="en-US"/>
              </w:rPr>
              <w:t>Totali (korrente + kapitale + Shp nga te ardh.jashte limiti)</w:t>
            </w:r>
          </w:p>
        </w:tc>
        <w:tc>
          <w:tcPr>
            <w:tcW w:w="1408" w:type="dxa"/>
            <w:tcBorders>
              <w:top w:val="nil"/>
              <w:left w:val="nil"/>
              <w:bottom w:val="single" w:sz="8" w:space="0" w:color="auto"/>
              <w:right w:val="single" w:sz="4" w:space="0" w:color="auto"/>
            </w:tcBorders>
            <w:shd w:val="clear" w:color="000000" w:fill="A6A6A6"/>
            <w:noWrap/>
            <w:vAlign w:val="bottom"/>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772,444,746</w:t>
            </w:r>
          </w:p>
        </w:tc>
        <w:tc>
          <w:tcPr>
            <w:tcW w:w="1240" w:type="dxa"/>
            <w:tcBorders>
              <w:top w:val="nil"/>
              <w:left w:val="nil"/>
              <w:bottom w:val="single" w:sz="8" w:space="0" w:color="auto"/>
              <w:right w:val="single" w:sz="4" w:space="0" w:color="auto"/>
            </w:tcBorders>
            <w:shd w:val="clear" w:color="000000" w:fill="A6A6A6"/>
            <w:noWrap/>
            <w:vAlign w:val="bottom"/>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1,027,856,989</w:t>
            </w:r>
          </w:p>
        </w:tc>
        <w:tc>
          <w:tcPr>
            <w:tcW w:w="1240" w:type="dxa"/>
            <w:tcBorders>
              <w:top w:val="nil"/>
              <w:left w:val="nil"/>
              <w:bottom w:val="single" w:sz="8" w:space="0" w:color="auto"/>
              <w:right w:val="single" w:sz="4" w:space="0" w:color="auto"/>
            </w:tcBorders>
            <w:shd w:val="clear" w:color="000000" w:fill="A6A6A6"/>
            <w:noWrap/>
            <w:vAlign w:val="bottom"/>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1,027,856,989</w:t>
            </w:r>
          </w:p>
        </w:tc>
        <w:tc>
          <w:tcPr>
            <w:tcW w:w="1288" w:type="dxa"/>
            <w:tcBorders>
              <w:top w:val="nil"/>
              <w:left w:val="nil"/>
              <w:bottom w:val="single" w:sz="8" w:space="0" w:color="auto"/>
              <w:right w:val="single" w:sz="4" w:space="0" w:color="auto"/>
            </w:tcBorders>
            <w:shd w:val="clear" w:color="000000" w:fill="A6A6A6"/>
            <w:noWrap/>
            <w:vAlign w:val="bottom"/>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1,029,577,247</w:t>
            </w:r>
          </w:p>
        </w:tc>
        <w:tc>
          <w:tcPr>
            <w:tcW w:w="1208" w:type="dxa"/>
            <w:tcBorders>
              <w:top w:val="nil"/>
              <w:left w:val="nil"/>
              <w:bottom w:val="single" w:sz="8" w:space="0" w:color="auto"/>
              <w:right w:val="single" w:sz="4" w:space="0" w:color="auto"/>
            </w:tcBorders>
            <w:shd w:val="clear" w:color="000000" w:fill="A6A6A6"/>
            <w:noWrap/>
            <w:vAlign w:val="bottom"/>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493,292,990</w:t>
            </w:r>
          </w:p>
        </w:tc>
        <w:tc>
          <w:tcPr>
            <w:tcW w:w="1388" w:type="dxa"/>
            <w:tcBorders>
              <w:top w:val="nil"/>
              <w:left w:val="nil"/>
              <w:bottom w:val="single" w:sz="8" w:space="0" w:color="auto"/>
              <w:right w:val="single" w:sz="4" w:space="0" w:color="auto"/>
            </w:tcBorders>
            <w:shd w:val="clear" w:color="000000" w:fill="A6A6A6"/>
            <w:noWrap/>
            <w:vAlign w:val="bottom"/>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269,113,331</w:t>
            </w:r>
          </w:p>
        </w:tc>
        <w:tc>
          <w:tcPr>
            <w:tcW w:w="1248" w:type="dxa"/>
            <w:tcBorders>
              <w:top w:val="nil"/>
              <w:left w:val="nil"/>
              <w:bottom w:val="single" w:sz="8" w:space="0" w:color="auto"/>
              <w:right w:val="single" w:sz="8" w:space="0" w:color="auto"/>
            </w:tcBorders>
            <w:shd w:val="clear" w:color="000000" w:fill="A6A6A6"/>
            <w:noWrap/>
            <w:vAlign w:val="bottom"/>
            <w:hideMark/>
          </w:tcPr>
          <w:p w:rsidR="00B372A9" w:rsidRPr="00B372A9" w:rsidRDefault="00B372A9" w:rsidP="00B372A9">
            <w:pPr>
              <w:widowControl/>
              <w:autoSpaceDE/>
              <w:autoSpaceDN/>
              <w:jc w:val="center"/>
              <w:rPr>
                <w:rFonts w:ascii="Arial" w:hAnsi="Arial" w:cs="Arial"/>
                <w:b/>
                <w:bCs/>
                <w:color w:val="C00000"/>
                <w:sz w:val="16"/>
                <w:szCs w:val="16"/>
                <w:lang w:val="en-US"/>
              </w:rPr>
            </w:pPr>
            <w:r w:rsidRPr="00B372A9">
              <w:rPr>
                <w:rFonts w:ascii="Arial" w:hAnsi="Arial" w:cs="Arial"/>
                <w:b/>
                <w:bCs/>
                <w:color w:val="C00000"/>
                <w:sz w:val="16"/>
                <w:szCs w:val="16"/>
                <w:lang w:val="en-US"/>
              </w:rPr>
              <w:t>-224,179,659</w:t>
            </w:r>
          </w:p>
        </w:tc>
      </w:tr>
    </w:tbl>
    <w:p w:rsidR="00C969B8" w:rsidRPr="001B548F" w:rsidRDefault="00C969B8" w:rsidP="00975B79">
      <w:pPr>
        <w:pStyle w:val="Heading6"/>
        <w:spacing w:before="92"/>
        <w:ind w:left="0"/>
        <w:rPr>
          <w:color w:val="17365D"/>
        </w:rPr>
      </w:pPr>
    </w:p>
    <w:p w:rsidR="00411356" w:rsidRDefault="00411356" w:rsidP="001045BC">
      <w:pPr>
        <w:pStyle w:val="BodyText"/>
        <w:spacing w:before="8"/>
        <w:rPr>
          <w:i/>
        </w:rPr>
      </w:pPr>
    </w:p>
    <w:p w:rsidR="00704274" w:rsidRDefault="00704274" w:rsidP="00E815CC">
      <w:pPr>
        <w:pStyle w:val="BodyText"/>
        <w:tabs>
          <w:tab w:val="left" w:pos="10785"/>
        </w:tabs>
        <w:spacing w:before="8"/>
        <w:rPr>
          <w:i/>
        </w:rPr>
      </w:pPr>
    </w:p>
    <w:p w:rsidR="00704274" w:rsidRDefault="00704274" w:rsidP="00E815CC">
      <w:pPr>
        <w:pStyle w:val="BodyText"/>
        <w:tabs>
          <w:tab w:val="left" w:pos="10785"/>
        </w:tabs>
        <w:spacing w:before="8"/>
        <w:rPr>
          <w:i/>
        </w:rPr>
      </w:pPr>
    </w:p>
    <w:p w:rsidR="00704274" w:rsidRDefault="00704274" w:rsidP="00E815CC">
      <w:pPr>
        <w:pStyle w:val="BodyText"/>
        <w:tabs>
          <w:tab w:val="left" w:pos="10785"/>
        </w:tabs>
        <w:spacing w:before="8"/>
        <w:rPr>
          <w:i/>
        </w:rPr>
      </w:pPr>
    </w:p>
    <w:p w:rsidR="00704274" w:rsidRDefault="00704274" w:rsidP="00E815CC">
      <w:pPr>
        <w:pStyle w:val="BodyText"/>
        <w:tabs>
          <w:tab w:val="left" w:pos="10785"/>
        </w:tabs>
        <w:spacing w:before="8"/>
        <w:rPr>
          <w:i/>
        </w:rPr>
      </w:pPr>
    </w:p>
    <w:p w:rsidR="00E360FF" w:rsidRDefault="00E815CC" w:rsidP="00E815CC">
      <w:pPr>
        <w:pStyle w:val="BodyText"/>
        <w:tabs>
          <w:tab w:val="left" w:pos="10785"/>
        </w:tabs>
        <w:spacing w:before="8"/>
        <w:rPr>
          <w:i/>
        </w:rPr>
      </w:pPr>
      <w:r>
        <w:rPr>
          <w:i/>
        </w:rPr>
        <w:tab/>
      </w:r>
    </w:p>
    <w:p w:rsidR="00411356" w:rsidRPr="001B548F" w:rsidRDefault="00A70E12" w:rsidP="00E815CC">
      <w:pPr>
        <w:pStyle w:val="BodyText"/>
        <w:tabs>
          <w:tab w:val="left" w:pos="10785"/>
        </w:tabs>
        <w:spacing w:before="8"/>
        <w:rPr>
          <w:i/>
        </w:rPr>
      </w:pPr>
      <w:r>
        <w:rPr>
          <w:b/>
          <w:color w:val="17365D"/>
        </w:rPr>
        <w:t xml:space="preserve">                                                                                                                                                                                           </w:t>
      </w:r>
      <w:r w:rsidR="00E815CC" w:rsidRPr="001B548F">
        <w:rPr>
          <w:b/>
          <w:color w:val="17365D"/>
        </w:rPr>
        <w:t>000/le</w:t>
      </w:r>
      <w:r w:rsidR="00E815CC">
        <w:rPr>
          <w:b/>
          <w:color w:val="17365D"/>
        </w:rPr>
        <w:t>ke</w:t>
      </w:r>
    </w:p>
    <w:tbl>
      <w:tblPr>
        <w:tblW w:w="0" w:type="auto"/>
        <w:tblInd w:w="119" w:type="dxa"/>
        <w:tblLayout w:type="fixed"/>
        <w:tblCellMar>
          <w:left w:w="0" w:type="dxa"/>
          <w:right w:w="0" w:type="dxa"/>
        </w:tblCellMar>
        <w:tblLook w:val="01E0" w:firstRow="1" w:lastRow="1" w:firstColumn="1" w:lastColumn="1" w:noHBand="0" w:noVBand="0"/>
      </w:tblPr>
      <w:tblGrid>
        <w:gridCol w:w="2958"/>
        <w:gridCol w:w="2053"/>
        <w:gridCol w:w="1980"/>
        <w:gridCol w:w="2250"/>
        <w:gridCol w:w="2271"/>
      </w:tblGrid>
      <w:tr w:rsidR="00402965" w:rsidRPr="001B548F" w:rsidTr="00825C8F">
        <w:trPr>
          <w:trHeight w:val="264"/>
        </w:trPr>
        <w:tc>
          <w:tcPr>
            <w:tcW w:w="2958" w:type="dxa"/>
            <w:shd w:val="clear" w:color="auto" w:fill="DBE4F0"/>
          </w:tcPr>
          <w:p w:rsidR="00402965" w:rsidRPr="001B548F" w:rsidRDefault="00402965" w:rsidP="002E3199">
            <w:pPr>
              <w:pStyle w:val="TableParagraph"/>
              <w:ind w:left="1387"/>
              <w:rPr>
                <w:b/>
              </w:rPr>
            </w:pPr>
            <w:r w:rsidRPr="001B548F">
              <w:rPr>
                <w:b/>
              </w:rPr>
              <w:t>Emertimi</w:t>
            </w:r>
          </w:p>
        </w:tc>
        <w:tc>
          <w:tcPr>
            <w:tcW w:w="2053" w:type="dxa"/>
            <w:shd w:val="clear" w:color="auto" w:fill="DBE4F0"/>
          </w:tcPr>
          <w:p w:rsidR="00402965" w:rsidRDefault="00402965" w:rsidP="00825C8F">
            <w:pPr>
              <w:pStyle w:val="TableParagraph"/>
              <w:ind w:right="492"/>
              <w:jc w:val="center"/>
              <w:rPr>
                <w:b/>
              </w:rPr>
            </w:pPr>
            <w:r>
              <w:rPr>
                <w:b/>
              </w:rPr>
              <w:t>Plani</w:t>
            </w:r>
          </w:p>
          <w:p w:rsidR="00402965" w:rsidRPr="001B548F" w:rsidRDefault="00825C8F" w:rsidP="00B411CE">
            <w:pPr>
              <w:pStyle w:val="TableParagraph"/>
              <w:ind w:right="492"/>
              <w:jc w:val="center"/>
              <w:rPr>
                <w:b/>
              </w:rPr>
            </w:pPr>
            <w:r>
              <w:rPr>
                <w:b/>
              </w:rPr>
              <w:t>Janar-</w:t>
            </w:r>
            <w:r w:rsidR="00B411CE">
              <w:rPr>
                <w:b/>
              </w:rPr>
              <w:t>Prill</w:t>
            </w:r>
          </w:p>
        </w:tc>
        <w:tc>
          <w:tcPr>
            <w:tcW w:w="1980" w:type="dxa"/>
            <w:shd w:val="clear" w:color="auto" w:fill="DBE4F0"/>
          </w:tcPr>
          <w:p w:rsidR="00402965" w:rsidRDefault="00402965" w:rsidP="00825C8F">
            <w:pPr>
              <w:pStyle w:val="TableParagraph"/>
              <w:ind w:left="434"/>
              <w:jc w:val="center"/>
              <w:rPr>
                <w:b/>
              </w:rPr>
            </w:pPr>
            <w:r w:rsidRPr="001B548F">
              <w:rPr>
                <w:b/>
              </w:rPr>
              <w:t>Fakti</w:t>
            </w:r>
          </w:p>
          <w:p w:rsidR="00402965" w:rsidRPr="001B548F" w:rsidRDefault="00825C8F" w:rsidP="00B411CE">
            <w:pPr>
              <w:pStyle w:val="TableParagraph"/>
              <w:ind w:left="434"/>
              <w:jc w:val="center"/>
              <w:rPr>
                <w:b/>
              </w:rPr>
            </w:pPr>
            <w:r>
              <w:rPr>
                <w:b/>
              </w:rPr>
              <w:t>Janar-</w:t>
            </w:r>
            <w:r w:rsidR="00B411CE">
              <w:rPr>
                <w:b/>
              </w:rPr>
              <w:t>Prill</w:t>
            </w:r>
          </w:p>
        </w:tc>
        <w:tc>
          <w:tcPr>
            <w:tcW w:w="2250" w:type="dxa"/>
            <w:shd w:val="clear" w:color="auto" w:fill="DBE4F0"/>
          </w:tcPr>
          <w:p w:rsidR="00402965" w:rsidRDefault="00402965" w:rsidP="00402965">
            <w:pPr>
              <w:pStyle w:val="TableParagraph"/>
              <w:ind w:left="106"/>
              <w:jc w:val="center"/>
              <w:rPr>
                <w:b/>
              </w:rPr>
            </w:pPr>
            <w:r>
              <w:rPr>
                <w:b/>
              </w:rPr>
              <w:t>Diferencë</w:t>
            </w:r>
          </w:p>
          <w:p w:rsidR="00402965" w:rsidRPr="00402965" w:rsidRDefault="00825C8F" w:rsidP="00B411CE">
            <w:r>
              <w:rPr>
                <w:b/>
              </w:rPr>
              <w:t xml:space="preserve">       Janar-</w:t>
            </w:r>
            <w:r w:rsidR="00B411CE">
              <w:rPr>
                <w:b/>
              </w:rPr>
              <w:t>Prill</w:t>
            </w:r>
            <w:r w:rsidR="00402965">
              <w:rPr>
                <w:b/>
              </w:rPr>
              <w:t xml:space="preserve">       </w:t>
            </w:r>
          </w:p>
        </w:tc>
        <w:tc>
          <w:tcPr>
            <w:tcW w:w="2271" w:type="dxa"/>
            <w:shd w:val="clear" w:color="auto" w:fill="DBE4F0"/>
          </w:tcPr>
          <w:p w:rsidR="00402965" w:rsidRDefault="00402965" w:rsidP="00395966">
            <w:pPr>
              <w:pStyle w:val="TableParagraph"/>
              <w:ind w:left="106"/>
              <w:jc w:val="center"/>
              <w:rPr>
                <w:b/>
              </w:rPr>
            </w:pPr>
            <w:r w:rsidRPr="001B548F">
              <w:rPr>
                <w:b/>
              </w:rPr>
              <w:t>Realizimi ne</w:t>
            </w:r>
          </w:p>
          <w:p w:rsidR="00402965" w:rsidRPr="001B548F" w:rsidRDefault="00402965" w:rsidP="00395966">
            <w:pPr>
              <w:pStyle w:val="TableParagraph"/>
              <w:tabs>
                <w:tab w:val="center" w:pos="1188"/>
              </w:tabs>
              <w:ind w:left="106"/>
              <w:jc w:val="center"/>
              <w:rPr>
                <w:b/>
              </w:rPr>
            </w:pPr>
            <w:r w:rsidRPr="001B548F">
              <w:rPr>
                <w:b/>
              </w:rPr>
              <w:t>%</w:t>
            </w:r>
          </w:p>
        </w:tc>
      </w:tr>
      <w:tr w:rsidR="00402965" w:rsidRPr="001B548F" w:rsidTr="00825C8F">
        <w:trPr>
          <w:trHeight w:val="251"/>
        </w:trPr>
        <w:tc>
          <w:tcPr>
            <w:tcW w:w="2958" w:type="dxa"/>
          </w:tcPr>
          <w:p w:rsidR="00402965" w:rsidRPr="001B548F" w:rsidRDefault="00402965" w:rsidP="002E3199">
            <w:pPr>
              <w:pStyle w:val="TableParagraph"/>
              <w:ind w:left="108"/>
            </w:pPr>
            <w:r w:rsidRPr="001B548F">
              <w:t>Paga dhe Sigurime</w:t>
            </w:r>
          </w:p>
        </w:tc>
        <w:tc>
          <w:tcPr>
            <w:tcW w:w="2053" w:type="dxa"/>
          </w:tcPr>
          <w:p w:rsidR="00402965" w:rsidRPr="006603E9" w:rsidRDefault="005768E3" w:rsidP="008C4F1E">
            <w:pPr>
              <w:pStyle w:val="TableParagraph"/>
              <w:ind w:right="436"/>
              <w:jc w:val="center"/>
            </w:pPr>
            <w:r>
              <w:t>200,491</w:t>
            </w:r>
          </w:p>
        </w:tc>
        <w:tc>
          <w:tcPr>
            <w:tcW w:w="1980" w:type="dxa"/>
          </w:tcPr>
          <w:p w:rsidR="00402965" w:rsidRPr="006603E9" w:rsidRDefault="00E34E38" w:rsidP="005768E3">
            <w:pPr>
              <w:pStyle w:val="TableParagraph"/>
              <w:ind w:right="107"/>
              <w:jc w:val="center"/>
            </w:pPr>
            <w:r>
              <w:t xml:space="preserve">         </w:t>
            </w:r>
            <w:r w:rsidR="005768E3">
              <w:t>149,508</w:t>
            </w:r>
          </w:p>
        </w:tc>
        <w:tc>
          <w:tcPr>
            <w:tcW w:w="2250" w:type="dxa"/>
          </w:tcPr>
          <w:p w:rsidR="00402965" w:rsidRDefault="00EE6B08" w:rsidP="00404B0C">
            <w:pPr>
              <w:pStyle w:val="TableParagraph"/>
              <w:ind w:right="105"/>
              <w:jc w:val="center"/>
            </w:pPr>
            <w:r>
              <w:t>50,983</w:t>
            </w:r>
          </w:p>
        </w:tc>
        <w:tc>
          <w:tcPr>
            <w:tcW w:w="2271" w:type="dxa"/>
          </w:tcPr>
          <w:p w:rsidR="00402965" w:rsidRPr="001B548F" w:rsidRDefault="008476A0" w:rsidP="00395966">
            <w:pPr>
              <w:pStyle w:val="TableParagraph"/>
              <w:ind w:right="105"/>
              <w:jc w:val="center"/>
            </w:pPr>
            <w:r>
              <w:t>7</w:t>
            </w:r>
            <w:r w:rsidR="003B39F2">
              <w:t>4</w:t>
            </w:r>
          </w:p>
        </w:tc>
      </w:tr>
      <w:tr w:rsidR="00402965" w:rsidRPr="001B548F" w:rsidTr="00825C8F">
        <w:trPr>
          <w:trHeight w:val="263"/>
        </w:trPr>
        <w:tc>
          <w:tcPr>
            <w:tcW w:w="2958" w:type="dxa"/>
          </w:tcPr>
          <w:p w:rsidR="00402965" w:rsidRPr="001B548F" w:rsidRDefault="00402965" w:rsidP="002E3199">
            <w:pPr>
              <w:pStyle w:val="TableParagraph"/>
              <w:spacing w:before="12"/>
              <w:ind w:left="108"/>
            </w:pPr>
            <w:r w:rsidRPr="001B548F">
              <w:t>Shpenz.Operative</w:t>
            </w:r>
          </w:p>
        </w:tc>
        <w:tc>
          <w:tcPr>
            <w:tcW w:w="2053" w:type="dxa"/>
          </w:tcPr>
          <w:p w:rsidR="00402965" w:rsidRPr="006603E9" w:rsidRDefault="008C4F1E" w:rsidP="00866230">
            <w:pPr>
              <w:pStyle w:val="TableParagraph"/>
              <w:spacing w:before="12"/>
              <w:ind w:right="436"/>
              <w:jc w:val="center"/>
            </w:pPr>
            <w:r>
              <w:t xml:space="preserve">  </w:t>
            </w:r>
            <w:r w:rsidR="00866230">
              <w:t>71,974</w:t>
            </w:r>
          </w:p>
        </w:tc>
        <w:tc>
          <w:tcPr>
            <w:tcW w:w="1980" w:type="dxa"/>
          </w:tcPr>
          <w:p w:rsidR="00402965" w:rsidRPr="006603E9" w:rsidRDefault="00993FDF" w:rsidP="00866230">
            <w:pPr>
              <w:pStyle w:val="TableParagraph"/>
              <w:spacing w:before="12"/>
              <w:ind w:right="107"/>
              <w:jc w:val="center"/>
            </w:pPr>
            <w:r>
              <w:t xml:space="preserve">           </w:t>
            </w:r>
            <w:r w:rsidR="00866230">
              <w:t>41,134</w:t>
            </w:r>
          </w:p>
        </w:tc>
        <w:tc>
          <w:tcPr>
            <w:tcW w:w="2250" w:type="dxa"/>
          </w:tcPr>
          <w:p w:rsidR="00402965" w:rsidRDefault="00866230" w:rsidP="0031076D">
            <w:pPr>
              <w:pStyle w:val="TableParagraph"/>
              <w:spacing w:before="12"/>
              <w:ind w:right="105"/>
              <w:jc w:val="center"/>
            </w:pPr>
            <w:r>
              <w:t>30,840</w:t>
            </w:r>
          </w:p>
        </w:tc>
        <w:tc>
          <w:tcPr>
            <w:tcW w:w="2271" w:type="dxa"/>
          </w:tcPr>
          <w:p w:rsidR="00402965" w:rsidRPr="001B548F" w:rsidRDefault="00866230" w:rsidP="00395966">
            <w:pPr>
              <w:pStyle w:val="TableParagraph"/>
              <w:spacing w:before="12"/>
              <w:ind w:right="105"/>
              <w:jc w:val="center"/>
            </w:pPr>
            <w:r>
              <w:t>57</w:t>
            </w:r>
          </w:p>
        </w:tc>
      </w:tr>
      <w:tr w:rsidR="00402965" w:rsidRPr="001B548F" w:rsidTr="00825C8F">
        <w:trPr>
          <w:trHeight w:val="265"/>
        </w:trPr>
        <w:tc>
          <w:tcPr>
            <w:tcW w:w="2958" w:type="dxa"/>
          </w:tcPr>
          <w:p w:rsidR="00402965" w:rsidRPr="001B548F" w:rsidRDefault="00402965" w:rsidP="002E3199">
            <w:pPr>
              <w:pStyle w:val="TableParagraph"/>
              <w:spacing w:before="12"/>
              <w:ind w:left="108"/>
            </w:pPr>
            <w:r w:rsidRPr="001B548F">
              <w:t>Transferime</w:t>
            </w:r>
          </w:p>
        </w:tc>
        <w:tc>
          <w:tcPr>
            <w:tcW w:w="2053" w:type="dxa"/>
          </w:tcPr>
          <w:p w:rsidR="00402965" w:rsidRPr="006603E9" w:rsidRDefault="00885FF4" w:rsidP="00F52462">
            <w:pPr>
              <w:pStyle w:val="TableParagraph"/>
              <w:spacing w:before="12"/>
              <w:ind w:right="436"/>
              <w:jc w:val="center"/>
            </w:pPr>
            <w:r>
              <w:t xml:space="preserve">  </w:t>
            </w:r>
            <w:r w:rsidR="00F52462">
              <w:t>19,349</w:t>
            </w:r>
          </w:p>
        </w:tc>
        <w:tc>
          <w:tcPr>
            <w:tcW w:w="1980" w:type="dxa"/>
          </w:tcPr>
          <w:p w:rsidR="00402965" w:rsidRPr="006603E9" w:rsidRDefault="008709AA" w:rsidP="00F52462">
            <w:pPr>
              <w:pStyle w:val="TableParagraph"/>
              <w:spacing w:before="12"/>
              <w:ind w:right="107"/>
              <w:jc w:val="center"/>
            </w:pPr>
            <w:r>
              <w:t xml:space="preserve">            </w:t>
            </w:r>
            <w:r w:rsidR="00F52462">
              <w:t>6,571</w:t>
            </w:r>
          </w:p>
        </w:tc>
        <w:tc>
          <w:tcPr>
            <w:tcW w:w="2250" w:type="dxa"/>
          </w:tcPr>
          <w:p w:rsidR="00402965" w:rsidRDefault="00F52462" w:rsidP="0031076D">
            <w:pPr>
              <w:pStyle w:val="TableParagraph"/>
              <w:spacing w:before="12"/>
              <w:ind w:right="105"/>
              <w:jc w:val="center"/>
            </w:pPr>
            <w:r>
              <w:t>12,778</w:t>
            </w:r>
          </w:p>
        </w:tc>
        <w:tc>
          <w:tcPr>
            <w:tcW w:w="2271" w:type="dxa"/>
          </w:tcPr>
          <w:p w:rsidR="00402965" w:rsidRPr="001B548F" w:rsidRDefault="00F52462" w:rsidP="00395966">
            <w:pPr>
              <w:pStyle w:val="TableParagraph"/>
              <w:spacing w:before="12"/>
              <w:ind w:right="105"/>
              <w:jc w:val="center"/>
            </w:pPr>
            <w:r>
              <w:t>34</w:t>
            </w:r>
          </w:p>
        </w:tc>
      </w:tr>
      <w:tr w:rsidR="00402965" w:rsidRPr="001B548F" w:rsidTr="00825C8F">
        <w:trPr>
          <w:trHeight w:val="277"/>
        </w:trPr>
        <w:tc>
          <w:tcPr>
            <w:tcW w:w="2958" w:type="dxa"/>
          </w:tcPr>
          <w:p w:rsidR="00402965" w:rsidRPr="001B548F" w:rsidRDefault="00402965" w:rsidP="002E3199">
            <w:pPr>
              <w:pStyle w:val="TableParagraph"/>
              <w:spacing w:before="13"/>
              <w:ind w:left="108"/>
            </w:pPr>
            <w:r w:rsidRPr="001B548F">
              <w:t>Investime</w:t>
            </w:r>
          </w:p>
        </w:tc>
        <w:tc>
          <w:tcPr>
            <w:tcW w:w="2053" w:type="dxa"/>
          </w:tcPr>
          <w:p w:rsidR="00402965" w:rsidRPr="00051326" w:rsidRDefault="005C4A1C" w:rsidP="000F1641">
            <w:pPr>
              <w:pStyle w:val="TableParagraph"/>
              <w:spacing w:before="13"/>
              <w:ind w:right="436"/>
              <w:jc w:val="center"/>
              <w:rPr>
                <w:rStyle w:val="BookTitle"/>
                <w:b w:val="0"/>
              </w:rPr>
            </w:pPr>
            <w:r>
              <w:rPr>
                <w:rStyle w:val="BookTitle"/>
                <w:b w:val="0"/>
              </w:rPr>
              <w:t>201,479</w:t>
            </w:r>
          </w:p>
        </w:tc>
        <w:tc>
          <w:tcPr>
            <w:tcW w:w="1980" w:type="dxa"/>
          </w:tcPr>
          <w:p w:rsidR="00402965" w:rsidRPr="006603E9" w:rsidRDefault="004B3498" w:rsidP="005C4A1C">
            <w:pPr>
              <w:pStyle w:val="TableParagraph"/>
              <w:spacing w:before="13"/>
              <w:ind w:right="106"/>
              <w:jc w:val="center"/>
            </w:pPr>
            <w:r>
              <w:t xml:space="preserve">          </w:t>
            </w:r>
            <w:r w:rsidR="005C4A1C">
              <w:t>71,900</w:t>
            </w:r>
          </w:p>
        </w:tc>
        <w:tc>
          <w:tcPr>
            <w:tcW w:w="2250" w:type="dxa"/>
          </w:tcPr>
          <w:p w:rsidR="00402965" w:rsidRDefault="005C4A1C" w:rsidP="0031076D">
            <w:pPr>
              <w:pStyle w:val="TableParagraph"/>
              <w:spacing w:before="13"/>
              <w:ind w:right="107"/>
              <w:jc w:val="center"/>
            </w:pPr>
            <w:r>
              <w:t>129,579</w:t>
            </w:r>
          </w:p>
        </w:tc>
        <w:tc>
          <w:tcPr>
            <w:tcW w:w="2271" w:type="dxa"/>
          </w:tcPr>
          <w:p w:rsidR="00402965" w:rsidRPr="001B548F" w:rsidRDefault="000A2CB8" w:rsidP="00395966">
            <w:pPr>
              <w:pStyle w:val="TableParagraph"/>
              <w:spacing w:before="13"/>
              <w:ind w:right="107"/>
              <w:jc w:val="center"/>
            </w:pPr>
            <w:r>
              <w:t>36</w:t>
            </w:r>
          </w:p>
        </w:tc>
      </w:tr>
      <w:tr w:rsidR="005E031C" w:rsidRPr="001B548F" w:rsidTr="005E031C">
        <w:trPr>
          <w:trHeight w:val="277"/>
        </w:trPr>
        <w:tc>
          <w:tcPr>
            <w:tcW w:w="2958" w:type="dxa"/>
            <w:shd w:val="clear" w:color="auto" w:fill="DBE5F1" w:themeFill="accent1" w:themeFillTint="33"/>
          </w:tcPr>
          <w:p w:rsidR="005E031C" w:rsidRPr="001B548F" w:rsidRDefault="005E031C" w:rsidP="00DB07C1">
            <w:pPr>
              <w:pStyle w:val="TableParagraph"/>
              <w:ind w:left="1543"/>
              <w:rPr>
                <w:b/>
              </w:rPr>
            </w:pPr>
            <w:r w:rsidRPr="001B548F">
              <w:rPr>
                <w:b/>
              </w:rPr>
              <w:t>Totali</w:t>
            </w:r>
          </w:p>
        </w:tc>
        <w:tc>
          <w:tcPr>
            <w:tcW w:w="2053" w:type="dxa"/>
            <w:shd w:val="clear" w:color="auto" w:fill="DBE5F1" w:themeFill="accent1" w:themeFillTint="33"/>
          </w:tcPr>
          <w:p w:rsidR="005E031C" w:rsidRPr="001B548F" w:rsidRDefault="00EE6B08" w:rsidP="000B272F">
            <w:pPr>
              <w:pStyle w:val="TableParagraph"/>
              <w:ind w:right="434"/>
              <w:jc w:val="center"/>
              <w:rPr>
                <w:b/>
              </w:rPr>
            </w:pPr>
            <w:r>
              <w:rPr>
                <w:b/>
              </w:rPr>
              <w:t>493,293</w:t>
            </w:r>
          </w:p>
        </w:tc>
        <w:tc>
          <w:tcPr>
            <w:tcW w:w="1980" w:type="dxa"/>
            <w:shd w:val="clear" w:color="auto" w:fill="DBE5F1" w:themeFill="accent1" w:themeFillTint="33"/>
          </w:tcPr>
          <w:p w:rsidR="005E031C" w:rsidRPr="001B548F" w:rsidRDefault="002F7A16" w:rsidP="00EE6B08">
            <w:pPr>
              <w:pStyle w:val="TableParagraph"/>
              <w:ind w:right="109"/>
              <w:jc w:val="center"/>
              <w:rPr>
                <w:b/>
              </w:rPr>
            </w:pPr>
            <w:r>
              <w:rPr>
                <w:b/>
              </w:rPr>
              <w:t xml:space="preserve">        </w:t>
            </w:r>
            <w:r w:rsidR="00EE6B08">
              <w:rPr>
                <w:b/>
              </w:rPr>
              <w:t>269,113</w:t>
            </w:r>
          </w:p>
        </w:tc>
        <w:tc>
          <w:tcPr>
            <w:tcW w:w="2250" w:type="dxa"/>
            <w:shd w:val="clear" w:color="auto" w:fill="DBE5F1" w:themeFill="accent1" w:themeFillTint="33"/>
          </w:tcPr>
          <w:p w:rsidR="005E031C" w:rsidRDefault="002F7A16" w:rsidP="00EE6B08">
            <w:pPr>
              <w:pStyle w:val="TableParagraph"/>
              <w:ind w:right="105"/>
              <w:rPr>
                <w:b/>
              </w:rPr>
            </w:pPr>
            <w:r>
              <w:rPr>
                <w:b/>
              </w:rPr>
              <w:t xml:space="preserve">           </w:t>
            </w:r>
            <w:r w:rsidR="00EE6B08">
              <w:rPr>
                <w:b/>
              </w:rPr>
              <w:t>224,180</w:t>
            </w:r>
          </w:p>
        </w:tc>
        <w:tc>
          <w:tcPr>
            <w:tcW w:w="2271" w:type="dxa"/>
            <w:shd w:val="clear" w:color="auto" w:fill="DBE5F1" w:themeFill="accent1" w:themeFillTint="33"/>
          </w:tcPr>
          <w:p w:rsidR="005E031C" w:rsidRPr="001B548F" w:rsidRDefault="00EE6B08" w:rsidP="00DB07C1">
            <w:pPr>
              <w:pStyle w:val="TableParagraph"/>
              <w:ind w:right="105"/>
              <w:jc w:val="center"/>
              <w:rPr>
                <w:b/>
              </w:rPr>
            </w:pPr>
            <w:r>
              <w:rPr>
                <w:b/>
              </w:rPr>
              <w:t>55</w:t>
            </w:r>
          </w:p>
        </w:tc>
      </w:tr>
    </w:tbl>
    <w:p w:rsidR="00280B03" w:rsidRPr="001B548F" w:rsidRDefault="00280B03" w:rsidP="009513A7">
      <w:pPr>
        <w:pStyle w:val="Heading6"/>
        <w:spacing w:before="92"/>
        <w:ind w:left="0"/>
        <w:rPr>
          <w:color w:val="17365D"/>
        </w:rPr>
      </w:pPr>
    </w:p>
    <w:p w:rsidR="00454975" w:rsidRPr="001B548F" w:rsidRDefault="002C1649" w:rsidP="00454975">
      <w:pPr>
        <w:pStyle w:val="BodyText"/>
        <w:spacing w:before="61"/>
        <w:ind w:left="220"/>
      </w:pPr>
      <w:r>
        <w:t xml:space="preserve">Në </w:t>
      </w:r>
      <w:r w:rsidR="00454975" w:rsidRPr="001B548F">
        <w:t>totalin e shpenzime</w:t>
      </w:r>
      <w:r>
        <w:t>ve me burim financimi transfertën e pakushtë</w:t>
      </w:r>
      <w:r w:rsidR="00454975" w:rsidRPr="001B548F">
        <w:t>zuar dhe burimet e veta realizmi n</w:t>
      </w:r>
      <w:r>
        <w:t xml:space="preserve">ë total eshte </w:t>
      </w:r>
      <w:r w:rsidR="00080600">
        <w:t>55</w:t>
      </w:r>
      <w:r>
        <w:t xml:space="preserve"> </w:t>
      </w:r>
      <w:r w:rsidR="00454975" w:rsidRPr="001B548F">
        <w:t>%.</w:t>
      </w:r>
    </w:p>
    <w:p w:rsidR="00280B03" w:rsidRPr="00081755" w:rsidRDefault="00454975" w:rsidP="00081755">
      <w:pPr>
        <w:pStyle w:val="BodyText"/>
        <w:spacing w:before="38" w:line="276" w:lineRule="auto"/>
        <w:ind w:left="220" w:right="259"/>
      </w:pPr>
      <w:r w:rsidRPr="001B548F">
        <w:t xml:space="preserve"> Ja</w:t>
      </w:r>
      <w:r w:rsidR="002C1649">
        <w:t>ne realizuar pagat</w:t>
      </w:r>
      <w:r w:rsidR="00C00A01">
        <w:t xml:space="preserve"> </w:t>
      </w:r>
      <w:r w:rsidR="00593063">
        <w:t xml:space="preserve">dhe sigurimet shoqërore </w:t>
      </w:r>
      <w:r w:rsidR="002C1649">
        <w:t xml:space="preserve"> me </w:t>
      </w:r>
      <w:r w:rsidR="000A2CB8">
        <w:t>74</w:t>
      </w:r>
      <w:r w:rsidR="00C00A01">
        <w:t xml:space="preserve"> </w:t>
      </w:r>
      <w:r w:rsidR="002C1649">
        <w:t xml:space="preserve">%, shpenzimet operative </w:t>
      </w:r>
      <w:r w:rsidR="000A2CB8">
        <w:t>57</w:t>
      </w:r>
      <w:r w:rsidR="00C00A01">
        <w:t xml:space="preserve"> </w:t>
      </w:r>
      <w:r w:rsidR="002C1649">
        <w:t xml:space="preserve"> % ,transferime </w:t>
      </w:r>
      <w:r w:rsidR="000A2CB8">
        <w:t>34</w:t>
      </w:r>
      <w:r w:rsidR="002C1649">
        <w:t xml:space="preserve"> % dhe </w:t>
      </w:r>
      <w:r w:rsidR="00C00A01">
        <w:t xml:space="preserve"> </w:t>
      </w:r>
      <w:r w:rsidR="00F021D5">
        <w:t xml:space="preserve">investimet në </w:t>
      </w:r>
      <w:r w:rsidR="000A2CB8">
        <w:t>36</w:t>
      </w:r>
      <w:r w:rsidR="00C60DAD">
        <w:t xml:space="preserve"> </w:t>
      </w:r>
      <w:r w:rsidR="00081755">
        <w:t>%.</w:t>
      </w:r>
    </w:p>
    <w:p w:rsidR="00D90C23" w:rsidRPr="00975B79" w:rsidRDefault="00D90C23" w:rsidP="00975B79">
      <w:pPr>
        <w:pStyle w:val="Heading6"/>
        <w:spacing w:before="92"/>
        <w:ind w:left="580"/>
        <w:rPr>
          <w:color w:val="17365D"/>
        </w:rPr>
      </w:pPr>
    </w:p>
    <w:p w:rsidR="00E44D89" w:rsidRDefault="00E44D89" w:rsidP="00870E15">
      <w:pPr>
        <w:pStyle w:val="Heading6"/>
        <w:spacing w:before="92"/>
        <w:ind w:left="580"/>
        <w:rPr>
          <w:color w:val="0070C0"/>
          <w:sz w:val="24"/>
        </w:rPr>
      </w:pPr>
      <w:r w:rsidRPr="00D90C23">
        <w:rPr>
          <w:color w:val="0070C0"/>
          <w:sz w:val="24"/>
        </w:rPr>
        <w:t xml:space="preserve"> </w:t>
      </w:r>
      <w:r w:rsidR="00DA6467" w:rsidRPr="00D90C23">
        <w:rPr>
          <w:color w:val="0070C0"/>
          <w:sz w:val="24"/>
        </w:rPr>
        <w:t xml:space="preserve">Paraqitja grafike e shpenzimeve </w:t>
      </w:r>
    </w:p>
    <w:p w:rsidR="003B0C1D" w:rsidRPr="00D90C23" w:rsidRDefault="00081755" w:rsidP="00870E15">
      <w:pPr>
        <w:pStyle w:val="Heading6"/>
        <w:spacing w:before="92"/>
        <w:ind w:left="580"/>
        <w:rPr>
          <w:color w:val="0070C0"/>
          <w:sz w:val="24"/>
        </w:rPr>
      </w:pPr>
      <w:r>
        <w:rPr>
          <w:noProof/>
          <w:color w:val="17365D"/>
          <w:lang w:val="en-US"/>
        </w:rPr>
        <w:drawing>
          <wp:inline distT="0" distB="0" distL="0" distR="0" wp14:anchorId="6256CAAC" wp14:editId="36AA150E">
            <wp:extent cx="5534025" cy="26384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6467" w:rsidRPr="001B548F" w:rsidRDefault="00DA6467">
      <w:pPr>
        <w:pStyle w:val="Heading6"/>
        <w:spacing w:before="92"/>
        <w:ind w:left="580"/>
        <w:rPr>
          <w:color w:val="17365D"/>
        </w:rPr>
      </w:pPr>
    </w:p>
    <w:p w:rsidR="003B0C1D" w:rsidRDefault="003B0C1D" w:rsidP="00957D08">
      <w:pPr>
        <w:pStyle w:val="Heading2"/>
        <w:ind w:left="0"/>
      </w:pPr>
      <w:bookmarkStart w:id="112" w:name="_Toc64420160"/>
      <w:bookmarkStart w:id="113" w:name="_Toc64420719"/>
      <w:bookmarkStart w:id="114" w:name="_Toc71635094"/>
      <w:bookmarkStart w:id="115" w:name="_Toc71715254"/>
      <w:bookmarkStart w:id="116" w:name="_Toc71715321"/>
      <w:bookmarkStart w:id="117" w:name="_Toc72137066"/>
      <w:bookmarkStart w:id="118" w:name="_Toc72137132"/>
      <w:bookmarkStart w:id="119" w:name="_Toc72245492"/>
      <w:bookmarkStart w:id="120" w:name="_Toc82588943"/>
    </w:p>
    <w:p w:rsidR="00B16D7E" w:rsidRDefault="00B16D7E" w:rsidP="002B1D9E">
      <w:pPr>
        <w:pStyle w:val="Heading2"/>
        <w:sectPr w:rsidR="00B16D7E" w:rsidSect="005B78DB">
          <w:footerReference w:type="default" r:id="rId23"/>
          <w:pgSz w:w="15840" w:h="12240" w:orient="landscape"/>
          <w:pgMar w:top="806" w:right="1498" w:bottom="1195" w:left="1123" w:header="0" w:footer="966" w:gutter="0"/>
          <w:cols w:space="720"/>
        </w:sectPr>
      </w:pPr>
      <w:bookmarkStart w:id="121" w:name="_Toc103246974"/>
      <w:bookmarkStart w:id="122" w:name="_Toc135990365"/>
    </w:p>
    <w:p w:rsidR="00A65CA6" w:rsidRPr="002B1D9E" w:rsidRDefault="003F59B7" w:rsidP="002B1D9E">
      <w:pPr>
        <w:pStyle w:val="Heading2"/>
      </w:pPr>
      <w:r w:rsidRPr="002B1D9E">
        <w:lastRenderedPageBreak/>
        <w:t xml:space="preserve">Transferta </w:t>
      </w:r>
      <w:r w:rsidR="00A54C86" w:rsidRPr="002B1D9E">
        <w:t>e pakushtë</w:t>
      </w:r>
      <w:r w:rsidRPr="002B1D9E">
        <w:t>zuar sektoriale</w:t>
      </w:r>
      <w:bookmarkEnd w:id="112"/>
      <w:bookmarkEnd w:id="113"/>
      <w:bookmarkEnd w:id="114"/>
      <w:bookmarkEnd w:id="115"/>
      <w:bookmarkEnd w:id="116"/>
      <w:bookmarkEnd w:id="117"/>
      <w:bookmarkEnd w:id="118"/>
      <w:bookmarkEnd w:id="119"/>
      <w:bookmarkEnd w:id="120"/>
      <w:bookmarkEnd w:id="121"/>
      <w:bookmarkEnd w:id="122"/>
    </w:p>
    <w:p w:rsidR="00A65CA6" w:rsidRPr="001B548F" w:rsidRDefault="00A65CA6">
      <w:pPr>
        <w:pStyle w:val="BodyText"/>
        <w:spacing w:before="9"/>
        <w:rPr>
          <w:b/>
        </w:rPr>
      </w:pPr>
    </w:p>
    <w:p w:rsidR="00A65CA6" w:rsidRPr="001B548F" w:rsidRDefault="00A65CA6">
      <w:pPr>
        <w:pStyle w:val="BodyText"/>
        <w:spacing w:before="7"/>
      </w:pPr>
    </w:p>
    <w:p w:rsidR="00A65CA6" w:rsidRPr="001B548F" w:rsidRDefault="003F59B7">
      <w:pPr>
        <w:pStyle w:val="Heading6"/>
        <w:spacing w:line="276" w:lineRule="auto"/>
        <w:ind w:right="238"/>
        <w:jc w:val="both"/>
      </w:pPr>
      <w:r w:rsidRPr="001B548F">
        <w:t>Personeli mësimor dhe jomësimor në arsimin parashkollor dhe personeli jomësimor në arsimin parauniversitar</w:t>
      </w:r>
    </w:p>
    <w:p w:rsidR="00001D7F" w:rsidRPr="001B548F" w:rsidRDefault="003F59B7" w:rsidP="00944BD0">
      <w:pPr>
        <w:pStyle w:val="BodyText"/>
        <w:spacing w:before="201" w:line="276" w:lineRule="auto"/>
        <w:ind w:left="220" w:right="234"/>
        <w:jc w:val="both"/>
      </w:pPr>
      <w:r w:rsidRPr="001B548F">
        <w:t>Në transfertën e pakus</w:t>
      </w:r>
      <w:r w:rsidR="009758B5">
        <w:t>htezu</w:t>
      </w:r>
      <w:r w:rsidR="0054460A">
        <w:t>ar sektoriale të vitit 2025</w:t>
      </w:r>
      <w:r w:rsidRPr="001B548F">
        <w:t>, janë akorduar fondet për personelin edukativ dhe ndihmës të arsimit parashkollor si dhe fondet për personelin ndihmës të arsimit parauniversitar.</w:t>
      </w:r>
    </w:p>
    <w:p w:rsidR="004212B4" w:rsidRDefault="004212B4" w:rsidP="00E1264D">
      <w:pPr>
        <w:pStyle w:val="Heading2"/>
        <w:ind w:left="0"/>
      </w:pPr>
      <w:bookmarkStart w:id="123" w:name="_Toc64420720"/>
      <w:bookmarkStart w:id="124" w:name="_Toc71635095"/>
    </w:p>
    <w:p w:rsidR="00A65CA6" w:rsidRPr="001B548F" w:rsidRDefault="003F59B7" w:rsidP="002B1D9E">
      <w:pPr>
        <w:pStyle w:val="Heading2"/>
      </w:pPr>
      <w:bookmarkStart w:id="125" w:name="_Toc71715255"/>
      <w:bookmarkStart w:id="126" w:name="_Toc71715322"/>
      <w:bookmarkStart w:id="127" w:name="_Toc72137067"/>
      <w:bookmarkStart w:id="128" w:name="_Toc72137133"/>
      <w:bookmarkStart w:id="129" w:name="_Toc72245493"/>
      <w:bookmarkStart w:id="130" w:name="_Toc82588944"/>
      <w:bookmarkStart w:id="131" w:name="_Toc103246975"/>
      <w:bookmarkStart w:id="132" w:name="_Toc135990366"/>
      <w:r w:rsidRPr="001B548F">
        <w:t>Shërbimi i mbrojtjes nga zjarri dhe shpëtimi (MNZSH)</w:t>
      </w:r>
      <w:bookmarkEnd w:id="123"/>
      <w:bookmarkEnd w:id="124"/>
      <w:bookmarkEnd w:id="125"/>
      <w:bookmarkEnd w:id="126"/>
      <w:bookmarkEnd w:id="127"/>
      <w:bookmarkEnd w:id="128"/>
      <w:bookmarkEnd w:id="129"/>
      <w:bookmarkEnd w:id="130"/>
      <w:bookmarkEnd w:id="131"/>
      <w:bookmarkEnd w:id="132"/>
    </w:p>
    <w:p w:rsidR="00A65CA6" w:rsidRPr="001B548F" w:rsidRDefault="00A65CA6">
      <w:pPr>
        <w:pStyle w:val="BodyText"/>
        <w:spacing w:before="6"/>
        <w:rPr>
          <w:b/>
        </w:rPr>
      </w:pPr>
    </w:p>
    <w:p w:rsidR="00A65CA6" w:rsidRPr="001B548F" w:rsidRDefault="003F59B7">
      <w:pPr>
        <w:pStyle w:val="BodyText"/>
        <w:spacing w:line="276" w:lineRule="auto"/>
        <w:ind w:left="220" w:right="237"/>
        <w:jc w:val="both"/>
      </w:pPr>
      <w:r w:rsidRPr="001B548F">
        <w:t>Në tra</w:t>
      </w:r>
      <w:r w:rsidR="007D0FC8">
        <w:t>nsfertën specifike të</w:t>
      </w:r>
      <w:r w:rsidR="0054460A">
        <w:t xml:space="preserve"> vitit 2025</w:t>
      </w:r>
      <w:r w:rsidR="00AF0183">
        <w:t>,</w:t>
      </w:r>
      <w:r w:rsidRPr="001B548F">
        <w:t xml:space="preserve"> janë fondet për shërbimin e Mbrojtjes nga Zjarri dhe Shpëtimit. Në këto fond bëjnë pjese fondet për pagat dhe sigurimet shoqërore të punonjësve si dhe shpenzimet operati</w:t>
      </w:r>
      <w:r w:rsidR="005A1500" w:rsidRPr="001B548F">
        <w:t xml:space="preserve">ve. </w:t>
      </w:r>
    </w:p>
    <w:p w:rsidR="00A65CA6" w:rsidRPr="001B548F" w:rsidRDefault="003F59B7" w:rsidP="002B1D9E">
      <w:pPr>
        <w:pStyle w:val="Heading2"/>
      </w:pPr>
      <w:bookmarkStart w:id="133" w:name="_Toc64420721"/>
      <w:bookmarkStart w:id="134" w:name="_Toc71635096"/>
      <w:bookmarkStart w:id="135" w:name="_Toc71715256"/>
      <w:bookmarkStart w:id="136" w:name="_Toc71715323"/>
      <w:bookmarkStart w:id="137" w:name="_Toc72137068"/>
      <w:bookmarkStart w:id="138" w:name="_Toc72137134"/>
      <w:bookmarkStart w:id="139" w:name="_Toc72245494"/>
      <w:bookmarkStart w:id="140" w:name="_Toc82588945"/>
      <w:bookmarkStart w:id="141" w:name="_Toc103246976"/>
      <w:bookmarkStart w:id="142" w:name="_Toc135990367"/>
      <w:r w:rsidRPr="001B548F">
        <w:t>Rrugët</w:t>
      </w:r>
      <w:r w:rsidRPr="001B548F">
        <w:rPr>
          <w:spacing w:val="54"/>
        </w:rPr>
        <w:t xml:space="preserve"> </w:t>
      </w:r>
      <w:r w:rsidRPr="001B548F">
        <w:t>rurale</w:t>
      </w:r>
      <w:bookmarkEnd w:id="133"/>
      <w:bookmarkEnd w:id="134"/>
      <w:bookmarkEnd w:id="135"/>
      <w:bookmarkEnd w:id="136"/>
      <w:bookmarkEnd w:id="137"/>
      <w:bookmarkEnd w:id="138"/>
      <w:bookmarkEnd w:id="139"/>
      <w:bookmarkEnd w:id="140"/>
      <w:bookmarkEnd w:id="141"/>
      <w:bookmarkEnd w:id="142"/>
    </w:p>
    <w:p w:rsidR="00A65CA6" w:rsidRPr="001B548F" w:rsidRDefault="00A65CA6">
      <w:pPr>
        <w:pStyle w:val="BodyText"/>
        <w:spacing w:before="9"/>
        <w:rPr>
          <w:b/>
        </w:rPr>
      </w:pPr>
    </w:p>
    <w:p w:rsidR="00A65CA6" w:rsidRPr="001B548F" w:rsidRDefault="003F59B7" w:rsidP="00047CAB">
      <w:pPr>
        <w:pStyle w:val="BodyText"/>
        <w:spacing w:line="276" w:lineRule="auto"/>
        <w:ind w:left="220" w:right="237"/>
        <w:jc w:val="both"/>
      </w:pPr>
      <w:r w:rsidRPr="001B548F">
        <w:t>Në transfertën e pakus</w:t>
      </w:r>
      <w:r w:rsidR="0062706E">
        <w:t>htezuar sektoriale të vitit 202</w:t>
      </w:r>
      <w:r w:rsidR="0054460A">
        <w:t>5</w:t>
      </w:r>
      <w:r w:rsidRPr="001B548F">
        <w:t>, janë alok</w:t>
      </w:r>
      <w:r w:rsidR="00570DFC" w:rsidRPr="001B548F">
        <w:t xml:space="preserve">uar fondet për rrugët rurale </w:t>
      </w:r>
      <w:r w:rsidRPr="001B548F">
        <w:t>.</w:t>
      </w:r>
      <w:r w:rsidR="00570DFC" w:rsidRPr="001B548F">
        <w:t xml:space="preserve"> Në këto fond bëjnë pjese fondet për pagat dhe sigurimet shoqërore të punonjësve si dhe shpenzimet operative</w:t>
      </w:r>
      <w:r w:rsidR="00272C78">
        <w:t xml:space="preserve"> </w:t>
      </w:r>
      <w:r w:rsidR="00047CAB">
        <w:t>.</w:t>
      </w:r>
    </w:p>
    <w:p w:rsidR="00A65CA6" w:rsidRPr="001B548F" w:rsidRDefault="003F59B7" w:rsidP="002B1D9E">
      <w:pPr>
        <w:pStyle w:val="Heading2"/>
      </w:pPr>
      <w:bookmarkStart w:id="143" w:name="_Toc64420722"/>
      <w:bookmarkStart w:id="144" w:name="_Toc71635097"/>
      <w:bookmarkStart w:id="145" w:name="_Toc71715257"/>
      <w:bookmarkStart w:id="146" w:name="_Toc71715324"/>
      <w:bookmarkStart w:id="147" w:name="_Toc72137069"/>
      <w:bookmarkStart w:id="148" w:name="_Toc72137135"/>
      <w:bookmarkStart w:id="149" w:name="_Toc72245495"/>
      <w:bookmarkStart w:id="150" w:name="_Toc82588946"/>
      <w:bookmarkStart w:id="151" w:name="_Toc103246977"/>
      <w:bookmarkStart w:id="152" w:name="_Toc135990368"/>
      <w:r w:rsidRPr="001B548F">
        <w:t>Administrimi i pyjeve</w:t>
      </w:r>
      <w:bookmarkEnd w:id="143"/>
      <w:bookmarkEnd w:id="144"/>
      <w:bookmarkEnd w:id="145"/>
      <w:bookmarkEnd w:id="146"/>
      <w:bookmarkEnd w:id="147"/>
      <w:bookmarkEnd w:id="148"/>
      <w:bookmarkEnd w:id="149"/>
      <w:bookmarkEnd w:id="150"/>
      <w:bookmarkEnd w:id="151"/>
      <w:bookmarkEnd w:id="152"/>
    </w:p>
    <w:p w:rsidR="00A65CA6" w:rsidRPr="001B548F" w:rsidRDefault="00A65CA6">
      <w:pPr>
        <w:pStyle w:val="BodyText"/>
        <w:spacing w:before="6"/>
        <w:rPr>
          <w:b/>
        </w:rPr>
      </w:pPr>
    </w:p>
    <w:p w:rsidR="00A65CA6" w:rsidRPr="001B548F" w:rsidRDefault="003F59B7">
      <w:pPr>
        <w:pStyle w:val="BodyText"/>
        <w:spacing w:line="276" w:lineRule="auto"/>
        <w:ind w:left="220" w:right="235"/>
        <w:jc w:val="both"/>
      </w:pPr>
      <w:r w:rsidRPr="001B548F">
        <w:t>Në transfertën e pakus</w:t>
      </w:r>
      <w:r w:rsidR="003B57CC">
        <w:t>htë</w:t>
      </w:r>
      <w:r w:rsidR="007D0FC8">
        <w:t>zuar sektoriale të</w:t>
      </w:r>
      <w:r w:rsidR="0054460A">
        <w:t xml:space="preserve"> vitit 2025</w:t>
      </w:r>
      <w:r w:rsidRPr="001B548F">
        <w:t xml:space="preserve">, janë planifikuar fondet për Shërbimin </w:t>
      </w:r>
      <w:r w:rsidR="003B57CC">
        <w:t>Pyjor. Në këtë fond përfshihe</w:t>
      </w:r>
      <w:r w:rsidRPr="001B548F">
        <w:t>n fondet për pagat dhe sigurimet shoqërore të punonjësve.</w:t>
      </w:r>
    </w:p>
    <w:p w:rsidR="00A65CA6" w:rsidRPr="001B548F" w:rsidRDefault="003F59B7" w:rsidP="002B1D9E">
      <w:pPr>
        <w:pStyle w:val="Heading2"/>
      </w:pPr>
      <w:bookmarkStart w:id="153" w:name="_Toc64420723"/>
      <w:bookmarkStart w:id="154" w:name="_Toc71635098"/>
      <w:bookmarkStart w:id="155" w:name="_Toc71715258"/>
      <w:bookmarkStart w:id="156" w:name="_Toc71715325"/>
      <w:bookmarkStart w:id="157" w:name="_Toc72137070"/>
      <w:bookmarkStart w:id="158" w:name="_Toc72137136"/>
      <w:bookmarkStart w:id="159" w:name="_Toc72245496"/>
      <w:bookmarkStart w:id="160" w:name="_Toc82588947"/>
      <w:bookmarkStart w:id="161" w:name="_Toc103246978"/>
      <w:bookmarkStart w:id="162" w:name="_Toc135990369"/>
      <w:r w:rsidRPr="001B548F">
        <w:t>Ujitja dhe Kullimi</w:t>
      </w:r>
      <w:bookmarkEnd w:id="153"/>
      <w:bookmarkEnd w:id="154"/>
      <w:bookmarkEnd w:id="155"/>
      <w:bookmarkEnd w:id="156"/>
      <w:bookmarkEnd w:id="157"/>
      <w:bookmarkEnd w:id="158"/>
      <w:bookmarkEnd w:id="159"/>
      <w:bookmarkEnd w:id="160"/>
      <w:bookmarkEnd w:id="161"/>
      <w:bookmarkEnd w:id="162"/>
    </w:p>
    <w:p w:rsidR="00A65CA6" w:rsidRPr="001B548F" w:rsidRDefault="00A65CA6">
      <w:pPr>
        <w:pStyle w:val="BodyText"/>
        <w:spacing w:before="9"/>
        <w:rPr>
          <w:b/>
        </w:rPr>
      </w:pPr>
    </w:p>
    <w:p w:rsidR="00A65CA6" w:rsidRPr="001B548F" w:rsidRDefault="003F59B7" w:rsidP="00570DFC">
      <w:pPr>
        <w:pStyle w:val="BodyText"/>
        <w:spacing w:line="276" w:lineRule="auto"/>
        <w:ind w:left="220" w:right="236"/>
        <w:jc w:val="both"/>
      </w:pPr>
      <w:r w:rsidRPr="001B548F">
        <w:t>Në transfertën e pakus</w:t>
      </w:r>
      <w:r w:rsidR="0054460A">
        <w:t>htëzuar sektoriale të vitit 2025</w:t>
      </w:r>
      <w:r w:rsidRPr="001B548F">
        <w:t>, janë planifikuar fondet për ujitjen dhe kul</w:t>
      </w:r>
      <w:r w:rsidR="00AB779B">
        <w:t>limin. Në këtë fond përfshihe</w:t>
      </w:r>
      <w:r w:rsidRPr="001B548F">
        <w:t>n fondet për pagat dhe sigurimet shoqërore të punonjësve si dhe shpenzimet operative</w:t>
      </w:r>
      <w:r w:rsidR="009846AE" w:rsidRPr="001B548F">
        <w:t xml:space="preserve"> dhe kapitale</w:t>
      </w:r>
      <w:r w:rsidRPr="001B548F">
        <w:t>.</w:t>
      </w:r>
      <w:r w:rsidR="00570DFC" w:rsidRPr="001B548F">
        <w:t xml:space="preserve"> </w:t>
      </w:r>
    </w:p>
    <w:p w:rsidR="00A65CA6" w:rsidRPr="001B548F" w:rsidRDefault="00A65CA6" w:rsidP="001C06B4">
      <w:pPr>
        <w:sectPr w:rsidR="00A65CA6" w:rsidRPr="001B548F" w:rsidSect="00B16D7E">
          <w:pgSz w:w="12240" w:h="15840"/>
          <w:pgMar w:top="1498" w:right="1195" w:bottom="1123" w:left="806" w:header="0" w:footer="966" w:gutter="0"/>
          <w:cols w:space="720"/>
        </w:sectPr>
      </w:pPr>
    </w:p>
    <w:p w:rsidR="00A65CA6" w:rsidRPr="00097DFF" w:rsidRDefault="004A14E3" w:rsidP="00097DFF">
      <w:pPr>
        <w:pStyle w:val="Heading7"/>
      </w:pPr>
      <w:bookmarkStart w:id="163" w:name="_Toc64420161"/>
      <w:bookmarkStart w:id="164" w:name="_Toc64420724"/>
      <w:bookmarkStart w:id="165" w:name="_Toc72137071"/>
      <w:bookmarkStart w:id="166" w:name="_Toc72137137"/>
      <w:bookmarkStart w:id="167" w:name="_Toc82588948"/>
      <w:bookmarkStart w:id="168" w:name="_Toc103246979"/>
      <w:r w:rsidRPr="00097DFF">
        <w:lastRenderedPageBreak/>
        <w:t>VII.</w:t>
      </w:r>
      <w:r w:rsidR="00BD21BC" w:rsidRPr="00097DFF">
        <w:t xml:space="preserve">  TRANSFERTA E KUSHTËZUAR</w:t>
      </w:r>
      <w:bookmarkEnd w:id="163"/>
      <w:bookmarkEnd w:id="164"/>
      <w:bookmarkEnd w:id="165"/>
      <w:bookmarkEnd w:id="166"/>
      <w:bookmarkEnd w:id="167"/>
      <w:bookmarkEnd w:id="168"/>
    </w:p>
    <w:p w:rsidR="00A65CA6" w:rsidRPr="001B548F" w:rsidRDefault="00A65CA6">
      <w:pPr>
        <w:pStyle w:val="BodyText"/>
        <w:spacing w:before="9"/>
        <w:rPr>
          <w:b/>
        </w:rPr>
      </w:pPr>
    </w:p>
    <w:p w:rsidR="00273D20" w:rsidRDefault="003F59B7" w:rsidP="00273D20">
      <w:pPr>
        <w:pStyle w:val="BodyText"/>
        <w:spacing w:line="276" w:lineRule="auto"/>
        <w:ind w:left="220" w:right="238"/>
        <w:jc w:val="both"/>
      </w:pPr>
      <w:r w:rsidRPr="001B548F">
        <w:t>Transferta e kushtëzuar përbëhet nga fondet e deleguara për mbulimin e shërbimit të Gjendjes Civile, fondet për mbështetje me ndihmë ekonomike për familjet në nevojë dhe për përs</w:t>
      </w:r>
      <w:r w:rsidR="00F65DCB" w:rsidRPr="001B548F">
        <w:t xml:space="preserve">onat me aftësi ndryshe, </w:t>
      </w:r>
      <w:r w:rsidR="00A1743C">
        <w:t>bonus strehimi për familje me të ardhura të pamjaftueshme,</w:t>
      </w:r>
      <w:r w:rsidRPr="001B548F">
        <w:t>si dhe investime.</w:t>
      </w:r>
    </w:p>
    <w:p w:rsidR="00A65CA6" w:rsidRPr="001B548F" w:rsidRDefault="003F59B7" w:rsidP="00273D20">
      <w:pPr>
        <w:pStyle w:val="BodyText"/>
        <w:spacing w:line="276" w:lineRule="auto"/>
        <w:ind w:left="220" w:right="238"/>
        <w:jc w:val="both"/>
      </w:pPr>
      <w:r w:rsidRPr="001B548F">
        <w:t xml:space="preserve">Realizimi i </w:t>
      </w:r>
      <w:r w:rsidR="00141F7C" w:rsidRPr="001B548F">
        <w:t xml:space="preserve">shpenzimeve </w:t>
      </w:r>
      <w:r w:rsidRPr="001B548F">
        <w:t xml:space="preserve"> nga transferta e kusht</w:t>
      </w:r>
      <w:r w:rsidR="001045BC" w:rsidRPr="001B548F">
        <w:t>ë</w:t>
      </w:r>
      <w:r w:rsidR="00141F7C" w:rsidRPr="001B548F">
        <w:t xml:space="preserve">zuar </w:t>
      </w:r>
      <w:r w:rsidR="00233D92" w:rsidRPr="001B548F">
        <w:t>ë</w:t>
      </w:r>
      <w:r w:rsidR="00141F7C" w:rsidRPr="001B548F">
        <w:t>sht</w:t>
      </w:r>
      <w:r w:rsidR="00233D92" w:rsidRPr="001B548F">
        <w:t>ë</w:t>
      </w:r>
      <w:r w:rsidR="00141F7C" w:rsidRPr="001B548F">
        <w:t xml:space="preserve"> </w:t>
      </w:r>
      <w:r w:rsidR="00D57EB4">
        <w:t>159,671</w:t>
      </w:r>
      <w:r w:rsidR="0012027B">
        <w:t xml:space="preserve"> </w:t>
      </w:r>
      <w:r w:rsidR="00141F7C" w:rsidRPr="001B548F">
        <w:t xml:space="preserve"> mij</w:t>
      </w:r>
      <w:r w:rsidR="00233D92" w:rsidRPr="001B548F">
        <w:t>ë</w:t>
      </w:r>
      <w:r w:rsidR="00141F7C" w:rsidRPr="001B548F">
        <w:t xml:space="preserve"> lek</w:t>
      </w:r>
      <w:r w:rsidR="00233D92" w:rsidRPr="001B548F">
        <w:t>ë</w:t>
      </w:r>
      <w:r w:rsidR="000D119B">
        <w:t xml:space="preserve"> ose </w:t>
      </w:r>
      <w:r w:rsidR="00D57EB4">
        <w:t>77</w:t>
      </w:r>
      <w:r w:rsidR="00555C90">
        <w:t xml:space="preserve"> </w:t>
      </w:r>
      <w:r w:rsidR="00307BC3">
        <w:t>%</w:t>
      </w:r>
      <w:r w:rsidR="00701C52" w:rsidRPr="001B548F">
        <w:t xml:space="preserve"> </w:t>
      </w:r>
      <w:r w:rsidR="00307BC3">
        <w:t>.</w:t>
      </w:r>
    </w:p>
    <w:p w:rsidR="00A65CA6" w:rsidRPr="001B548F" w:rsidRDefault="00A65CA6">
      <w:pPr>
        <w:ind w:right="1066"/>
        <w:jc w:val="right"/>
        <w:rPr>
          <w:i/>
        </w:rPr>
      </w:pPr>
    </w:p>
    <w:tbl>
      <w:tblPr>
        <w:tblW w:w="14080" w:type="dxa"/>
        <w:tblInd w:w="98" w:type="dxa"/>
        <w:tblLook w:val="04A0" w:firstRow="1" w:lastRow="0" w:firstColumn="1" w:lastColumn="0" w:noHBand="0" w:noVBand="1"/>
      </w:tblPr>
      <w:tblGrid>
        <w:gridCol w:w="1240"/>
        <w:gridCol w:w="4000"/>
        <w:gridCol w:w="1400"/>
        <w:gridCol w:w="1180"/>
        <w:gridCol w:w="1160"/>
        <w:gridCol w:w="1280"/>
        <w:gridCol w:w="1200"/>
        <w:gridCol w:w="1380"/>
        <w:gridCol w:w="1240"/>
      </w:tblGrid>
      <w:tr w:rsidR="00E4174A" w:rsidRPr="00E4174A" w:rsidTr="00E4174A">
        <w:trPr>
          <w:trHeight w:val="255"/>
        </w:trPr>
        <w:tc>
          <w:tcPr>
            <w:tcW w:w="12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Emri i Grupit</w:t>
            </w:r>
          </w:p>
        </w:tc>
        <w:tc>
          <w:tcPr>
            <w:tcW w:w="4000" w:type="dxa"/>
            <w:tcBorders>
              <w:top w:val="single" w:sz="8" w:space="0" w:color="auto"/>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 xml:space="preserve">BASHKIA LIBRAZHD </w:t>
            </w:r>
          </w:p>
        </w:tc>
        <w:tc>
          <w:tcPr>
            <w:tcW w:w="1400" w:type="dxa"/>
            <w:tcBorders>
              <w:top w:val="single" w:sz="8" w:space="0" w:color="auto"/>
              <w:left w:val="nil"/>
              <w:bottom w:val="nil"/>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180" w:type="dxa"/>
            <w:tcBorders>
              <w:top w:val="single" w:sz="8" w:space="0" w:color="auto"/>
              <w:left w:val="nil"/>
              <w:bottom w:val="nil"/>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160" w:type="dxa"/>
            <w:tcBorders>
              <w:top w:val="single" w:sz="8" w:space="0" w:color="auto"/>
              <w:left w:val="nil"/>
              <w:bottom w:val="nil"/>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280" w:type="dxa"/>
            <w:tcBorders>
              <w:top w:val="single" w:sz="8" w:space="0" w:color="auto"/>
              <w:left w:val="nil"/>
              <w:bottom w:val="nil"/>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200" w:type="dxa"/>
            <w:tcBorders>
              <w:top w:val="single" w:sz="8" w:space="0" w:color="auto"/>
              <w:left w:val="nil"/>
              <w:bottom w:val="nil"/>
              <w:right w:val="single" w:sz="4" w:space="0" w:color="auto"/>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380" w:type="dxa"/>
            <w:tcBorders>
              <w:top w:val="single" w:sz="8" w:space="0" w:color="auto"/>
              <w:left w:val="nil"/>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Kodi i Grupit</w:t>
            </w:r>
          </w:p>
        </w:tc>
        <w:tc>
          <w:tcPr>
            <w:tcW w:w="1240" w:type="dxa"/>
            <w:tcBorders>
              <w:top w:val="single" w:sz="8" w:space="0" w:color="auto"/>
              <w:left w:val="nil"/>
              <w:bottom w:val="single" w:sz="4" w:space="0" w:color="auto"/>
              <w:right w:val="single" w:sz="8"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 </w:t>
            </w:r>
          </w:p>
        </w:tc>
      </w:tr>
      <w:tr w:rsidR="00E4174A" w:rsidRPr="00E4174A" w:rsidTr="00E4174A">
        <w:trPr>
          <w:trHeight w:val="450"/>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Programi</w:t>
            </w:r>
          </w:p>
        </w:tc>
        <w:tc>
          <w:tcPr>
            <w:tcW w:w="4000" w:type="dxa"/>
            <w:tcBorders>
              <w:top w:val="nil"/>
              <w:left w:val="nil"/>
              <w:bottom w:val="single" w:sz="4" w:space="0" w:color="auto"/>
              <w:right w:val="single" w:sz="4" w:space="0" w:color="auto"/>
            </w:tcBorders>
            <w:shd w:val="clear" w:color="000000" w:fill="FFFFCC"/>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Përmbledhëse Transferta e Kushtezuar  Janar- Prill 2025</w:t>
            </w:r>
          </w:p>
        </w:tc>
        <w:tc>
          <w:tcPr>
            <w:tcW w:w="14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18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16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28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Kodi i Programit</w:t>
            </w:r>
          </w:p>
        </w:tc>
        <w:tc>
          <w:tcPr>
            <w:tcW w:w="1240" w:type="dxa"/>
            <w:tcBorders>
              <w:top w:val="nil"/>
              <w:left w:val="nil"/>
              <w:bottom w:val="single" w:sz="4" w:space="0" w:color="auto"/>
              <w:right w:val="single" w:sz="8"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 </w:t>
            </w:r>
          </w:p>
        </w:tc>
      </w:tr>
      <w:tr w:rsidR="00E4174A" w:rsidRPr="00E4174A" w:rsidTr="00E4174A">
        <w:trPr>
          <w:trHeight w:val="255"/>
        </w:trPr>
        <w:tc>
          <w:tcPr>
            <w:tcW w:w="1240" w:type="dxa"/>
            <w:tcBorders>
              <w:top w:val="nil"/>
              <w:left w:val="single" w:sz="8" w:space="0" w:color="auto"/>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20"/>
                <w:szCs w:val="20"/>
                <w:lang w:val="en-US"/>
              </w:rPr>
            </w:pPr>
            <w:r w:rsidRPr="00E4174A">
              <w:rPr>
                <w:rFonts w:ascii="Arial" w:hAnsi="Arial" w:cs="Arial"/>
                <w:b/>
                <w:bCs/>
                <w:sz w:val="20"/>
                <w:szCs w:val="20"/>
                <w:lang w:val="en-US"/>
              </w:rPr>
              <w:t>Art.</w:t>
            </w:r>
          </w:p>
        </w:tc>
        <w:tc>
          <w:tcPr>
            <w:tcW w:w="400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20"/>
                <w:szCs w:val="20"/>
                <w:lang w:val="en-US"/>
              </w:rPr>
            </w:pPr>
            <w:r w:rsidRPr="00E4174A">
              <w:rPr>
                <w:rFonts w:ascii="Arial" w:hAnsi="Arial" w:cs="Arial"/>
                <w:b/>
                <w:bCs/>
                <w:sz w:val="20"/>
                <w:szCs w:val="20"/>
                <w:lang w:val="en-US"/>
              </w:rPr>
              <w:t>Emertimi</w:t>
            </w:r>
          </w:p>
        </w:tc>
        <w:tc>
          <w:tcPr>
            <w:tcW w:w="140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(1)</w:t>
            </w:r>
          </w:p>
        </w:tc>
        <w:tc>
          <w:tcPr>
            <w:tcW w:w="118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(2)</w:t>
            </w:r>
          </w:p>
        </w:tc>
        <w:tc>
          <w:tcPr>
            <w:tcW w:w="116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(3)</w:t>
            </w:r>
          </w:p>
        </w:tc>
        <w:tc>
          <w:tcPr>
            <w:tcW w:w="128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(4)</w:t>
            </w:r>
          </w:p>
        </w:tc>
        <w:tc>
          <w:tcPr>
            <w:tcW w:w="120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(5)</w:t>
            </w:r>
          </w:p>
        </w:tc>
        <w:tc>
          <w:tcPr>
            <w:tcW w:w="138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(6)</w:t>
            </w:r>
          </w:p>
        </w:tc>
        <w:tc>
          <w:tcPr>
            <w:tcW w:w="1240" w:type="dxa"/>
            <w:tcBorders>
              <w:top w:val="nil"/>
              <w:left w:val="nil"/>
              <w:bottom w:val="nil"/>
              <w:right w:val="single" w:sz="8"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(7)=(6)-(5)</w:t>
            </w:r>
          </w:p>
        </w:tc>
      </w:tr>
      <w:tr w:rsidR="00E4174A" w:rsidRPr="00E4174A" w:rsidTr="00E4174A">
        <w:trPr>
          <w:trHeight w:val="255"/>
        </w:trPr>
        <w:tc>
          <w:tcPr>
            <w:tcW w:w="1240" w:type="dxa"/>
            <w:tcBorders>
              <w:top w:val="nil"/>
              <w:left w:val="single" w:sz="8" w:space="0" w:color="auto"/>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20"/>
                <w:szCs w:val="20"/>
                <w:lang w:val="en-US"/>
              </w:rPr>
            </w:pPr>
            <w:r w:rsidRPr="00E4174A">
              <w:rPr>
                <w:rFonts w:ascii="Arial" w:hAnsi="Arial" w:cs="Arial"/>
                <w:b/>
                <w:bCs/>
                <w:sz w:val="20"/>
                <w:szCs w:val="20"/>
                <w:lang w:val="en-US"/>
              </w:rPr>
              <w:t> </w:t>
            </w:r>
          </w:p>
        </w:tc>
        <w:tc>
          <w:tcPr>
            <w:tcW w:w="400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20"/>
                <w:szCs w:val="20"/>
                <w:lang w:val="en-US"/>
              </w:rPr>
            </w:pPr>
            <w:r w:rsidRPr="00E4174A">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Fakti</w:t>
            </w:r>
          </w:p>
        </w:tc>
        <w:tc>
          <w:tcPr>
            <w:tcW w:w="118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PBA</w:t>
            </w:r>
          </w:p>
        </w:tc>
        <w:tc>
          <w:tcPr>
            <w:tcW w:w="116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Buxheti Vjetor</w:t>
            </w:r>
          </w:p>
        </w:tc>
        <w:tc>
          <w:tcPr>
            <w:tcW w:w="128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Buxheti Vjetor</w:t>
            </w:r>
          </w:p>
        </w:tc>
        <w:tc>
          <w:tcPr>
            <w:tcW w:w="120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 xml:space="preserve">Buxheti </w:t>
            </w:r>
          </w:p>
        </w:tc>
        <w:tc>
          <w:tcPr>
            <w:tcW w:w="1380" w:type="dxa"/>
            <w:tcBorders>
              <w:top w:val="nil"/>
              <w:left w:val="nil"/>
              <w:bottom w:val="nil"/>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 xml:space="preserve">Fakti  </w:t>
            </w:r>
          </w:p>
        </w:tc>
        <w:tc>
          <w:tcPr>
            <w:tcW w:w="1240" w:type="dxa"/>
            <w:tcBorders>
              <w:top w:val="nil"/>
              <w:left w:val="nil"/>
              <w:bottom w:val="nil"/>
              <w:right w:val="single" w:sz="8"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Diferenca</w:t>
            </w:r>
          </w:p>
        </w:tc>
      </w:tr>
      <w:tr w:rsidR="00E4174A" w:rsidRPr="00E4174A" w:rsidTr="00E4174A">
        <w:trPr>
          <w:trHeight w:val="675"/>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20"/>
                <w:szCs w:val="20"/>
                <w:lang w:val="en-US"/>
              </w:rPr>
            </w:pPr>
            <w:r w:rsidRPr="00E4174A">
              <w:rPr>
                <w:rFonts w:ascii="Arial" w:hAnsi="Arial" w:cs="Arial"/>
                <w:b/>
                <w:bCs/>
                <w:sz w:val="20"/>
                <w:szCs w:val="20"/>
                <w:lang w:val="en-US"/>
              </w:rPr>
              <w:t> </w:t>
            </w:r>
          </w:p>
        </w:tc>
        <w:tc>
          <w:tcPr>
            <w:tcW w:w="4000" w:type="dxa"/>
            <w:tcBorders>
              <w:top w:val="nil"/>
              <w:left w:val="nil"/>
              <w:bottom w:val="single" w:sz="4" w:space="0" w:color="auto"/>
              <w:right w:val="single" w:sz="4"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20"/>
                <w:szCs w:val="20"/>
                <w:lang w:val="en-US"/>
              </w:rPr>
            </w:pPr>
            <w:r w:rsidRPr="00E4174A">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i vitit paraardhes</w:t>
            </w:r>
            <w:r w:rsidRPr="00E4174A">
              <w:rPr>
                <w:rFonts w:ascii="Arial" w:hAnsi="Arial" w:cs="Arial"/>
                <w:b/>
                <w:bCs/>
                <w:sz w:val="16"/>
                <w:szCs w:val="16"/>
                <w:lang w:val="en-US"/>
              </w:rPr>
              <w:br/>
              <w:t>Viti 2024</w:t>
            </w:r>
          </w:p>
        </w:tc>
        <w:tc>
          <w:tcPr>
            <w:tcW w:w="1180" w:type="dxa"/>
            <w:tcBorders>
              <w:top w:val="nil"/>
              <w:left w:val="nil"/>
              <w:bottom w:val="nil"/>
              <w:right w:val="single" w:sz="4" w:space="0" w:color="auto"/>
            </w:tcBorders>
            <w:shd w:val="clear" w:color="auto" w:fill="auto"/>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Plan                   Viti 2025</w:t>
            </w:r>
          </w:p>
        </w:tc>
        <w:tc>
          <w:tcPr>
            <w:tcW w:w="1160" w:type="dxa"/>
            <w:tcBorders>
              <w:top w:val="nil"/>
              <w:left w:val="nil"/>
              <w:bottom w:val="nil"/>
              <w:right w:val="single" w:sz="4" w:space="0" w:color="auto"/>
            </w:tcBorders>
            <w:shd w:val="clear" w:color="auto" w:fill="auto"/>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Plan Fillestar Viti 2025</w:t>
            </w:r>
          </w:p>
        </w:tc>
        <w:tc>
          <w:tcPr>
            <w:tcW w:w="1280" w:type="dxa"/>
            <w:tcBorders>
              <w:top w:val="nil"/>
              <w:left w:val="nil"/>
              <w:bottom w:val="nil"/>
              <w:right w:val="single" w:sz="4" w:space="0" w:color="auto"/>
            </w:tcBorders>
            <w:shd w:val="clear" w:color="auto" w:fill="auto"/>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Plan i Rishikuar Viti 2025</w:t>
            </w:r>
          </w:p>
        </w:tc>
        <w:tc>
          <w:tcPr>
            <w:tcW w:w="1200" w:type="dxa"/>
            <w:tcBorders>
              <w:top w:val="nil"/>
              <w:left w:val="nil"/>
              <w:bottom w:val="nil"/>
              <w:right w:val="single" w:sz="4" w:space="0" w:color="auto"/>
            </w:tcBorders>
            <w:shd w:val="clear" w:color="auto" w:fill="auto"/>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Plani                             Janar - Prill 2025</w:t>
            </w:r>
          </w:p>
        </w:tc>
        <w:tc>
          <w:tcPr>
            <w:tcW w:w="1380" w:type="dxa"/>
            <w:tcBorders>
              <w:top w:val="nil"/>
              <w:left w:val="nil"/>
              <w:bottom w:val="nil"/>
              <w:right w:val="single" w:sz="4" w:space="0" w:color="auto"/>
            </w:tcBorders>
            <w:shd w:val="clear" w:color="auto" w:fill="auto"/>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Janar - Prill 2025</w:t>
            </w:r>
          </w:p>
        </w:tc>
        <w:tc>
          <w:tcPr>
            <w:tcW w:w="1240" w:type="dxa"/>
            <w:tcBorders>
              <w:top w:val="nil"/>
              <w:left w:val="nil"/>
              <w:bottom w:val="single" w:sz="4" w:space="0" w:color="auto"/>
              <w:right w:val="single" w:sz="8" w:space="0" w:color="auto"/>
            </w:tcBorders>
            <w:shd w:val="clear" w:color="auto" w:fill="auto"/>
            <w:noWrap/>
            <w:vAlign w:val="center"/>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 </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600</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Paga</w:t>
            </w:r>
          </w:p>
        </w:tc>
        <w:tc>
          <w:tcPr>
            <w:tcW w:w="14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6,112,266</w:t>
            </w:r>
          </w:p>
        </w:tc>
        <w:tc>
          <w:tcPr>
            <w:tcW w:w="1180" w:type="dxa"/>
            <w:tcBorders>
              <w:top w:val="single" w:sz="4" w:space="0" w:color="auto"/>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5,247,744</w:t>
            </w:r>
          </w:p>
        </w:tc>
        <w:tc>
          <w:tcPr>
            <w:tcW w:w="1160" w:type="dxa"/>
            <w:tcBorders>
              <w:top w:val="single" w:sz="4" w:space="0" w:color="auto"/>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5,247,744</w:t>
            </w:r>
          </w:p>
        </w:tc>
        <w:tc>
          <w:tcPr>
            <w:tcW w:w="1280" w:type="dxa"/>
            <w:tcBorders>
              <w:top w:val="single" w:sz="4" w:space="0" w:color="auto"/>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5,247,744</w:t>
            </w:r>
          </w:p>
        </w:tc>
        <w:tc>
          <w:tcPr>
            <w:tcW w:w="1200" w:type="dxa"/>
            <w:tcBorders>
              <w:top w:val="single" w:sz="4" w:space="0" w:color="auto"/>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2,600,000</w:t>
            </w:r>
          </w:p>
        </w:tc>
        <w:tc>
          <w:tcPr>
            <w:tcW w:w="1380" w:type="dxa"/>
            <w:tcBorders>
              <w:top w:val="single" w:sz="4" w:space="0" w:color="auto"/>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2,569,266</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-30,734</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601</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Sigurime Shoqërore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989,358</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835,128</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835,128</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835,128</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430,000</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429,057</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-943</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602</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Mallra dhe Shërbime të Tjera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3,150,440</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3,150,440</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3,150,440</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603</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Subvencione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604</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Transferta Korente të Brendshme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8,540,963</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6,441,980</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6,441,980</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6,441,980</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3,100,000</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3,209,927</w:t>
            </w:r>
          </w:p>
        </w:tc>
        <w:tc>
          <w:tcPr>
            <w:tcW w:w="1240" w:type="dxa"/>
            <w:tcBorders>
              <w:top w:val="nil"/>
              <w:left w:val="nil"/>
              <w:bottom w:val="nil"/>
              <w:right w:val="single" w:sz="8" w:space="0" w:color="auto"/>
            </w:tcBorders>
            <w:shd w:val="clear" w:color="000000" w:fill="E4DFE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109,927</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605</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Transferta Korente të Huaja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40" w:type="dxa"/>
            <w:tcBorders>
              <w:top w:val="single" w:sz="4" w:space="0" w:color="auto"/>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606</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Trans per Buxh. Fam. &amp; Individ</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580,147,609</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230,437,417</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230,437,417</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230,437,417</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153,451,226</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135,628,843</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-17,822,383</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Nen-Totali</w:t>
            </w:r>
          </w:p>
        </w:tc>
        <w:tc>
          <w:tcPr>
            <w:tcW w:w="4000" w:type="dxa"/>
            <w:tcBorders>
              <w:top w:val="nil"/>
              <w:left w:val="nil"/>
              <w:bottom w:val="single" w:sz="4" w:space="0" w:color="auto"/>
              <w:right w:val="nil"/>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Shpenzime Korrente</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595,790,196</w:t>
            </w:r>
          </w:p>
        </w:tc>
        <w:tc>
          <w:tcPr>
            <w:tcW w:w="118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246,112,709</w:t>
            </w:r>
          </w:p>
        </w:tc>
        <w:tc>
          <w:tcPr>
            <w:tcW w:w="116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246,112,709</w:t>
            </w:r>
          </w:p>
        </w:tc>
        <w:tc>
          <w:tcPr>
            <w:tcW w:w="128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246,112,709</w:t>
            </w:r>
          </w:p>
        </w:tc>
        <w:tc>
          <w:tcPr>
            <w:tcW w:w="120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159,581,226</w:t>
            </w:r>
          </w:p>
        </w:tc>
        <w:tc>
          <w:tcPr>
            <w:tcW w:w="138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color w:val="C00000"/>
                <w:sz w:val="16"/>
                <w:szCs w:val="16"/>
                <w:lang w:val="en-US"/>
              </w:rPr>
            </w:pPr>
            <w:r w:rsidRPr="00E4174A">
              <w:rPr>
                <w:rFonts w:ascii="Arial" w:hAnsi="Arial" w:cs="Arial"/>
                <w:b/>
                <w:bCs/>
                <w:i/>
                <w:iCs/>
                <w:color w:val="C00000"/>
                <w:sz w:val="16"/>
                <w:szCs w:val="16"/>
                <w:lang w:val="en-US"/>
              </w:rPr>
              <w:t>141,837,093</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color w:val="C00000"/>
                <w:sz w:val="16"/>
                <w:szCs w:val="16"/>
                <w:lang w:val="en-US"/>
              </w:rPr>
            </w:pPr>
            <w:r w:rsidRPr="00E4174A">
              <w:rPr>
                <w:rFonts w:ascii="Arial" w:hAnsi="Arial" w:cs="Arial"/>
                <w:b/>
                <w:bCs/>
                <w:color w:val="C00000"/>
                <w:sz w:val="16"/>
                <w:szCs w:val="16"/>
                <w:lang w:val="en-US"/>
              </w:rPr>
              <w:t>-17,744,133</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230</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Kapitale të Patrupëzuara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231</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Kapitale të 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134,913,876</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58,383,609</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58,383,609</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77,383,609</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46,931,473</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17,833,959</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-29,097,514</w:t>
            </w:r>
          </w:p>
        </w:tc>
      </w:tr>
      <w:tr w:rsidR="00E4174A" w:rsidRPr="00E4174A" w:rsidTr="00E4174A">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232</w:t>
            </w:r>
          </w:p>
        </w:tc>
        <w:tc>
          <w:tcPr>
            <w:tcW w:w="4000" w:type="dxa"/>
            <w:tcBorders>
              <w:top w:val="nil"/>
              <w:left w:val="nil"/>
              <w:bottom w:val="single" w:sz="4" w:space="0" w:color="auto"/>
              <w:right w:val="nil"/>
            </w:tcBorders>
            <w:shd w:val="clear" w:color="auto" w:fill="auto"/>
            <w:noWrap/>
            <w:vAlign w:val="bottom"/>
            <w:hideMark/>
          </w:tcPr>
          <w:p w:rsidR="00E4174A" w:rsidRPr="00E4174A" w:rsidRDefault="00E4174A" w:rsidP="00E4174A">
            <w:pPr>
              <w:widowControl/>
              <w:autoSpaceDE/>
              <w:autoSpaceDN/>
              <w:rPr>
                <w:rFonts w:ascii="Arial" w:hAnsi="Arial" w:cs="Arial"/>
                <w:sz w:val="16"/>
                <w:szCs w:val="16"/>
                <w:lang w:val="en-US"/>
              </w:rPr>
            </w:pPr>
            <w:r w:rsidRPr="00E4174A">
              <w:rPr>
                <w:rFonts w:ascii="Arial" w:hAnsi="Arial" w:cs="Arial"/>
                <w:sz w:val="16"/>
                <w:szCs w:val="16"/>
                <w:lang w:val="en-US"/>
              </w:rPr>
              <w:t>Transferta Kapitale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sz w:val="16"/>
                <w:szCs w:val="16"/>
                <w:lang w:val="en-US"/>
              </w:rPr>
            </w:pPr>
            <w:r w:rsidRPr="00E4174A">
              <w:rPr>
                <w:rFonts w:ascii="Arial" w:hAnsi="Arial" w:cs="Arial"/>
                <w:sz w:val="16"/>
                <w:szCs w:val="16"/>
                <w:lang w:val="en-US"/>
              </w:rPr>
              <w:t>0</w:t>
            </w:r>
          </w:p>
        </w:tc>
      </w:tr>
      <w:tr w:rsidR="00E4174A" w:rsidRPr="00E4174A" w:rsidTr="00E4174A">
        <w:trPr>
          <w:trHeight w:val="43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Nen -Totali</w:t>
            </w:r>
          </w:p>
        </w:tc>
        <w:tc>
          <w:tcPr>
            <w:tcW w:w="4000" w:type="dxa"/>
            <w:tcBorders>
              <w:top w:val="nil"/>
              <w:left w:val="nil"/>
              <w:bottom w:val="single" w:sz="4" w:space="0" w:color="auto"/>
              <w:right w:val="nil"/>
            </w:tcBorders>
            <w:shd w:val="clear" w:color="000000" w:fill="D9D9D9"/>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Shpenzime Kapitale me financim te brendshem</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134,913,876</w:t>
            </w:r>
          </w:p>
        </w:tc>
        <w:tc>
          <w:tcPr>
            <w:tcW w:w="118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58,383,609</w:t>
            </w:r>
          </w:p>
        </w:tc>
        <w:tc>
          <w:tcPr>
            <w:tcW w:w="116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58,383,609</w:t>
            </w:r>
          </w:p>
        </w:tc>
        <w:tc>
          <w:tcPr>
            <w:tcW w:w="128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77,383,609</w:t>
            </w:r>
          </w:p>
        </w:tc>
        <w:tc>
          <w:tcPr>
            <w:tcW w:w="120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46,931,473</w:t>
            </w:r>
          </w:p>
        </w:tc>
        <w:tc>
          <w:tcPr>
            <w:tcW w:w="1380" w:type="dxa"/>
            <w:tcBorders>
              <w:top w:val="nil"/>
              <w:left w:val="nil"/>
              <w:bottom w:val="single" w:sz="4" w:space="0" w:color="auto"/>
              <w:right w:val="single" w:sz="4"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i/>
                <w:iCs/>
                <w:sz w:val="16"/>
                <w:szCs w:val="16"/>
                <w:lang w:val="en-US"/>
              </w:rPr>
            </w:pPr>
            <w:r w:rsidRPr="00E4174A">
              <w:rPr>
                <w:rFonts w:ascii="Arial" w:hAnsi="Arial" w:cs="Arial"/>
                <w:b/>
                <w:bCs/>
                <w:i/>
                <w:iCs/>
                <w:sz w:val="16"/>
                <w:szCs w:val="16"/>
                <w:lang w:val="en-US"/>
              </w:rPr>
              <w:t>17,833,959</w:t>
            </w:r>
          </w:p>
        </w:tc>
        <w:tc>
          <w:tcPr>
            <w:tcW w:w="1240" w:type="dxa"/>
            <w:tcBorders>
              <w:top w:val="nil"/>
              <w:left w:val="nil"/>
              <w:bottom w:val="single" w:sz="4" w:space="0" w:color="auto"/>
              <w:right w:val="single" w:sz="8" w:space="0" w:color="auto"/>
            </w:tcBorders>
            <w:shd w:val="clear" w:color="000000" w:fill="D9D9D9"/>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-29,097,514</w:t>
            </w:r>
          </w:p>
        </w:tc>
      </w:tr>
      <w:tr w:rsidR="00E4174A" w:rsidRPr="00E4174A" w:rsidTr="00E4174A">
        <w:trPr>
          <w:trHeight w:val="540"/>
        </w:trPr>
        <w:tc>
          <w:tcPr>
            <w:tcW w:w="5240" w:type="dxa"/>
            <w:gridSpan w:val="2"/>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E4174A" w:rsidRPr="00E4174A" w:rsidRDefault="00E4174A" w:rsidP="00E4174A">
            <w:pPr>
              <w:widowControl/>
              <w:autoSpaceDE/>
              <w:autoSpaceDN/>
              <w:rPr>
                <w:rFonts w:ascii="Arial" w:hAnsi="Arial" w:cs="Arial"/>
                <w:b/>
                <w:bCs/>
                <w:color w:val="C00000"/>
                <w:sz w:val="16"/>
                <w:szCs w:val="16"/>
                <w:lang w:val="en-US"/>
              </w:rPr>
            </w:pPr>
            <w:r w:rsidRPr="00E4174A">
              <w:rPr>
                <w:rFonts w:ascii="Arial" w:hAnsi="Arial" w:cs="Arial"/>
                <w:b/>
                <w:bCs/>
                <w:color w:val="C00000"/>
                <w:sz w:val="16"/>
                <w:szCs w:val="16"/>
                <w:lang w:val="en-US"/>
              </w:rPr>
              <w:t>Totali (korrente + kapitale + Shp nga te ardh.jashte limiti)</w:t>
            </w:r>
          </w:p>
        </w:tc>
        <w:tc>
          <w:tcPr>
            <w:tcW w:w="1400" w:type="dxa"/>
            <w:tcBorders>
              <w:top w:val="nil"/>
              <w:left w:val="nil"/>
              <w:bottom w:val="single" w:sz="8" w:space="0" w:color="auto"/>
              <w:right w:val="single" w:sz="4" w:space="0" w:color="auto"/>
            </w:tcBorders>
            <w:shd w:val="clear" w:color="000000" w:fill="EEECE1"/>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730,704,072</w:t>
            </w:r>
          </w:p>
        </w:tc>
        <w:tc>
          <w:tcPr>
            <w:tcW w:w="1180" w:type="dxa"/>
            <w:tcBorders>
              <w:top w:val="nil"/>
              <w:left w:val="nil"/>
              <w:bottom w:val="single" w:sz="8" w:space="0" w:color="auto"/>
              <w:right w:val="single" w:sz="4" w:space="0" w:color="auto"/>
            </w:tcBorders>
            <w:shd w:val="clear" w:color="000000" w:fill="EEECE1"/>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304,496,318</w:t>
            </w:r>
          </w:p>
        </w:tc>
        <w:tc>
          <w:tcPr>
            <w:tcW w:w="1160" w:type="dxa"/>
            <w:tcBorders>
              <w:top w:val="nil"/>
              <w:left w:val="nil"/>
              <w:bottom w:val="single" w:sz="8" w:space="0" w:color="auto"/>
              <w:right w:val="single" w:sz="4" w:space="0" w:color="auto"/>
            </w:tcBorders>
            <w:shd w:val="clear" w:color="000000" w:fill="EEECE1"/>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304,496,318</w:t>
            </w:r>
          </w:p>
        </w:tc>
        <w:tc>
          <w:tcPr>
            <w:tcW w:w="1280" w:type="dxa"/>
            <w:tcBorders>
              <w:top w:val="nil"/>
              <w:left w:val="nil"/>
              <w:bottom w:val="single" w:sz="8" w:space="0" w:color="auto"/>
              <w:right w:val="single" w:sz="4" w:space="0" w:color="auto"/>
            </w:tcBorders>
            <w:shd w:val="clear" w:color="000000" w:fill="EEECE1"/>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323,496,318</w:t>
            </w:r>
          </w:p>
        </w:tc>
        <w:tc>
          <w:tcPr>
            <w:tcW w:w="1200" w:type="dxa"/>
            <w:tcBorders>
              <w:top w:val="nil"/>
              <w:left w:val="nil"/>
              <w:bottom w:val="single" w:sz="8" w:space="0" w:color="auto"/>
              <w:right w:val="single" w:sz="4" w:space="0" w:color="auto"/>
            </w:tcBorders>
            <w:shd w:val="clear" w:color="000000" w:fill="EEECE1"/>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206,512,699</w:t>
            </w:r>
          </w:p>
        </w:tc>
        <w:tc>
          <w:tcPr>
            <w:tcW w:w="1380" w:type="dxa"/>
            <w:tcBorders>
              <w:top w:val="nil"/>
              <w:left w:val="nil"/>
              <w:bottom w:val="single" w:sz="8" w:space="0" w:color="auto"/>
              <w:right w:val="single" w:sz="4" w:space="0" w:color="auto"/>
            </w:tcBorders>
            <w:shd w:val="clear" w:color="000000" w:fill="EEECE1"/>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159,671,052</w:t>
            </w:r>
          </w:p>
        </w:tc>
        <w:tc>
          <w:tcPr>
            <w:tcW w:w="1240" w:type="dxa"/>
            <w:tcBorders>
              <w:top w:val="nil"/>
              <w:left w:val="nil"/>
              <w:bottom w:val="single" w:sz="8" w:space="0" w:color="auto"/>
              <w:right w:val="single" w:sz="8" w:space="0" w:color="auto"/>
            </w:tcBorders>
            <w:shd w:val="clear" w:color="000000" w:fill="EEECE1"/>
            <w:noWrap/>
            <w:vAlign w:val="bottom"/>
            <w:hideMark/>
          </w:tcPr>
          <w:p w:rsidR="00E4174A" w:rsidRPr="00E4174A" w:rsidRDefault="00E4174A" w:rsidP="00E4174A">
            <w:pPr>
              <w:widowControl/>
              <w:autoSpaceDE/>
              <w:autoSpaceDN/>
              <w:jc w:val="center"/>
              <w:rPr>
                <w:rFonts w:ascii="Arial" w:hAnsi="Arial" w:cs="Arial"/>
                <w:b/>
                <w:bCs/>
                <w:sz w:val="16"/>
                <w:szCs w:val="16"/>
                <w:lang w:val="en-US"/>
              </w:rPr>
            </w:pPr>
            <w:r w:rsidRPr="00E4174A">
              <w:rPr>
                <w:rFonts w:ascii="Arial" w:hAnsi="Arial" w:cs="Arial"/>
                <w:b/>
                <w:bCs/>
                <w:sz w:val="16"/>
                <w:szCs w:val="16"/>
                <w:lang w:val="en-US"/>
              </w:rPr>
              <w:t>-46,841,647</w:t>
            </w:r>
          </w:p>
        </w:tc>
      </w:tr>
    </w:tbl>
    <w:p w:rsidR="00AD1B85" w:rsidRPr="001B548F" w:rsidRDefault="00AD1B85" w:rsidP="00E52489">
      <w:pPr>
        <w:pStyle w:val="BodyText"/>
        <w:spacing w:line="276" w:lineRule="auto"/>
        <w:ind w:right="234"/>
        <w:jc w:val="both"/>
      </w:pPr>
    </w:p>
    <w:p w:rsidR="00AD1B85" w:rsidRDefault="00AD1B85"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522B30" w:rsidRPr="001B548F" w:rsidRDefault="00522B30" w:rsidP="00AD1B85">
      <w:pPr>
        <w:pStyle w:val="BodyText"/>
        <w:spacing w:line="276" w:lineRule="auto"/>
        <w:ind w:left="220" w:right="234"/>
        <w:jc w:val="both"/>
      </w:pPr>
    </w:p>
    <w:tbl>
      <w:tblPr>
        <w:tblW w:w="10620" w:type="dxa"/>
        <w:tblInd w:w="-180" w:type="dxa"/>
        <w:tblLayout w:type="fixed"/>
        <w:tblCellMar>
          <w:left w:w="0" w:type="dxa"/>
          <w:right w:w="0" w:type="dxa"/>
        </w:tblCellMar>
        <w:tblLook w:val="01E0" w:firstRow="1" w:lastRow="1" w:firstColumn="1" w:lastColumn="1" w:noHBand="0" w:noVBand="0"/>
      </w:tblPr>
      <w:tblGrid>
        <w:gridCol w:w="2160"/>
        <w:gridCol w:w="2070"/>
        <w:gridCol w:w="1980"/>
        <w:gridCol w:w="2070"/>
        <w:gridCol w:w="2340"/>
      </w:tblGrid>
      <w:tr w:rsidR="00BE1436" w:rsidRPr="001B548F" w:rsidTr="00E52489">
        <w:trPr>
          <w:trHeight w:val="264"/>
        </w:trPr>
        <w:tc>
          <w:tcPr>
            <w:tcW w:w="2160" w:type="dxa"/>
            <w:shd w:val="clear" w:color="auto" w:fill="DBE4F0"/>
          </w:tcPr>
          <w:p w:rsidR="00BE1436" w:rsidRPr="001B548F" w:rsidRDefault="00E52489" w:rsidP="00E52489">
            <w:pPr>
              <w:pStyle w:val="TableParagraph"/>
              <w:rPr>
                <w:b/>
              </w:rPr>
            </w:pPr>
            <w:r>
              <w:rPr>
                <w:b/>
              </w:rPr>
              <w:t xml:space="preserve">         </w:t>
            </w:r>
            <w:r w:rsidR="00BE1436" w:rsidRPr="001B548F">
              <w:rPr>
                <w:b/>
              </w:rPr>
              <w:t>Emertimi</w:t>
            </w:r>
          </w:p>
        </w:tc>
        <w:tc>
          <w:tcPr>
            <w:tcW w:w="2070" w:type="dxa"/>
            <w:shd w:val="clear" w:color="auto" w:fill="DBE4F0"/>
          </w:tcPr>
          <w:p w:rsidR="00CE3F4A" w:rsidRDefault="00CE3F4A" w:rsidP="00CE3F4A">
            <w:pPr>
              <w:pStyle w:val="TableParagraph"/>
              <w:ind w:right="492"/>
              <w:jc w:val="center"/>
              <w:rPr>
                <w:b/>
              </w:rPr>
            </w:pPr>
            <w:r>
              <w:rPr>
                <w:b/>
              </w:rPr>
              <w:t xml:space="preserve">          </w:t>
            </w:r>
            <w:r w:rsidR="00987D35">
              <w:rPr>
                <w:b/>
              </w:rPr>
              <w:t xml:space="preserve">Plani </w:t>
            </w:r>
          </w:p>
          <w:p w:rsidR="00BE1436" w:rsidRPr="001B548F" w:rsidRDefault="00987D35" w:rsidP="001363E8">
            <w:pPr>
              <w:pStyle w:val="TableParagraph"/>
              <w:ind w:right="492"/>
              <w:jc w:val="right"/>
              <w:rPr>
                <w:b/>
              </w:rPr>
            </w:pPr>
            <w:r>
              <w:rPr>
                <w:b/>
              </w:rPr>
              <w:lastRenderedPageBreak/>
              <w:t>Janr-Prill</w:t>
            </w:r>
          </w:p>
        </w:tc>
        <w:tc>
          <w:tcPr>
            <w:tcW w:w="1980" w:type="dxa"/>
            <w:shd w:val="clear" w:color="auto" w:fill="DBE4F0"/>
          </w:tcPr>
          <w:p w:rsidR="00CE3F4A" w:rsidRDefault="00CE3F4A" w:rsidP="001363E8">
            <w:pPr>
              <w:pStyle w:val="TableParagraph"/>
              <w:ind w:left="434"/>
              <w:rPr>
                <w:b/>
              </w:rPr>
            </w:pPr>
            <w:r>
              <w:rPr>
                <w:b/>
              </w:rPr>
              <w:lastRenderedPageBreak/>
              <w:t xml:space="preserve">       </w:t>
            </w:r>
            <w:r w:rsidR="00BE1436" w:rsidRPr="001B548F">
              <w:rPr>
                <w:b/>
              </w:rPr>
              <w:t>Fakti</w:t>
            </w:r>
            <w:r>
              <w:rPr>
                <w:b/>
              </w:rPr>
              <w:t xml:space="preserve"> </w:t>
            </w:r>
          </w:p>
          <w:p w:rsidR="00BE1436" w:rsidRPr="001B548F" w:rsidRDefault="00CE3F4A" w:rsidP="001363E8">
            <w:pPr>
              <w:pStyle w:val="TableParagraph"/>
              <w:ind w:left="434"/>
              <w:rPr>
                <w:b/>
              </w:rPr>
            </w:pPr>
            <w:r>
              <w:rPr>
                <w:b/>
              </w:rPr>
              <w:lastRenderedPageBreak/>
              <w:t>Janar -Prill</w:t>
            </w:r>
          </w:p>
        </w:tc>
        <w:tc>
          <w:tcPr>
            <w:tcW w:w="2070" w:type="dxa"/>
            <w:shd w:val="clear" w:color="auto" w:fill="DBE4F0"/>
          </w:tcPr>
          <w:p w:rsidR="00BE1436" w:rsidRPr="001B548F" w:rsidRDefault="00BE1436" w:rsidP="00BE1436">
            <w:pPr>
              <w:pStyle w:val="TableParagraph"/>
              <w:ind w:left="106"/>
              <w:jc w:val="center"/>
              <w:rPr>
                <w:b/>
              </w:rPr>
            </w:pPr>
            <w:r>
              <w:rPr>
                <w:b/>
              </w:rPr>
              <w:lastRenderedPageBreak/>
              <w:t>Diferen</w:t>
            </w:r>
            <w:r w:rsidR="006F5E96">
              <w:rPr>
                <w:b/>
              </w:rPr>
              <w:t>c</w:t>
            </w:r>
            <w:r>
              <w:rPr>
                <w:b/>
              </w:rPr>
              <w:t>ë</w:t>
            </w:r>
          </w:p>
        </w:tc>
        <w:tc>
          <w:tcPr>
            <w:tcW w:w="2340" w:type="dxa"/>
            <w:shd w:val="clear" w:color="auto" w:fill="DBE4F0"/>
          </w:tcPr>
          <w:p w:rsidR="00BE1436" w:rsidRDefault="00BE1436" w:rsidP="001363E8">
            <w:pPr>
              <w:pStyle w:val="TableParagraph"/>
              <w:ind w:left="106"/>
              <w:rPr>
                <w:b/>
              </w:rPr>
            </w:pPr>
            <w:r w:rsidRPr="001B548F">
              <w:rPr>
                <w:b/>
              </w:rPr>
              <w:t xml:space="preserve">               Realizimi ne </w:t>
            </w:r>
          </w:p>
          <w:p w:rsidR="00BE1436" w:rsidRPr="001B548F" w:rsidRDefault="00BE1436" w:rsidP="001363E8">
            <w:pPr>
              <w:pStyle w:val="TableParagraph"/>
              <w:tabs>
                <w:tab w:val="center" w:pos="1188"/>
              </w:tabs>
              <w:ind w:left="106"/>
              <w:rPr>
                <w:b/>
              </w:rPr>
            </w:pPr>
            <w:r>
              <w:rPr>
                <w:b/>
              </w:rPr>
              <w:lastRenderedPageBreak/>
              <w:t xml:space="preserve">        </w:t>
            </w:r>
            <w:r>
              <w:rPr>
                <w:b/>
              </w:rPr>
              <w:tab/>
            </w:r>
            <w:r w:rsidRPr="001B548F">
              <w:rPr>
                <w:b/>
              </w:rPr>
              <w:t>%</w:t>
            </w:r>
          </w:p>
        </w:tc>
      </w:tr>
      <w:tr w:rsidR="00BE1436" w:rsidRPr="001B548F" w:rsidTr="00E52489">
        <w:trPr>
          <w:trHeight w:val="251"/>
        </w:trPr>
        <w:tc>
          <w:tcPr>
            <w:tcW w:w="2160" w:type="dxa"/>
          </w:tcPr>
          <w:p w:rsidR="00BE1436" w:rsidRPr="001B548F" w:rsidRDefault="00BE1436" w:rsidP="001363E8">
            <w:pPr>
              <w:pStyle w:val="TableParagraph"/>
              <w:ind w:left="108"/>
            </w:pPr>
            <w:r w:rsidRPr="001B548F">
              <w:lastRenderedPageBreak/>
              <w:t>Paga dhe Sigurime</w:t>
            </w:r>
          </w:p>
        </w:tc>
        <w:tc>
          <w:tcPr>
            <w:tcW w:w="2070" w:type="dxa"/>
          </w:tcPr>
          <w:p w:rsidR="00BE1436" w:rsidRPr="001B548F" w:rsidRDefault="00B11950" w:rsidP="00973E7A">
            <w:pPr>
              <w:pStyle w:val="TableParagraph"/>
              <w:ind w:right="436"/>
              <w:jc w:val="center"/>
            </w:pPr>
            <w:r>
              <w:t xml:space="preserve">        </w:t>
            </w:r>
            <w:r w:rsidR="00E30C15">
              <w:t>3,030</w:t>
            </w:r>
          </w:p>
        </w:tc>
        <w:tc>
          <w:tcPr>
            <w:tcW w:w="1980" w:type="dxa"/>
          </w:tcPr>
          <w:p w:rsidR="00BE1436" w:rsidRPr="001B548F" w:rsidRDefault="00B11950" w:rsidP="00E30C15">
            <w:pPr>
              <w:pStyle w:val="TableParagraph"/>
              <w:ind w:right="107"/>
              <w:jc w:val="center"/>
            </w:pPr>
            <w:r>
              <w:t xml:space="preserve"> </w:t>
            </w:r>
            <w:r w:rsidR="00E30C15">
              <w:t>2,998</w:t>
            </w:r>
          </w:p>
        </w:tc>
        <w:tc>
          <w:tcPr>
            <w:tcW w:w="2070" w:type="dxa"/>
          </w:tcPr>
          <w:p w:rsidR="00BE1436" w:rsidRDefault="00B11950" w:rsidP="00E30C15">
            <w:pPr>
              <w:pStyle w:val="TableParagraph"/>
              <w:ind w:right="105"/>
              <w:jc w:val="center"/>
            </w:pPr>
            <w:r>
              <w:t xml:space="preserve"> </w:t>
            </w:r>
            <w:r w:rsidR="00A52055">
              <w:t xml:space="preserve">  </w:t>
            </w:r>
            <w:r w:rsidR="00E30C15">
              <w:t>32</w:t>
            </w:r>
          </w:p>
        </w:tc>
        <w:tc>
          <w:tcPr>
            <w:tcW w:w="2340" w:type="dxa"/>
          </w:tcPr>
          <w:p w:rsidR="00BE1436" w:rsidRPr="001B548F" w:rsidRDefault="00E30C15" w:rsidP="000200C6">
            <w:pPr>
              <w:pStyle w:val="TableParagraph"/>
              <w:ind w:right="105"/>
              <w:jc w:val="center"/>
            </w:pPr>
            <w:r>
              <w:t>99</w:t>
            </w:r>
          </w:p>
        </w:tc>
      </w:tr>
      <w:tr w:rsidR="00BE1436" w:rsidRPr="001B548F" w:rsidTr="00E52489">
        <w:trPr>
          <w:trHeight w:val="263"/>
        </w:trPr>
        <w:tc>
          <w:tcPr>
            <w:tcW w:w="2160" w:type="dxa"/>
          </w:tcPr>
          <w:p w:rsidR="00BE1436" w:rsidRPr="001B548F" w:rsidRDefault="00BE1436" w:rsidP="001363E8">
            <w:pPr>
              <w:pStyle w:val="TableParagraph"/>
              <w:spacing w:before="12"/>
              <w:ind w:left="108"/>
            </w:pPr>
            <w:r w:rsidRPr="001B548F">
              <w:t>Shpenz.Operative</w:t>
            </w:r>
          </w:p>
        </w:tc>
        <w:tc>
          <w:tcPr>
            <w:tcW w:w="2070" w:type="dxa"/>
          </w:tcPr>
          <w:p w:rsidR="00BE1436" w:rsidRPr="001B548F" w:rsidRDefault="00BE1436" w:rsidP="00973E7A">
            <w:pPr>
              <w:pStyle w:val="TableParagraph"/>
              <w:spacing w:before="12"/>
              <w:ind w:right="436"/>
              <w:jc w:val="center"/>
            </w:pPr>
          </w:p>
        </w:tc>
        <w:tc>
          <w:tcPr>
            <w:tcW w:w="1980" w:type="dxa"/>
          </w:tcPr>
          <w:p w:rsidR="00BE1436" w:rsidRPr="001B548F" w:rsidRDefault="00BE1436" w:rsidP="00973E7A">
            <w:pPr>
              <w:pStyle w:val="TableParagraph"/>
              <w:spacing w:before="12"/>
              <w:ind w:right="107"/>
              <w:jc w:val="center"/>
            </w:pPr>
          </w:p>
        </w:tc>
        <w:tc>
          <w:tcPr>
            <w:tcW w:w="2070" w:type="dxa"/>
          </w:tcPr>
          <w:p w:rsidR="00BE1436" w:rsidRPr="001B548F" w:rsidRDefault="00BE1436" w:rsidP="003C2F5C">
            <w:pPr>
              <w:pStyle w:val="TableParagraph"/>
              <w:spacing w:before="12"/>
              <w:ind w:right="105"/>
              <w:jc w:val="center"/>
            </w:pPr>
          </w:p>
        </w:tc>
        <w:tc>
          <w:tcPr>
            <w:tcW w:w="2340" w:type="dxa"/>
          </w:tcPr>
          <w:p w:rsidR="00BE1436" w:rsidRPr="001B548F" w:rsidRDefault="00BE1436" w:rsidP="000200C6">
            <w:pPr>
              <w:pStyle w:val="TableParagraph"/>
              <w:spacing w:before="12"/>
              <w:ind w:right="105"/>
              <w:jc w:val="center"/>
            </w:pPr>
          </w:p>
        </w:tc>
      </w:tr>
      <w:tr w:rsidR="00BE1436" w:rsidRPr="001B548F" w:rsidTr="00E52489">
        <w:trPr>
          <w:trHeight w:val="265"/>
        </w:trPr>
        <w:tc>
          <w:tcPr>
            <w:tcW w:w="2160" w:type="dxa"/>
          </w:tcPr>
          <w:p w:rsidR="00BE1436" w:rsidRPr="001B548F" w:rsidRDefault="00BE1436" w:rsidP="001363E8">
            <w:pPr>
              <w:pStyle w:val="TableParagraph"/>
              <w:spacing w:before="12"/>
              <w:ind w:left="108"/>
            </w:pPr>
            <w:r w:rsidRPr="001B548F">
              <w:t>Transferime</w:t>
            </w:r>
          </w:p>
        </w:tc>
        <w:tc>
          <w:tcPr>
            <w:tcW w:w="2070" w:type="dxa"/>
          </w:tcPr>
          <w:p w:rsidR="00BE1436" w:rsidRPr="001B548F" w:rsidRDefault="00E21061" w:rsidP="00A52055">
            <w:pPr>
              <w:pStyle w:val="TableParagraph"/>
              <w:spacing w:before="12"/>
              <w:ind w:right="436"/>
              <w:jc w:val="center"/>
            </w:pPr>
            <w:r>
              <w:t xml:space="preserve">  </w:t>
            </w:r>
            <w:r w:rsidR="00A52055">
              <w:t xml:space="preserve">  156,551</w:t>
            </w:r>
          </w:p>
        </w:tc>
        <w:tc>
          <w:tcPr>
            <w:tcW w:w="1980" w:type="dxa"/>
          </w:tcPr>
          <w:p w:rsidR="00BE1436" w:rsidRPr="001B548F" w:rsidRDefault="00A52055" w:rsidP="00E21061">
            <w:pPr>
              <w:pStyle w:val="TableParagraph"/>
              <w:spacing w:before="12"/>
              <w:ind w:right="107"/>
            </w:pPr>
            <w:r>
              <w:t xml:space="preserve">        138,839</w:t>
            </w:r>
          </w:p>
        </w:tc>
        <w:tc>
          <w:tcPr>
            <w:tcW w:w="2070" w:type="dxa"/>
          </w:tcPr>
          <w:p w:rsidR="00BE1436" w:rsidRDefault="00A52055" w:rsidP="00A52055">
            <w:pPr>
              <w:pStyle w:val="TableParagraph"/>
              <w:spacing w:before="12"/>
              <w:ind w:right="105"/>
            </w:pPr>
            <w:r>
              <w:t xml:space="preserve">          17,712</w:t>
            </w:r>
          </w:p>
        </w:tc>
        <w:tc>
          <w:tcPr>
            <w:tcW w:w="2340" w:type="dxa"/>
          </w:tcPr>
          <w:p w:rsidR="00BE1436" w:rsidRPr="001B548F" w:rsidRDefault="002A1144" w:rsidP="000200C6">
            <w:pPr>
              <w:pStyle w:val="TableParagraph"/>
              <w:spacing w:before="12"/>
              <w:ind w:right="105"/>
              <w:jc w:val="center"/>
            </w:pPr>
            <w:r>
              <w:t>89</w:t>
            </w:r>
          </w:p>
        </w:tc>
      </w:tr>
      <w:tr w:rsidR="00BE1436" w:rsidRPr="001B548F" w:rsidTr="00E52489">
        <w:trPr>
          <w:trHeight w:val="277"/>
        </w:trPr>
        <w:tc>
          <w:tcPr>
            <w:tcW w:w="2160" w:type="dxa"/>
          </w:tcPr>
          <w:p w:rsidR="00BE1436" w:rsidRPr="001B548F" w:rsidRDefault="00BE1436" w:rsidP="001363E8">
            <w:pPr>
              <w:pStyle w:val="TableParagraph"/>
              <w:spacing w:before="13"/>
              <w:ind w:left="108"/>
            </w:pPr>
            <w:r w:rsidRPr="001B548F">
              <w:t>Investime</w:t>
            </w:r>
          </w:p>
        </w:tc>
        <w:tc>
          <w:tcPr>
            <w:tcW w:w="2070" w:type="dxa"/>
          </w:tcPr>
          <w:p w:rsidR="00BE1436" w:rsidRPr="001B548F" w:rsidRDefault="000010F2" w:rsidP="003B3ADF">
            <w:pPr>
              <w:pStyle w:val="TableParagraph"/>
              <w:spacing w:before="13"/>
              <w:ind w:right="436"/>
              <w:jc w:val="center"/>
            </w:pPr>
            <w:r>
              <w:t xml:space="preserve">  </w:t>
            </w:r>
            <w:r w:rsidR="003B3ADF">
              <w:t xml:space="preserve">   </w:t>
            </w:r>
            <w:r>
              <w:t xml:space="preserve"> </w:t>
            </w:r>
            <w:r w:rsidR="003B3ADF">
              <w:t>46,931</w:t>
            </w:r>
          </w:p>
        </w:tc>
        <w:tc>
          <w:tcPr>
            <w:tcW w:w="1980" w:type="dxa"/>
          </w:tcPr>
          <w:p w:rsidR="00BE1436" w:rsidRPr="001B548F" w:rsidRDefault="003B3ADF" w:rsidP="003B3ADF">
            <w:pPr>
              <w:pStyle w:val="TableParagraph"/>
              <w:spacing w:before="13"/>
              <w:ind w:right="106"/>
            </w:pPr>
            <w:r>
              <w:t xml:space="preserve">        </w:t>
            </w:r>
            <w:r w:rsidR="000010F2">
              <w:t xml:space="preserve">  </w:t>
            </w:r>
            <w:r>
              <w:t>17,834</w:t>
            </w:r>
          </w:p>
        </w:tc>
        <w:tc>
          <w:tcPr>
            <w:tcW w:w="2070" w:type="dxa"/>
          </w:tcPr>
          <w:p w:rsidR="00BE1436" w:rsidRDefault="001F36E8" w:rsidP="003B3ADF">
            <w:pPr>
              <w:pStyle w:val="TableParagraph"/>
              <w:spacing w:before="13"/>
              <w:ind w:right="107"/>
            </w:pPr>
            <w:r>
              <w:t xml:space="preserve">          </w:t>
            </w:r>
            <w:r w:rsidR="003B3ADF">
              <w:t>29,097</w:t>
            </w:r>
          </w:p>
        </w:tc>
        <w:tc>
          <w:tcPr>
            <w:tcW w:w="2340" w:type="dxa"/>
          </w:tcPr>
          <w:p w:rsidR="00BE1436" w:rsidRPr="001B548F" w:rsidRDefault="00815DD7" w:rsidP="000200C6">
            <w:pPr>
              <w:pStyle w:val="TableParagraph"/>
              <w:spacing w:before="13"/>
              <w:ind w:right="107"/>
              <w:jc w:val="center"/>
            </w:pPr>
            <w:r>
              <w:t>3</w:t>
            </w:r>
            <w:r w:rsidR="003B3ADF">
              <w:t>8</w:t>
            </w:r>
          </w:p>
        </w:tc>
      </w:tr>
      <w:tr w:rsidR="00BE1436" w:rsidRPr="001B548F" w:rsidTr="00C73841">
        <w:trPr>
          <w:trHeight w:val="310"/>
        </w:trPr>
        <w:tc>
          <w:tcPr>
            <w:tcW w:w="2160" w:type="dxa"/>
            <w:shd w:val="clear" w:color="auto" w:fill="DBE4F0"/>
          </w:tcPr>
          <w:p w:rsidR="00BE1436" w:rsidRPr="001B548F" w:rsidRDefault="00D07D19" w:rsidP="00D07D19">
            <w:pPr>
              <w:pStyle w:val="TableParagraph"/>
              <w:rPr>
                <w:b/>
              </w:rPr>
            </w:pPr>
            <w:r>
              <w:rPr>
                <w:b/>
              </w:rPr>
              <w:t xml:space="preserve">  </w:t>
            </w:r>
            <w:r w:rsidR="00BE1436" w:rsidRPr="001B548F">
              <w:rPr>
                <w:b/>
              </w:rPr>
              <w:t>Totali</w:t>
            </w:r>
          </w:p>
        </w:tc>
        <w:tc>
          <w:tcPr>
            <w:tcW w:w="2070" w:type="dxa"/>
            <w:shd w:val="clear" w:color="auto" w:fill="DBE4F0"/>
          </w:tcPr>
          <w:p w:rsidR="00BE1436" w:rsidRPr="001B548F" w:rsidRDefault="00AE5A6E" w:rsidP="00973E7A">
            <w:pPr>
              <w:pStyle w:val="TableParagraph"/>
              <w:ind w:right="434"/>
              <w:jc w:val="center"/>
              <w:rPr>
                <w:b/>
              </w:rPr>
            </w:pPr>
            <w:r>
              <w:rPr>
                <w:b/>
              </w:rPr>
              <w:t xml:space="preserve">   206,512</w:t>
            </w:r>
          </w:p>
        </w:tc>
        <w:tc>
          <w:tcPr>
            <w:tcW w:w="1980" w:type="dxa"/>
            <w:shd w:val="clear" w:color="auto" w:fill="DBE4F0"/>
          </w:tcPr>
          <w:p w:rsidR="00BE1436" w:rsidRPr="001B548F" w:rsidRDefault="00047AE2" w:rsidP="00AE5A6E">
            <w:pPr>
              <w:pStyle w:val="TableParagraph"/>
              <w:ind w:right="109"/>
              <w:rPr>
                <w:b/>
              </w:rPr>
            </w:pPr>
            <w:r>
              <w:rPr>
                <w:b/>
              </w:rPr>
              <w:t xml:space="preserve">        </w:t>
            </w:r>
            <w:r w:rsidR="00AE5A6E">
              <w:rPr>
                <w:b/>
              </w:rPr>
              <w:t>159,671</w:t>
            </w:r>
          </w:p>
        </w:tc>
        <w:tc>
          <w:tcPr>
            <w:tcW w:w="2070" w:type="dxa"/>
            <w:shd w:val="clear" w:color="auto" w:fill="DBE4F0"/>
          </w:tcPr>
          <w:p w:rsidR="00BE1436" w:rsidRDefault="00047AE2" w:rsidP="0037733F">
            <w:pPr>
              <w:pStyle w:val="TableParagraph"/>
              <w:ind w:right="105"/>
              <w:rPr>
                <w:b/>
              </w:rPr>
            </w:pPr>
            <w:r>
              <w:rPr>
                <w:b/>
              </w:rPr>
              <w:t xml:space="preserve">          </w:t>
            </w:r>
            <w:r w:rsidR="0037733F">
              <w:rPr>
                <w:b/>
              </w:rPr>
              <w:t>46,841</w:t>
            </w:r>
          </w:p>
        </w:tc>
        <w:tc>
          <w:tcPr>
            <w:tcW w:w="2340" w:type="dxa"/>
            <w:shd w:val="clear" w:color="auto" w:fill="DBE4F0"/>
          </w:tcPr>
          <w:p w:rsidR="00BE1436" w:rsidRPr="001B548F" w:rsidRDefault="00FD6FF7" w:rsidP="000200C6">
            <w:pPr>
              <w:pStyle w:val="TableParagraph"/>
              <w:ind w:right="105"/>
              <w:jc w:val="center"/>
              <w:rPr>
                <w:b/>
              </w:rPr>
            </w:pPr>
            <w:r>
              <w:rPr>
                <w:b/>
              </w:rPr>
              <w:t>77</w:t>
            </w:r>
          </w:p>
        </w:tc>
      </w:tr>
    </w:tbl>
    <w:p w:rsidR="000C4275" w:rsidRDefault="000C4275" w:rsidP="00F55752">
      <w:pPr>
        <w:pStyle w:val="BodyText"/>
        <w:spacing w:before="92" w:line="278" w:lineRule="auto"/>
        <w:ind w:left="220" w:right="259"/>
      </w:pPr>
    </w:p>
    <w:p w:rsidR="000C4275" w:rsidRDefault="000C4275" w:rsidP="00F55752">
      <w:pPr>
        <w:pStyle w:val="BodyText"/>
        <w:spacing w:before="92" w:line="278" w:lineRule="auto"/>
        <w:ind w:left="220" w:right="259"/>
      </w:pPr>
    </w:p>
    <w:p w:rsidR="00F55752" w:rsidRPr="001B548F" w:rsidRDefault="003F59B7" w:rsidP="00F55752">
      <w:pPr>
        <w:pStyle w:val="BodyText"/>
        <w:spacing w:before="92" w:line="278" w:lineRule="auto"/>
        <w:ind w:left="220" w:right="259"/>
      </w:pPr>
      <w:r w:rsidRPr="001B548F">
        <w:t>Realizimi i shpenzimeve me burim financimi transfert</w:t>
      </w:r>
      <w:r w:rsidR="001045BC" w:rsidRPr="001B548F">
        <w:t>ë</w:t>
      </w:r>
      <w:r w:rsidRPr="001B548F">
        <w:t>n e kusht</w:t>
      </w:r>
      <w:r w:rsidR="001045BC" w:rsidRPr="001B548F">
        <w:t>ë</w:t>
      </w:r>
      <w:r w:rsidRPr="001B548F">
        <w:t>zuar n</w:t>
      </w:r>
      <w:r w:rsidR="001045BC" w:rsidRPr="001B548F">
        <w:t>ë</w:t>
      </w:r>
      <w:r w:rsidRPr="001B548F">
        <w:t xml:space="preserve"> total </w:t>
      </w:r>
      <w:r w:rsidR="001045BC" w:rsidRPr="001B548F">
        <w:t>ë</w:t>
      </w:r>
      <w:r w:rsidRPr="001B548F">
        <w:t>sht</w:t>
      </w:r>
      <w:r w:rsidR="001045BC" w:rsidRPr="001B548F">
        <w:t>ë</w:t>
      </w:r>
      <w:r w:rsidR="00DC63C6">
        <w:t xml:space="preserve">  </w:t>
      </w:r>
      <w:r w:rsidR="00BD0A66">
        <w:t>77</w:t>
      </w:r>
      <w:r w:rsidR="00CC73FD">
        <w:t xml:space="preserve"> </w:t>
      </w:r>
      <w:r w:rsidR="003A2A7F">
        <w:t>% .</w:t>
      </w:r>
      <w:r w:rsidRPr="001B548F">
        <w:t>Shpenzimet p</w:t>
      </w:r>
      <w:r w:rsidR="001045BC" w:rsidRPr="001B548F">
        <w:t>ë</w:t>
      </w:r>
      <w:r w:rsidRPr="001B548F">
        <w:t>r paga</w:t>
      </w:r>
      <w:r w:rsidR="003A2A7F">
        <w:t xml:space="preserve"> </w:t>
      </w:r>
      <w:r w:rsidR="00C4336F">
        <w:t xml:space="preserve">dhe sigurime shoqërore </w:t>
      </w:r>
      <w:r w:rsidRPr="001B548F">
        <w:t xml:space="preserve"> jan</w:t>
      </w:r>
      <w:r w:rsidR="001045BC" w:rsidRPr="001B548F">
        <w:t>ë</w:t>
      </w:r>
      <w:r w:rsidRPr="001B548F">
        <w:t xml:space="preserve"> realizuar n</w:t>
      </w:r>
      <w:r w:rsidR="001045BC" w:rsidRPr="001B548F">
        <w:t>ë</w:t>
      </w:r>
      <w:r w:rsidRPr="001B548F">
        <w:t xml:space="preserve"> mas</w:t>
      </w:r>
      <w:r w:rsidR="001045BC" w:rsidRPr="001B548F">
        <w:t>ë</w:t>
      </w:r>
      <w:r w:rsidR="00582D15" w:rsidRPr="001B548F">
        <w:t xml:space="preserve">n </w:t>
      </w:r>
      <w:r w:rsidR="00BD0A66">
        <w:t>99</w:t>
      </w:r>
      <w:r w:rsidR="003A2A7F">
        <w:t xml:space="preserve"> </w:t>
      </w:r>
      <w:r w:rsidR="00552022">
        <w:t xml:space="preserve">% </w:t>
      </w:r>
      <w:r w:rsidR="00C4336F">
        <w:t xml:space="preserve"> ,</w:t>
      </w:r>
      <w:r w:rsidRPr="001B548F">
        <w:t xml:space="preserve">transfertat me </w:t>
      </w:r>
      <w:r w:rsidR="00BD0A66">
        <w:t>89</w:t>
      </w:r>
      <w:r w:rsidRPr="001B548F">
        <w:t xml:space="preserve"> % dhe investimet</w:t>
      </w:r>
      <w:r w:rsidR="003A2A7F">
        <w:t xml:space="preserve"> </w:t>
      </w:r>
      <w:r w:rsidRPr="001B548F">
        <w:t xml:space="preserve"> </w:t>
      </w:r>
      <w:r w:rsidR="004A313F">
        <w:t>3</w:t>
      </w:r>
      <w:r w:rsidR="00BD0A66">
        <w:t xml:space="preserve">8 </w:t>
      </w:r>
      <w:r w:rsidRPr="001B548F">
        <w:t>%</w:t>
      </w:r>
      <w:r w:rsidRPr="001B548F">
        <w:rPr>
          <w:spacing w:val="-2"/>
        </w:rPr>
        <w:t xml:space="preserve"> </w:t>
      </w:r>
      <w:r w:rsidR="00AD1B85" w:rsidRPr="001B548F">
        <w:t>.</w:t>
      </w:r>
    </w:p>
    <w:p w:rsidR="0066148A" w:rsidRPr="001B548F" w:rsidRDefault="00F55752" w:rsidP="00747D24">
      <w:pPr>
        <w:pStyle w:val="BodyText"/>
        <w:spacing w:before="92" w:line="278" w:lineRule="auto"/>
        <w:ind w:left="220" w:right="259"/>
      </w:pPr>
      <w:r w:rsidRPr="001B548F">
        <w:t xml:space="preserve"> Në transfertën e kushtëzuar , peshën më të madhe specifike e zënë transferimet kryesisht </w:t>
      </w:r>
      <w:r w:rsidR="009D41BD">
        <w:t>fondi i ardhur pë</w:t>
      </w:r>
      <w:r w:rsidRPr="001B548F">
        <w:t>r pag</w:t>
      </w:r>
      <w:r w:rsidR="009D41BD">
        <w:t>esën e ndihmës ekonomike, paaftë</w:t>
      </w:r>
      <w:r w:rsidRPr="001B548F">
        <w:t>sisë dhe</w:t>
      </w:r>
      <w:r w:rsidRPr="001B548F">
        <w:rPr>
          <w:spacing w:val="-12"/>
        </w:rPr>
        <w:t xml:space="preserve"> </w:t>
      </w:r>
      <w:r w:rsidRPr="001B548F">
        <w:t>invaliditeti.</w:t>
      </w:r>
    </w:p>
    <w:p w:rsidR="008F72E9" w:rsidRDefault="008F72E9" w:rsidP="00F55752">
      <w:pPr>
        <w:rPr>
          <w:color w:val="0070C0"/>
        </w:rPr>
      </w:pPr>
    </w:p>
    <w:p w:rsidR="0066148A" w:rsidRPr="00565CF3" w:rsidRDefault="0066148A" w:rsidP="00F55752">
      <w:pPr>
        <w:rPr>
          <w:color w:val="4F81BD" w:themeColor="accent1"/>
        </w:rPr>
      </w:pPr>
      <w:r w:rsidRPr="00565CF3">
        <w:rPr>
          <w:color w:val="0070C0"/>
        </w:rPr>
        <w:t>Paraqitja grafike e shpenzimeve  nga  transferta e kusht</w:t>
      </w:r>
      <w:r w:rsidR="00233D92" w:rsidRPr="00565CF3">
        <w:rPr>
          <w:color w:val="0070C0"/>
        </w:rPr>
        <w:t>ë</w:t>
      </w:r>
      <w:r w:rsidRPr="00565CF3">
        <w:rPr>
          <w:color w:val="0070C0"/>
        </w:rPr>
        <w:t>zuar.</w:t>
      </w:r>
    </w:p>
    <w:p w:rsidR="004F3691" w:rsidRPr="001B548F" w:rsidRDefault="004F3691" w:rsidP="00F55752">
      <w:pPr>
        <w:rPr>
          <w:color w:val="8DB3E2" w:themeColor="text2" w:themeTint="66"/>
        </w:rPr>
      </w:pPr>
    </w:p>
    <w:p w:rsidR="004F3691" w:rsidRDefault="004F3691" w:rsidP="00F55752">
      <w:pPr>
        <w:rPr>
          <w:color w:val="8DB3E2" w:themeColor="text2" w:themeTint="66"/>
        </w:rPr>
      </w:pPr>
      <w:r w:rsidRPr="001B548F">
        <w:rPr>
          <w:noProof/>
          <w:color w:val="1F497D" w:themeColor="text2"/>
          <w:lang w:val="en-US"/>
        </w:rPr>
        <w:drawing>
          <wp:inline distT="0" distB="0" distL="0" distR="0" wp14:anchorId="784D357F" wp14:editId="450A3EED">
            <wp:extent cx="5400675" cy="2657475"/>
            <wp:effectExtent l="0" t="0" r="9525" b="9525"/>
            <wp:docPr id="473" name="Chart 4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47D24" w:rsidRDefault="00747D24" w:rsidP="00F55752">
      <w:pPr>
        <w:rPr>
          <w:color w:val="8DB3E2" w:themeColor="text2" w:themeTint="66"/>
        </w:rPr>
      </w:pPr>
    </w:p>
    <w:p w:rsidR="00133A70" w:rsidRPr="00097DFF" w:rsidRDefault="00170806" w:rsidP="00DF1E91">
      <w:pPr>
        <w:pStyle w:val="Heading8"/>
      </w:pPr>
      <w:bookmarkStart w:id="169" w:name="_Toc71635099"/>
      <w:bookmarkStart w:id="170" w:name="_Toc71715259"/>
      <w:bookmarkStart w:id="171" w:name="_Toc71715326"/>
      <w:bookmarkStart w:id="172" w:name="_Toc72137072"/>
      <w:bookmarkStart w:id="173" w:name="_Toc72137138"/>
      <w:bookmarkStart w:id="174" w:name="_Toc82588949"/>
      <w:bookmarkStart w:id="175" w:name="_Toc103246980"/>
      <w:r w:rsidRPr="00DF1E91">
        <w:t>VIII.          DETYRIMET NDAJ TË TRETËVE SIPAS VJETËRSISË SË TYRE, SITUATA</w:t>
      </w:r>
      <w:r w:rsidR="00C33F70" w:rsidRPr="00DF1E91">
        <w:t xml:space="preserve"> </w:t>
      </w:r>
      <w:r w:rsidRPr="00DF1E91">
        <w:t xml:space="preserve"> FINANCIAR</w:t>
      </w:r>
      <w:r w:rsidR="00C33F70" w:rsidRPr="00DF1E91">
        <w:t xml:space="preserve"> E </w:t>
      </w:r>
      <w:r w:rsidRPr="00DF1E91">
        <w:t xml:space="preserve"> NORMALE DHE RASTET E VËSHTIRËSIVE FINANCIARE</w:t>
      </w:r>
      <w:bookmarkEnd w:id="169"/>
      <w:bookmarkEnd w:id="170"/>
      <w:bookmarkEnd w:id="171"/>
      <w:bookmarkEnd w:id="172"/>
      <w:bookmarkEnd w:id="173"/>
      <w:bookmarkEnd w:id="174"/>
      <w:bookmarkEnd w:id="175"/>
    </w:p>
    <w:p w:rsidR="00133A70" w:rsidRPr="00EF51AD" w:rsidRDefault="00133A70" w:rsidP="0074369F">
      <w:pPr>
        <w:pStyle w:val="BodyText"/>
        <w:spacing w:before="194" w:line="276" w:lineRule="auto"/>
        <w:ind w:left="220" w:right="242"/>
        <w:jc w:val="both"/>
      </w:pPr>
    </w:p>
    <w:tbl>
      <w:tblPr>
        <w:tblW w:w="13080" w:type="dxa"/>
        <w:tblInd w:w="85" w:type="dxa"/>
        <w:tblLook w:val="04A0" w:firstRow="1" w:lastRow="0" w:firstColumn="1" w:lastColumn="0" w:noHBand="0" w:noVBand="1"/>
      </w:tblPr>
      <w:tblGrid>
        <w:gridCol w:w="2340"/>
        <w:gridCol w:w="5781"/>
        <w:gridCol w:w="1209"/>
        <w:gridCol w:w="1667"/>
        <w:gridCol w:w="2083"/>
      </w:tblGrid>
      <w:tr w:rsidR="002D4C41" w:rsidRPr="002D4C41" w:rsidTr="002D4C41">
        <w:trPr>
          <w:trHeight w:val="319"/>
        </w:trPr>
        <w:tc>
          <w:tcPr>
            <w:tcW w:w="2340" w:type="dxa"/>
            <w:vMerge w:val="restart"/>
            <w:tcBorders>
              <w:top w:val="double" w:sz="6" w:space="0" w:color="auto"/>
              <w:left w:val="double" w:sz="6" w:space="0" w:color="auto"/>
              <w:bottom w:val="double" w:sz="6" w:space="0" w:color="000000"/>
              <w:right w:val="single" w:sz="4" w:space="0" w:color="auto"/>
            </w:tcBorders>
            <w:shd w:val="clear" w:color="000000" w:fill="DDEBF7"/>
            <w:noWrap/>
            <w:vAlign w:val="center"/>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lastRenderedPageBreak/>
              <w:t>N.R</w:t>
            </w:r>
          </w:p>
        </w:tc>
        <w:tc>
          <w:tcPr>
            <w:tcW w:w="5781" w:type="dxa"/>
            <w:vMerge w:val="restart"/>
            <w:tcBorders>
              <w:top w:val="double" w:sz="6" w:space="0" w:color="auto"/>
              <w:left w:val="single" w:sz="4" w:space="0" w:color="auto"/>
              <w:bottom w:val="double" w:sz="6" w:space="0" w:color="000000"/>
              <w:right w:val="single" w:sz="4" w:space="0" w:color="auto"/>
            </w:tcBorders>
            <w:shd w:val="clear" w:color="000000" w:fill="DDEBF7"/>
            <w:noWrap/>
            <w:vAlign w:val="center"/>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Emërtimi</w:t>
            </w:r>
          </w:p>
        </w:tc>
        <w:tc>
          <w:tcPr>
            <w:tcW w:w="1209" w:type="dxa"/>
            <w:vMerge w:val="restart"/>
            <w:tcBorders>
              <w:top w:val="double" w:sz="6" w:space="0" w:color="auto"/>
              <w:left w:val="single" w:sz="4" w:space="0" w:color="auto"/>
              <w:bottom w:val="double" w:sz="6" w:space="0" w:color="000000"/>
              <w:right w:val="single" w:sz="4" w:space="0" w:color="auto"/>
            </w:tcBorders>
            <w:shd w:val="clear" w:color="000000" w:fill="DDEBF7"/>
            <w:vAlign w:val="center"/>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Stoku në vlerë</w:t>
            </w:r>
          </w:p>
        </w:tc>
        <w:tc>
          <w:tcPr>
            <w:tcW w:w="1667" w:type="dxa"/>
            <w:vMerge w:val="restart"/>
            <w:tcBorders>
              <w:top w:val="double" w:sz="6" w:space="0" w:color="auto"/>
              <w:left w:val="single" w:sz="4" w:space="0" w:color="auto"/>
              <w:bottom w:val="double" w:sz="6" w:space="0" w:color="000000"/>
              <w:right w:val="single" w:sz="4" w:space="0" w:color="auto"/>
            </w:tcBorders>
            <w:shd w:val="clear" w:color="000000" w:fill="DDEBF7"/>
            <w:vAlign w:val="center"/>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Shpenzime vjetore faktike për NJVQV-në</w:t>
            </w:r>
          </w:p>
        </w:tc>
        <w:tc>
          <w:tcPr>
            <w:tcW w:w="2083" w:type="dxa"/>
            <w:vMerge w:val="restart"/>
            <w:tcBorders>
              <w:top w:val="double" w:sz="6" w:space="0" w:color="auto"/>
              <w:left w:val="single" w:sz="4" w:space="0" w:color="auto"/>
              <w:bottom w:val="double" w:sz="6" w:space="0" w:color="000000"/>
              <w:right w:val="double" w:sz="6" w:space="0" w:color="auto"/>
            </w:tcBorders>
            <w:shd w:val="clear" w:color="000000" w:fill="DDEBF7"/>
            <w:vAlign w:val="center"/>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Stoku/Shpenzime vjetore faktike të NJVQV-së</w:t>
            </w:r>
          </w:p>
        </w:tc>
      </w:tr>
      <w:tr w:rsidR="002D4C41" w:rsidRPr="002D4C41" w:rsidTr="002D4C41">
        <w:trPr>
          <w:trHeight w:val="300"/>
        </w:trPr>
        <w:tc>
          <w:tcPr>
            <w:tcW w:w="2340" w:type="dxa"/>
            <w:vMerge/>
            <w:tcBorders>
              <w:top w:val="double" w:sz="6" w:space="0" w:color="auto"/>
              <w:left w:val="double" w:sz="6"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5781"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209"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667"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2083" w:type="dxa"/>
            <w:vMerge/>
            <w:tcBorders>
              <w:top w:val="double" w:sz="6"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sz w:val="24"/>
                <w:szCs w:val="24"/>
                <w:lang w:val="en-US"/>
              </w:rPr>
            </w:pPr>
          </w:p>
        </w:tc>
      </w:tr>
      <w:tr w:rsidR="002D4C41" w:rsidRPr="002D4C41" w:rsidTr="002D4C41">
        <w:trPr>
          <w:trHeight w:val="300"/>
        </w:trPr>
        <w:tc>
          <w:tcPr>
            <w:tcW w:w="2340" w:type="dxa"/>
            <w:vMerge/>
            <w:tcBorders>
              <w:top w:val="double" w:sz="6" w:space="0" w:color="auto"/>
              <w:left w:val="double" w:sz="6"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5781"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209"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667"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2083" w:type="dxa"/>
            <w:vMerge/>
            <w:tcBorders>
              <w:top w:val="double" w:sz="6"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sz w:val="24"/>
                <w:szCs w:val="24"/>
                <w:lang w:val="en-US"/>
              </w:rPr>
            </w:pPr>
          </w:p>
        </w:tc>
      </w:tr>
      <w:tr w:rsidR="002D4C41" w:rsidRPr="002D4C41" w:rsidTr="002D4C41">
        <w:trPr>
          <w:trHeight w:val="300"/>
        </w:trPr>
        <w:tc>
          <w:tcPr>
            <w:tcW w:w="2340" w:type="dxa"/>
            <w:vMerge/>
            <w:tcBorders>
              <w:top w:val="double" w:sz="6" w:space="0" w:color="auto"/>
              <w:left w:val="double" w:sz="6"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5781"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209"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667"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2083" w:type="dxa"/>
            <w:vMerge/>
            <w:tcBorders>
              <w:top w:val="double" w:sz="6"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sz w:val="24"/>
                <w:szCs w:val="24"/>
                <w:lang w:val="en-US"/>
              </w:rPr>
            </w:pPr>
          </w:p>
        </w:tc>
      </w:tr>
      <w:tr w:rsidR="002D4C41" w:rsidRPr="002D4C41" w:rsidTr="002D4C41">
        <w:trPr>
          <w:trHeight w:val="319"/>
        </w:trPr>
        <w:tc>
          <w:tcPr>
            <w:tcW w:w="2340" w:type="dxa"/>
            <w:vMerge/>
            <w:tcBorders>
              <w:top w:val="double" w:sz="6" w:space="0" w:color="auto"/>
              <w:left w:val="double" w:sz="6"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5781"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209"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1667" w:type="dxa"/>
            <w:vMerge/>
            <w:tcBorders>
              <w:top w:val="double" w:sz="6" w:space="0" w:color="auto"/>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sz w:val="24"/>
                <w:szCs w:val="24"/>
                <w:lang w:val="en-US"/>
              </w:rPr>
            </w:pPr>
          </w:p>
        </w:tc>
        <w:tc>
          <w:tcPr>
            <w:tcW w:w="2083" w:type="dxa"/>
            <w:vMerge/>
            <w:tcBorders>
              <w:top w:val="double" w:sz="6"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sz w:val="24"/>
                <w:szCs w:val="24"/>
                <w:lang w:val="en-US"/>
              </w:rPr>
            </w:pPr>
          </w:p>
        </w:tc>
      </w:tr>
      <w:tr w:rsidR="002D4C41" w:rsidRPr="002D4C41" w:rsidTr="002D4C41">
        <w:trPr>
          <w:trHeight w:val="345"/>
        </w:trPr>
        <w:tc>
          <w:tcPr>
            <w:tcW w:w="234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I</w:t>
            </w:r>
          </w:p>
        </w:tc>
        <w:tc>
          <w:tcPr>
            <w:tcW w:w="5781" w:type="dxa"/>
            <w:tcBorders>
              <w:top w:val="single" w:sz="4" w:space="0" w:color="auto"/>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b/>
                <w:bCs/>
                <w:color w:val="000000"/>
                <w:sz w:val="24"/>
                <w:szCs w:val="24"/>
                <w:lang w:val="en-US"/>
              </w:rPr>
            </w:pPr>
            <w:r w:rsidRPr="002D4C41">
              <w:rPr>
                <w:b/>
                <w:bCs/>
                <w:color w:val="000000"/>
                <w:sz w:val="24"/>
                <w:szCs w:val="24"/>
                <w:lang w:val="en-US"/>
              </w:rPr>
              <w:t>Borxhe (a+b)</w:t>
            </w:r>
          </w:p>
        </w:tc>
        <w:tc>
          <w:tcPr>
            <w:tcW w:w="1209" w:type="dxa"/>
            <w:tcBorders>
              <w:top w:val="single" w:sz="4" w:space="0" w:color="auto"/>
              <w:left w:val="nil"/>
              <w:bottom w:val="single" w:sz="4" w:space="0" w:color="auto"/>
              <w:right w:val="single" w:sz="4" w:space="0" w:color="auto"/>
            </w:tcBorders>
            <w:shd w:val="clear" w:color="000000" w:fill="DDEBF7"/>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0</w:t>
            </w:r>
          </w:p>
        </w:tc>
        <w:tc>
          <w:tcPr>
            <w:tcW w:w="1667" w:type="dxa"/>
            <w:vMerge w:val="restart"/>
            <w:tcBorders>
              <w:top w:val="nil"/>
              <w:left w:val="single" w:sz="4" w:space="0" w:color="auto"/>
              <w:bottom w:val="double" w:sz="6" w:space="0" w:color="000000"/>
              <w:right w:val="single" w:sz="4" w:space="0" w:color="auto"/>
            </w:tcBorders>
            <w:shd w:val="clear" w:color="auto" w:fill="auto"/>
            <w:noWrap/>
            <w:vAlign w:val="bottom"/>
            <w:hideMark/>
          </w:tcPr>
          <w:p w:rsidR="002D4C41" w:rsidRPr="002D4C41" w:rsidRDefault="002D4C41" w:rsidP="002D4C41">
            <w:pPr>
              <w:widowControl/>
              <w:autoSpaceDE/>
              <w:autoSpaceDN/>
              <w:jc w:val="center"/>
              <w:rPr>
                <w:b/>
                <w:bCs/>
                <w:color w:val="000000"/>
                <w:lang w:val="en-US"/>
              </w:rPr>
            </w:pPr>
            <w:r w:rsidRPr="002D4C41">
              <w:rPr>
                <w:b/>
                <w:bCs/>
                <w:color w:val="000000"/>
                <w:lang w:val="en-US"/>
              </w:rPr>
              <w:t> </w:t>
            </w:r>
          </w:p>
        </w:tc>
        <w:tc>
          <w:tcPr>
            <w:tcW w:w="2083"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2D4C41" w:rsidRPr="002D4C41" w:rsidRDefault="002D4C41" w:rsidP="002D4C41">
            <w:pPr>
              <w:widowControl/>
              <w:autoSpaceDE/>
              <w:autoSpaceDN/>
              <w:jc w:val="center"/>
              <w:rPr>
                <w:b/>
                <w:bCs/>
                <w:color w:val="000000"/>
                <w:lang w:val="en-US"/>
              </w:rPr>
            </w:pPr>
            <w:r w:rsidRPr="002D4C41">
              <w:rPr>
                <w:b/>
                <w:bCs/>
                <w:color w:val="000000"/>
                <w:lang w:val="en-US"/>
              </w:rPr>
              <w:t> </w:t>
            </w:r>
          </w:p>
        </w:tc>
      </w:tr>
      <w:tr w:rsidR="002D4C41" w:rsidRPr="002D4C41" w:rsidTr="002D4C41">
        <w:trPr>
          <w:trHeight w:val="330"/>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a</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b/>
                <w:bCs/>
                <w:color w:val="000000"/>
                <w:sz w:val="24"/>
                <w:szCs w:val="24"/>
                <w:lang w:val="en-US"/>
              </w:rPr>
            </w:pPr>
            <w:r w:rsidRPr="002D4C41">
              <w:rPr>
                <w:b/>
                <w:bCs/>
                <w:color w:val="000000"/>
                <w:sz w:val="24"/>
                <w:szCs w:val="24"/>
                <w:lang w:val="en-US"/>
              </w:rPr>
              <w:t>Hua afatgjatë</w:t>
            </w:r>
          </w:p>
        </w:tc>
        <w:tc>
          <w:tcPr>
            <w:tcW w:w="1209" w:type="dxa"/>
            <w:tcBorders>
              <w:top w:val="nil"/>
              <w:left w:val="nil"/>
              <w:bottom w:val="single" w:sz="4" w:space="0" w:color="auto"/>
              <w:right w:val="single" w:sz="4" w:space="0" w:color="auto"/>
            </w:tcBorders>
            <w:shd w:val="clear" w:color="000000" w:fill="DDEBF7"/>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0</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right"/>
              <w:rPr>
                <w:color w:val="000000"/>
                <w:sz w:val="24"/>
                <w:szCs w:val="24"/>
                <w:lang w:val="en-US"/>
              </w:rPr>
            </w:pPr>
            <w:r w:rsidRPr="002D4C41">
              <w:rPr>
                <w:color w:val="000000"/>
                <w:sz w:val="24"/>
                <w:szCs w:val="24"/>
                <w:lang w:val="en-US"/>
              </w:rPr>
              <w:t>a,1</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Marrëveshje financimi (kredi, qira financiare, overdraftt etj)</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right"/>
              <w:rPr>
                <w:color w:val="000000"/>
                <w:sz w:val="24"/>
                <w:szCs w:val="24"/>
                <w:lang w:val="en-US"/>
              </w:rPr>
            </w:pPr>
            <w:r w:rsidRPr="002D4C41">
              <w:rPr>
                <w:color w:val="000000"/>
                <w:sz w:val="24"/>
                <w:szCs w:val="24"/>
                <w:lang w:val="en-US"/>
              </w:rPr>
              <w:t>a,2</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Tituj të emetuar</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right"/>
              <w:rPr>
                <w:color w:val="000000"/>
                <w:sz w:val="24"/>
                <w:szCs w:val="24"/>
                <w:lang w:val="en-US"/>
              </w:rPr>
            </w:pPr>
            <w:r w:rsidRPr="002D4C41">
              <w:rPr>
                <w:color w:val="000000"/>
                <w:sz w:val="24"/>
                <w:szCs w:val="24"/>
                <w:lang w:val="en-US"/>
              </w:rPr>
              <w:t>a,3</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Garanci për të tretë</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b</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b/>
                <w:bCs/>
                <w:color w:val="000000"/>
                <w:sz w:val="24"/>
                <w:szCs w:val="24"/>
                <w:lang w:val="en-US"/>
              </w:rPr>
            </w:pPr>
            <w:r w:rsidRPr="002D4C41">
              <w:rPr>
                <w:b/>
                <w:bCs/>
                <w:color w:val="000000"/>
                <w:sz w:val="24"/>
                <w:szCs w:val="24"/>
                <w:lang w:val="en-US"/>
              </w:rPr>
              <w:t>Hua afatshkurtër</w:t>
            </w:r>
          </w:p>
        </w:tc>
        <w:tc>
          <w:tcPr>
            <w:tcW w:w="1209" w:type="dxa"/>
            <w:tcBorders>
              <w:top w:val="nil"/>
              <w:left w:val="nil"/>
              <w:bottom w:val="single" w:sz="4" w:space="0" w:color="auto"/>
              <w:right w:val="single" w:sz="4" w:space="0" w:color="auto"/>
            </w:tcBorders>
            <w:shd w:val="clear" w:color="000000" w:fill="DDEBF7"/>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0</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right"/>
              <w:rPr>
                <w:color w:val="000000"/>
                <w:sz w:val="24"/>
                <w:szCs w:val="24"/>
                <w:lang w:val="en-US"/>
              </w:rPr>
            </w:pPr>
            <w:r w:rsidRPr="002D4C41">
              <w:rPr>
                <w:color w:val="000000"/>
                <w:sz w:val="24"/>
                <w:szCs w:val="24"/>
                <w:lang w:val="en-US"/>
              </w:rPr>
              <w:t>b,1</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Marrëveshje financimi (kredi, qira financiare, overdraftt etj)</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right"/>
              <w:rPr>
                <w:color w:val="000000"/>
                <w:sz w:val="24"/>
                <w:szCs w:val="24"/>
                <w:lang w:val="en-US"/>
              </w:rPr>
            </w:pPr>
            <w:r w:rsidRPr="002D4C41">
              <w:rPr>
                <w:color w:val="000000"/>
                <w:sz w:val="24"/>
                <w:szCs w:val="24"/>
                <w:lang w:val="en-US"/>
              </w:rPr>
              <w:t>b,2</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Tituj të emetuar</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right"/>
              <w:rPr>
                <w:color w:val="000000"/>
                <w:sz w:val="24"/>
                <w:szCs w:val="24"/>
                <w:lang w:val="en-US"/>
              </w:rPr>
            </w:pPr>
            <w:r w:rsidRPr="002D4C41">
              <w:rPr>
                <w:color w:val="000000"/>
                <w:sz w:val="24"/>
                <w:szCs w:val="24"/>
                <w:lang w:val="en-US"/>
              </w:rPr>
              <w:t>b,3</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Garanci për të tretë</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nil"/>
              <w:left w:val="single" w:sz="4" w:space="0" w:color="auto"/>
              <w:bottom w:val="single" w:sz="4"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II</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b/>
                <w:bCs/>
                <w:color w:val="000000"/>
                <w:sz w:val="24"/>
                <w:szCs w:val="24"/>
                <w:lang w:val="en-US"/>
              </w:rPr>
            </w:pPr>
            <w:r w:rsidRPr="002D4C41">
              <w:rPr>
                <w:b/>
                <w:bCs/>
                <w:color w:val="000000"/>
                <w:sz w:val="24"/>
                <w:szCs w:val="24"/>
                <w:lang w:val="en-US"/>
              </w:rPr>
              <w:t>Detyrimet e prapambetura</w:t>
            </w:r>
          </w:p>
        </w:tc>
        <w:tc>
          <w:tcPr>
            <w:tcW w:w="1209" w:type="dxa"/>
            <w:tcBorders>
              <w:top w:val="nil"/>
              <w:left w:val="nil"/>
              <w:bottom w:val="single" w:sz="4" w:space="0" w:color="auto"/>
              <w:right w:val="single" w:sz="4" w:space="0" w:color="auto"/>
            </w:tcBorders>
            <w:shd w:val="clear" w:color="000000" w:fill="DDEBF7"/>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100,000</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tcBorders>
              <w:top w:val="nil"/>
              <w:left w:val="nil"/>
              <w:bottom w:val="nil"/>
              <w:right w:val="double" w:sz="6" w:space="0" w:color="auto"/>
            </w:tcBorders>
            <w:shd w:val="clear" w:color="000000" w:fill="DDEBF7"/>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0.01%</w:t>
            </w:r>
          </w:p>
        </w:tc>
      </w:tr>
      <w:tr w:rsidR="002D4C41" w:rsidRPr="002D4C41" w:rsidTr="002D4C41">
        <w:trPr>
          <w:trHeight w:val="315"/>
        </w:trPr>
        <w:tc>
          <w:tcPr>
            <w:tcW w:w="2340" w:type="dxa"/>
            <w:tcBorders>
              <w:top w:val="nil"/>
              <w:left w:val="double" w:sz="6"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Llogaria ekonomike</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b/>
                <w:bCs/>
                <w:color w:val="000000"/>
                <w:sz w:val="24"/>
                <w:szCs w:val="24"/>
                <w:lang w:val="en-US"/>
              </w:rPr>
            </w:pPr>
            <w:r w:rsidRPr="002D4C41">
              <w:rPr>
                <w:b/>
                <w:bCs/>
                <w:color w:val="000000"/>
                <w:sz w:val="24"/>
                <w:szCs w:val="24"/>
                <w:lang w:val="en-US"/>
              </w:rPr>
              <w:t>Emërtimi</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b/>
                <w:bCs/>
                <w:color w:val="000000"/>
                <w:lang w:val="en-US"/>
              </w:rPr>
            </w:pPr>
            <w:r w:rsidRPr="002D4C41">
              <w:rPr>
                <w:b/>
                <w:bCs/>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val="restart"/>
            <w:tcBorders>
              <w:top w:val="single" w:sz="4" w:space="0" w:color="auto"/>
              <w:left w:val="single" w:sz="4" w:space="0" w:color="auto"/>
              <w:bottom w:val="double" w:sz="6" w:space="0" w:color="000000"/>
              <w:right w:val="double" w:sz="6" w:space="0" w:color="auto"/>
            </w:tcBorders>
            <w:shd w:val="clear" w:color="auto" w:fill="auto"/>
            <w:noWrap/>
            <w:vAlign w:val="bottom"/>
            <w:hideMark/>
          </w:tcPr>
          <w:p w:rsidR="002D4C41" w:rsidRPr="002D4C41" w:rsidRDefault="002D4C41" w:rsidP="002D4C41">
            <w:pPr>
              <w:widowControl/>
              <w:autoSpaceDE/>
              <w:autoSpaceDN/>
              <w:jc w:val="center"/>
              <w:rPr>
                <w:b/>
                <w:bCs/>
                <w:color w:val="000000"/>
                <w:lang w:val="en-US"/>
              </w:rPr>
            </w:pPr>
            <w:r w:rsidRPr="002D4C41">
              <w:rPr>
                <w:b/>
                <w:bCs/>
                <w:color w:val="000000"/>
                <w:lang w:val="en-US"/>
              </w:rPr>
              <w:t> </w:t>
            </w: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4864100</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Vendime Gjyqesore</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4864200</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 Sherbime</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right"/>
              <w:rPr>
                <w:color w:val="000000"/>
                <w:lang w:val="en-US"/>
              </w:rPr>
            </w:pPr>
            <w:r w:rsidRPr="002D4C41">
              <w:rPr>
                <w:color w:val="000000"/>
                <w:lang w:val="en-US"/>
              </w:rPr>
              <w:t>100,000</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4864201</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D.P.EneriElektirke</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4864300</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Det.Prap.Mirembajtje</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4864400</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 Investime</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4864500</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Det.Prap.Rimbursi.TVSH</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b/>
                <w:bCs/>
                <w:color w:val="000000"/>
                <w:lang w:val="en-US"/>
              </w:rPr>
            </w:pPr>
            <w:r w:rsidRPr="002D4C41">
              <w:rPr>
                <w:b/>
                <w:bCs/>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4864600</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Mallra</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4864900</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Det.Prap.Te Tjera</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4864601</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Det.Prap.Sig.Shoqerore</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4864602</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Det.Prap.Sig.Shendet</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b/>
                <w:bCs/>
                <w:color w:val="000000"/>
                <w:lang w:val="en-US"/>
              </w:rPr>
            </w:pPr>
            <w:r w:rsidRPr="002D4C41">
              <w:rPr>
                <w:b/>
                <w:bCs/>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lastRenderedPageBreak/>
              <w:t>4864603</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Det.Prap.Ardh.Personal</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4864604</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Det.Prap.Tatime Tjera</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4864901</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Paga</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4864902</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Shpronesime</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4864903</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Trans.indiv</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jc w:val="center"/>
              <w:rPr>
                <w:color w:val="000000"/>
                <w:sz w:val="24"/>
                <w:szCs w:val="24"/>
                <w:lang w:val="en-US"/>
              </w:rPr>
            </w:pPr>
            <w:r w:rsidRPr="002D4C41">
              <w:rPr>
                <w:color w:val="000000"/>
                <w:sz w:val="24"/>
                <w:szCs w:val="24"/>
                <w:lang w:val="en-US"/>
              </w:rPr>
              <w:t>4864904</w:t>
            </w:r>
          </w:p>
        </w:tc>
        <w:tc>
          <w:tcPr>
            <w:tcW w:w="5781"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sz w:val="24"/>
                <w:szCs w:val="24"/>
                <w:lang w:val="en-US"/>
              </w:rPr>
            </w:pPr>
            <w:r w:rsidRPr="002D4C41">
              <w:rPr>
                <w:color w:val="000000"/>
                <w:sz w:val="24"/>
                <w:szCs w:val="24"/>
                <w:lang w:val="en-US"/>
              </w:rPr>
              <w:t>Trans.Subjektet</w:t>
            </w:r>
          </w:p>
        </w:tc>
        <w:tc>
          <w:tcPr>
            <w:tcW w:w="1209" w:type="dxa"/>
            <w:tcBorders>
              <w:top w:val="nil"/>
              <w:left w:val="nil"/>
              <w:bottom w:val="single" w:sz="4" w:space="0" w:color="auto"/>
              <w:right w:val="single" w:sz="4" w:space="0" w:color="auto"/>
            </w:tcBorders>
            <w:shd w:val="clear" w:color="auto" w:fill="auto"/>
            <w:noWrap/>
            <w:vAlign w:val="bottom"/>
            <w:hideMark/>
          </w:tcPr>
          <w:p w:rsidR="002D4C41" w:rsidRPr="002D4C41" w:rsidRDefault="002D4C41" w:rsidP="002D4C41">
            <w:pPr>
              <w:widowControl/>
              <w:autoSpaceDE/>
              <w:autoSpaceDN/>
              <w:rPr>
                <w:color w:val="000000"/>
                <w:lang w:val="en-US"/>
              </w:rPr>
            </w:pPr>
            <w:r w:rsidRPr="002D4C41">
              <w:rPr>
                <w:color w:val="000000"/>
                <w:lang w:val="en-US"/>
              </w:rPr>
              <w:t> </w:t>
            </w:r>
          </w:p>
        </w:tc>
        <w:tc>
          <w:tcPr>
            <w:tcW w:w="1667" w:type="dxa"/>
            <w:vMerge/>
            <w:tcBorders>
              <w:top w:val="nil"/>
              <w:left w:val="single" w:sz="4" w:space="0" w:color="auto"/>
              <w:bottom w:val="double" w:sz="6" w:space="0" w:color="000000"/>
              <w:right w:val="single" w:sz="4" w:space="0" w:color="auto"/>
            </w:tcBorders>
            <w:vAlign w:val="center"/>
            <w:hideMark/>
          </w:tcPr>
          <w:p w:rsidR="002D4C41" w:rsidRPr="002D4C41" w:rsidRDefault="002D4C41" w:rsidP="002D4C41">
            <w:pPr>
              <w:widowControl/>
              <w:autoSpaceDE/>
              <w:autoSpaceDN/>
              <w:rPr>
                <w:b/>
                <w:bCs/>
                <w:color w:val="000000"/>
                <w:lang w:val="en-US"/>
              </w:rPr>
            </w:pPr>
          </w:p>
        </w:tc>
        <w:tc>
          <w:tcPr>
            <w:tcW w:w="2083" w:type="dxa"/>
            <w:vMerge/>
            <w:tcBorders>
              <w:top w:val="single" w:sz="4" w:space="0" w:color="auto"/>
              <w:left w:val="single" w:sz="4" w:space="0" w:color="auto"/>
              <w:bottom w:val="double" w:sz="6" w:space="0" w:color="000000"/>
              <w:right w:val="double" w:sz="6" w:space="0" w:color="auto"/>
            </w:tcBorders>
            <w:vAlign w:val="center"/>
            <w:hideMark/>
          </w:tcPr>
          <w:p w:rsidR="002D4C41" w:rsidRPr="002D4C41" w:rsidRDefault="002D4C41" w:rsidP="002D4C41">
            <w:pPr>
              <w:widowControl/>
              <w:autoSpaceDE/>
              <w:autoSpaceDN/>
              <w:rPr>
                <w:b/>
                <w:bCs/>
                <w:color w:val="000000"/>
                <w:lang w:val="en-US"/>
              </w:rPr>
            </w:pPr>
          </w:p>
        </w:tc>
      </w:tr>
      <w:tr w:rsidR="002D4C41" w:rsidRPr="002D4C41" w:rsidTr="002D4C41">
        <w:trPr>
          <w:trHeight w:val="327"/>
        </w:trPr>
        <w:tc>
          <w:tcPr>
            <w:tcW w:w="2340" w:type="dxa"/>
            <w:tcBorders>
              <w:top w:val="double" w:sz="6" w:space="0" w:color="auto"/>
              <w:left w:val="double" w:sz="6" w:space="0" w:color="auto"/>
              <w:bottom w:val="double" w:sz="6" w:space="0" w:color="auto"/>
              <w:right w:val="single" w:sz="4" w:space="0" w:color="auto"/>
            </w:tcBorders>
            <w:shd w:val="clear" w:color="000000" w:fill="DDEBF7"/>
            <w:noWrap/>
            <w:vAlign w:val="bottom"/>
            <w:hideMark/>
          </w:tcPr>
          <w:p w:rsidR="002D4C41" w:rsidRPr="002D4C41" w:rsidRDefault="002D4C41" w:rsidP="002D4C41">
            <w:pPr>
              <w:widowControl/>
              <w:autoSpaceDE/>
              <w:autoSpaceDN/>
              <w:jc w:val="center"/>
              <w:rPr>
                <w:b/>
                <w:bCs/>
                <w:color w:val="000000"/>
                <w:lang w:val="en-US"/>
              </w:rPr>
            </w:pPr>
            <w:r w:rsidRPr="002D4C41">
              <w:rPr>
                <w:b/>
                <w:bCs/>
                <w:color w:val="000000"/>
                <w:lang w:val="en-US"/>
              </w:rPr>
              <w:t>III</w:t>
            </w:r>
          </w:p>
        </w:tc>
        <w:tc>
          <w:tcPr>
            <w:tcW w:w="5781" w:type="dxa"/>
            <w:tcBorders>
              <w:top w:val="double" w:sz="6" w:space="0" w:color="auto"/>
              <w:left w:val="nil"/>
              <w:bottom w:val="double" w:sz="6" w:space="0" w:color="auto"/>
              <w:right w:val="single" w:sz="4" w:space="0" w:color="auto"/>
            </w:tcBorders>
            <w:shd w:val="clear" w:color="000000" w:fill="DDEBF7"/>
            <w:noWrap/>
            <w:vAlign w:val="bottom"/>
            <w:hideMark/>
          </w:tcPr>
          <w:p w:rsidR="002D4C41" w:rsidRPr="002D4C41" w:rsidRDefault="002D4C41" w:rsidP="002D4C41">
            <w:pPr>
              <w:widowControl/>
              <w:autoSpaceDE/>
              <w:autoSpaceDN/>
              <w:jc w:val="center"/>
              <w:rPr>
                <w:b/>
                <w:bCs/>
                <w:color w:val="000000"/>
                <w:lang w:val="en-US"/>
              </w:rPr>
            </w:pPr>
            <w:r w:rsidRPr="002D4C41">
              <w:rPr>
                <w:b/>
                <w:bCs/>
                <w:color w:val="000000"/>
                <w:lang w:val="en-US"/>
              </w:rPr>
              <w:t>Totali (I+II)</w:t>
            </w:r>
          </w:p>
        </w:tc>
        <w:tc>
          <w:tcPr>
            <w:tcW w:w="1209" w:type="dxa"/>
            <w:tcBorders>
              <w:top w:val="double" w:sz="6" w:space="0" w:color="auto"/>
              <w:left w:val="nil"/>
              <w:bottom w:val="double" w:sz="6" w:space="0" w:color="auto"/>
              <w:right w:val="single" w:sz="4" w:space="0" w:color="auto"/>
            </w:tcBorders>
            <w:shd w:val="clear" w:color="000000" w:fill="DDEBF7"/>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100,000</w:t>
            </w:r>
          </w:p>
        </w:tc>
        <w:tc>
          <w:tcPr>
            <w:tcW w:w="1667" w:type="dxa"/>
            <w:tcBorders>
              <w:top w:val="nil"/>
              <w:left w:val="nil"/>
              <w:bottom w:val="double" w:sz="6" w:space="0" w:color="auto"/>
              <w:right w:val="single" w:sz="4" w:space="0" w:color="auto"/>
            </w:tcBorders>
            <w:shd w:val="clear" w:color="000000" w:fill="FCE4D6"/>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779,556,372</w:t>
            </w:r>
          </w:p>
        </w:tc>
        <w:tc>
          <w:tcPr>
            <w:tcW w:w="2083" w:type="dxa"/>
            <w:tcBorders>
              <w:top w:val="nil"/>
              <w:left w:val="nil"/>
              <w:bottom w:val="double" w:sz="6" w:space="0" w:color="auto"/>
              <w:right w:val="double" w:sz="6" w:space="0" w:color="auto"/>
            </w:tcBorders>
            <w:shd w:val="clear" w:color="000000" w:fill="DDEBF7"/>
            <w:noWrap/>
            <w:vAlign w:val="bottom"/>
            <w:hideMark/>
          </w:tcPr>
          <w:p w:rsidR="002D4C41" w:rsidRPr="002D4C41" w:rsidRDefault="002D4C41" w:rsidP="002D4C41">
            <w:pPr>
              <w:widowControl/>
              <w:autoSpaceDE/>
              <w:autoSpaceDN/>
              <w:jc w:val="right"/>
              <w:rPr>
                <w:b/>
                <w:bCs/>
                <w:color w:val="000000"/>
                <w:lang w:val="en-US"/>
              </w:rPr>
            </w:pPr>
            <w:r w:rsidRPr="002D4C41">
              <w:rPr>
                <w:b/>
                <w:bCs/>
                <w:color w:val="000000"/>
                <w:lang w:val="en-US"/>
              </w:rPr>
              <w:t>0.01%</w:t>
            </w:r>
          </w:p>
        </w:tc>
      </w:tr>
    </w:tbl>
    <w:p w:rsidR="00C95995" w:rsidRDefault="00C95995" w:rsidP="0074369F">
      <w:pPr>
        <w:jc w:val="both"/>
      </w:pPr>
    </w:p>
    <w:p w:rsidR="001630F0" w:rsidRDefault="001630F0" w:rsidP="0074369F">
      <w:pPr>
        <w:jc w:val="both"/>
      </w:pPr>
    </w:p>
    <w:p w:rsidR="001630F0" w:rsidRDefault="001630F0" w:rsidP="0074369F">
      <w:pPr>
        <w:jc w:val="both"/>
      </w:pPr>
    </w:p>
    <w:p w:rsidR="00B33603" w:rsidRDefault="00B33603" w:rsidP="0074369F">
      <w:pPr>
        <w:jc w:val="both"/>
      </w:pPr>
    </w:p>
    <w:p w:rsidR="001630F0" w:rsidRDefault="00363855" w:rsidP="00DB787E">
      <w:pPr>
        <w:pStyle w:val="Heading2"/>
      </w:pPr>
      <w:bookmarkStart w:id="176" w:name="_Toc71635100"/>
      <w:bookmarkStart w:id="177" w:name="_Toc71715260"/>
      <w:bookmarkStart w:id="178" w:name="_Toc71715327"/>
      <w:bookmarkStart w:id="179" w:name="_Toc72137073"/>
      <w:bookmarkStart w:id="180" w:name="_Toc72137139"/>
      <w:bookmarkStart w:id="181" w:name="_Toc72245499"/>
      <w:bookmarkStart w:id="182" w:name="_Toc82588950"/>
      <w:bookmarkStart w:id="183" w:name="_Toc103246981"/>
      <w:bookmarkStart w:id="184" w:name="_Toc135990370"/>
      <w:r w:rsidRPr="00F14F18">
        <w:t>V</w:t>
      </w:r>
      <w:r w:rsidR="004A7ADA" w:rsidRPr="00F14F18">
        <w:t>III</w:t>
      </w:r>
      <w:r w:rsidRPr="00F14F18">
        <w:t xml:space="preserve">. 1  </w:t>
      </w:r>
      <w:r w:rsidR="008D7D07" w:rsidRPr="00F14F18">
        <w:t>Treguesit Fiskalë të Konsoliduar të Njësive të Vetëqeverisjes Vendore</w:t>
      </w:r>
      <w:bookmarkEnd w:id="176"/>
      <w:bookmarkEnd w:id="177"/>
      <w:bookmarkEnd w:id="178"/>
      <w:bookmarkEnd w:id="179"/>
      <w:bookmarkEnd w:id="180"/>
      <w:bookmarkEnd w:id="181"/>
      <w:bookmarkEnd w:id="182"/>
      <w:bookmarkEnd w:id="183"/>
      <w:bookmarkEnd w:id="184"/>
    </w:p>
    <w:p w:rsidR="00B33603" w:rsidRDefault="00B33603" w:rsidP="00F73AD5">
      <w:pPr>
        <w:pStyle w:val="Heading2"/>
        <w:ind w:left="0"/>
      </w:pPr>
    </w:p>
    <w:tbl>
      <w:tblPr>
        <w:tblW w:w="12960" w:type="dxa"/>
        <w:tblInd w:w="85" w:type="dxa"/>
        <w:tblLook w:val="04A0" w:firstRow="1" w:lastRow="0" w:firstColumn="1" w:lastColumn="0" w:noHBand="0" w:noVBand="1"/>
      </w:tblPr>
      <w:tblGrid>
        <w:gridCol w:w="640"/>
        <w:gridCol w:w="7520"/>
        <w:gridCol w:w="2600"/>
        <w:gridCol w:w="2200"/>
      </w:tblGrid>
      <w:tr w:rsidR="00B16D7E" w:rsidRPr="00B16D7E" w:rsidTr="00B16D7E">
        <w:trPr>
          <w:trHeight w:val="1410"/>
        </w:trPr>
        <w:tc>
          <w:tcPr>
            <w:tcW w:w="640" w:type="dxa"/>
            <w:tcBorders>
              <w:top w:val="double" w:sz="6" w:space="0" w:color="auto"/>
              <w:left w:val="double" w:sz="6" w:space="0" w:color="auto"/>
              <w:bottom w:val="single" w:sz="8" w:space="0" w:color="auto"/>
              <w:right w:val="single" w:sz="4" w:space="0" w:color="auto"/>
            </w:tcBorders>
            <w:shd w:val="clear" w:color="000000" w:fill="FCE4D6"/>
            <w:noWrap/>
            <w:vAlign w:val="center"/>
            <w:hideMark/>
          </w:tcPr>
          <w:p w:rsidR="00B16D7E" w:rsidRPr="00B16D7E" w:rsidRDefault="00B16D7E" w:rsidP="00B16D7E">
            <w:pPr>
              <w:widowControl/>
              <w:autoSpaceDE/>
              <w:autoSpaceDN/>
              <w:jc w:val="center"/>
              <w:rPr>
                <w:rFonts w:ascii="Calibri" w:hAnsi="Calibri"/>
                <w:b/>
                <w:bCs/>
                <w:sz w:val="26"/>
                <w:szCs w:val="26"/>
                <w:lang w:val="en-US"/>
              </w:rPr>
            </w:pPr>
            <w:r w:rsidRPr="00B16D7E">
              <w:rPr>
                <w:rFonts w:ascii="Calibri" w:hAnsi="Calibri"/>
                <w:b/>
                <w:bCs/>
                <w:sz w:val="26"/>
                <w:szCs w:val="26"/>
                <w:lang w:val="en-US"/>
              </w:rPr>
              <w:t>Nr.</w:t>
            </w:r>
          </w:p>
        </w:tc>
        <w:tc>
          <w:tcPr>
            <w:tcW w:w="7520" w:type="dxa"/>
            <w:tcBorders>
              <w:top w:val="double" w:sz="6" w:space="0" w:color="auto"/>
              <w:left w:val="nil"/>
              <w:bottom w:val="single" w:sz="8" w:space="0" w:color="auto"/>
              <w:right w:val="single" w:sz="4" w:space="0" w:color="auto"/>
            </w:tcBorders>
            <w:shd w:val="clear" w:color="000000" w:fill="FCE4D6"/>
            <w:noWrap/>
            <w:vAlign w:val="center"/>
            <w:hideMark/>
          </w:tcPr>
          <w:p w:rsidR="00B16D7E" w:rsidRPr="00B16D7E" w:rsidRDefault="00B16D7E" w:rsidP="00B16D7E">
            <w:pPr>
              <w:widowControl/>
              <w:autoSpaceDE/>
              <w:autoSpaceDN/>
              <w:jc w:val="center"/>
              <w:rPr>
                <w:rFonts w:ascii="Calibri" w:hAnsi="Calibri"/>
                <w:b/>
                <w:bCs/>
                <w:sz w:val="26"/>
                <w:szCs w:val="26"/>
                <w:lang w:val="en-US"/>
              </w:rPr>
            </w:pPr>
            <w:r w:rsidRPr="00B16D7E">
              <w:rPr>
                <w:rFonts w:ascii="Calibri" w:hAnsi="Calibri"/>
                <w:b/>
                <w:bCs/>
                <w:sz w:val="26"/>
                <w:szCs w:val="26"/>
                <w:lang w:val="en-US"/>
              </w:rPr>
              <w:t>E  M  E  R  T  I  M  I</w:t>
            </w:r>
          </w:p>
        </w:tc>
        <w:tc>
          <w:tcPr>
            <w:tcW w:w="2600" w:type="dxa"/>
            <w:tcBorders>
              <w:top w:val="double" w:sz="6" w:space="0" w:color="auto"/>
              <w:left w:val="nil"/>
              <w:bottom w:val="single" w:sz="8" w:space="0" w:color="auto"/>
              <w:right w:val="double" w:sz="6" w:space="0" w:color="auto"/>
            </w:tcBorders>
            <w:shd w:val="clear" w:color="000000" w:fill="FCE4D6"/>
            <w:vAlign w:val="center"/>
            <w:hideMark/>
          </w:tcPr>
          <w:p w:rsidR="00B16D7E" w:rsidRPr="00B16D7E" w:rsidRDefault="00B16D7E" w:rsidP="00B16D7E">
            <w:pPr>
              <w:widowControl/>
              <w:autoSpaceDE/>
              <w:autoSpaceDN/>
              <w:jc w:val="center"/>
              <w:rPr>
                <w:rFonts w:ascii="Calibri" w:hAnsi="Calibri"/>
                <w:b/>
                <w:bCs/>
                <w:sz w:val="26"/>
                <w:szCs w:val="26"/>
                <w:lang w:val="en-US"/>
              </w:rPr>
            </w:pPr>
            <w:r w:rsidRPr="00B16D7E">
              <w:rPr>
                <w:rFonts w:ascii="Calibri" w:hAnsi="Calibri"/>
                <w:b/>
                <w:bCs/>
                <w:sz w:val="26"/>
                <w:szCs w:val="26"/>
                <w:lang w:val="en-US"/>
              </w:rPr>
              <w:t xml:space="preserve">Vlera për periudhën e raportimit                  (Fakt progresiv)                       30 Prill 2025  </w:t>
            </w:r>
          </w:p>
        </w:tc>
        <w:tc>
          <w:tcPr>
            <w:tcW w:w="2200" w:type="dxa"/>
            <w:tcBorders>
              <w:top w:val="double" w:sz="6" w:space="0" w:color="auto"/>
              <w:left w:val="single" w:sz="4" w:space="0" w:color="auto"/>
              <w:bottom w:val="single" w:sz="8" w:space="0" w:color="auto"/>
              <w:right w:val="double" w:sz="6" w:space="0" w:color="auto"/>
            </w:tcBorders>
            <w:shd w:val="clear" w:color="000000" w:fill="FCE4D6"/>
            <w:vAlign w:val="center"/>
            <w:hideMark/>
          </w:tcPr>
          <w:p w:rsidR="00B16D7E" w:rsidRPr="00B16D7E" w:rsidRDefault="00B16D7E" w:rsidP="00B16D7E">
            <w:pPr>
              <w:widowControl/>
              <w:autoSpaceDE/>
              <w:autoSpaceDN/>
              <w:jc w:val="center"/>
              <w:rPr>
                <w:rFonts w:ascii="Calibri" w:hAnsi="Calibri"/>
                <w:b/>
                <w:bCs/>
                <w:sz w:val="26"/>
                <w:szCs w:val="26"/>
                <w:lang w:val="en-US"/>
              </w:rPr>
            </w:pPr>
            <w:r w:rsidRPr="00B16D7E">
              <w:rPr>
                <w:rFonts w:ascii="Calibri" w:hAnsi="Calibri"/>
                <w:b/>
                <w:bCs/>
                <w:sz w:val="26"/>
                <w:szCs w:val="26"/>
                <w:lang w:val="en-US"/>
              </w:rPr>
              <w:t>Vlera e Buxhetit vjetor                   (Plan) 2025</w:t>
            </w:r>
          </w:p>
        </w:tc>
      </w:tr>
      <w:tr w:rsidR="00B16D7E" w:rsidRPr="00B16D7E" w:rsidTr="00B16D7E">
        <w:trPr>
          <w:trHeight w:val="330"/>
        </w:trPr>
        <w:tc>
          <w:tcPr>
            <w:tcW w:w="640" w:type="dxa"/>
            <w:tcBorders>
              <w:top w:val="nil"/>
              <w:left w:val="double" w:sz="6" w:space="0" w:color="auto"/>
              <w:bottom w:val="single" w:sz="8" w:space="0" w:color="auto"/>
              <w:right w:val="nil"/>
            </w:tcBorders>
            <w:shd w:val="clear" w:color="000000" w:fill="DDEBF7"/>
            <w:noWrap/>
            <w:vAlign w:val="bottom"/>
            <w:hideMark/>
          </w:tcPr>
          <w:p w:rsidR="00B16D7E" w:rsidRPr="00B16D7E" w:rsidRDefault="00B16D7E" w:rsidP="00B16D7E">
            <w:pPr>
              <w:widowControl/>
              <w:autoSpaceDE/>
              <w:autoSpaceDN/>
              <w:rPr>
                <w:rFonts w:ascii="Calibri" w:hAnsi="Calibri"/>
                <w:b/>
                <w:bCs/>
                <w:sz w:val="24"/>
                <w:szCs w:val="24"/>
                <w:lang w:val="en-US"/>
              </w:rPr>
            </w:pPr>
            <w:r w:rsidRPr="00B16D7E">
              <w:rPr>
                <w:rFonts w:ascii="Calibri" w:hAnsi="Calibri"/>
                <w:b/>
                <w:bCs/>
                <w:sz w:val="24"/>
                <w:szCs w:val="24"/>
                <w:lang w:val="en-US"/>
              </w:rPr>
              <w:t>I</w:t>
            </w:r>
          </w:p>
        </w:tc>
        <w:tc>
          <w:tcPr>
            <w:tcW w:w="7520" w:type="dxa"/>
            <w:tcBorders>
              <w:top w:val="nil"/>
              <w:left w:val="single" w:sz="4" w:space="0" w:color="auto"/>
              <w:bottom w:val="single" w:sz="8" w:space="0" w:color="auto"/>
              <w:right w:val="single" w:sz="4" w:space="0" w:color="auto"/>
            </w:tcBorders>
            <w:shd w:val="clear" w:color="000000" w:fill="DDEBF7"/>
            <w:noWrap/>
            <w:vAlign w:val="bottom"/>
            <w:hideMark/>
          </w:tcPr>
          <w:p w:rsidR="00B16D7E" w:rsidRPr="00B16D7E" w:rsidRDefault="00B16D7E" w:rsidP="00B16D7E">
            <w:pPr>
              <w:widowControl/>
              <w:autoSpaceDE/>
              <w:autoSpaceDN/>
              <w:rPr>
                <w:rFonts w:ascii="Calibri" w:hAnsi="Calibri"/>
                <w:b/>
                <w:bCs/>
                <w:sz w:val="24"/>
                <w:szCs w:val="24"/>
                <w:lang w:val="en-US"/>
              </w:rPr>
            </w:pPr>
            <w:r w:rsidRPr="00B16D7E">
              <w:rPr>
                <w:rFonts w:ascii="Calibri" w:hAnsi="Calibri"/>
                <w:b/>
                <w:bCs/>
                <w:sz w:val="24"/>
                <w:szCs w:val="24"/>
                <w:lang w:val="en-US"/>
              </w:rPr>
              <w:t>Të ardhurat e Pushtetit Vendor</w:t>
            </w:r>
          </w:p>
        </w:tc>
        <w:tc>
          <w:tcPr>
            <w:tcW w:w="2600" w:type="dxa"/>
            <w:tcBorders>
              <w:top w:val="nil"/>
              <w:left w:val="nil"/>
              <w:bottom w:val="single" w:sz="8"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b/>
                <w:bCs/>
                <w:color w:val="000000"/>
                <w:lang w:val="en-US"/>
              </w:rPr>
            </w:pPr>
            <w:r w:rsidRPr="00B16D7E">
              <w:rPr>
                <w:rFonts w:ascii="Calibri" w:hAnsi="Calibri"/>
                <w:b/>
                <w:bCs/>
                <w:color w:val="000000"/>
                <w:lang w:val="en-US"/>
              </w:rPr>
              <w:t>47,970,736</w:t>
            </w:r>
          </w:p>
        </w:tc>
        <w:tc>
          <w:tcPr>
            <w:tcW w:w="2200" w:type="dxa"/>
            <w:tcBorders>
              <w:top w:val="nil"/>
              <w:left w:val="single" w:sz="4" w:space="0" w:color="auto"/>
              <w:bottom w:val="single" w:sz="8"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b/>
                <w:bCs/>
                <w:color w:val="000000"/>
                <w:lang w:val="en-US"/>
              </w:rPr>
            </w:pPr>
            <w:r w:rsidRPr="00B16D7E">
              <w:rPr>
                <w:rFonts w:ascii="Calibri" w:hAnsi="Calibri"/>
                <w:b/>
                <w:bCs/>
                <w:color w:val="000000"/>
                <w:lang w:val="en-US"/>
              </w:rPr>
              <w:t>220,385,000</w:t>
            </w:r>
          </w:p>
        </w:tc>
      </w:tr>
      <w:tr w:rsidR="00B16D7E" w:rsidRPr="00B16D7E" w:rsidTr="00B16D7E">
        <w:trPr>
          <w:trHeight w:val="312"/>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center"/>
              <w:rPr>
                <w:rFonts w:ascii="Calibri" w:hAnsi="Calibri"/>
                <w:b/>
                <w:bCs/>
                <w:color w:val="993366"/>
                <w:sz w:val="24"/>
                <w:szCs w:val="24"/>
                <w:lang w:val="en-US"/>
              </w:rPr>
            </w:pPr>
            <w:r w:rsidRPr="00B16D7E">
              <w:rPr>
                <w:rFonts w:ascii="Calibri" w:hAnsi="Calibri"/>
                <w:b/>
                <w:bCs/>
                <w:color w:val="993366"/>
                <w:sz w:val="24"/>
                <w:szCs w:val="24"/>
                <w:lang w:val="en-US"/>
              </w:rPr>
              <w:t>1</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rPr>
                <w:rFonts w:ascii="Calibri" w:hAnsi="Calibri"/>
                <w:b/>
                <w:bCs/>
                <w:color w:val="993366"/>
                <w:sz w:val="24"/>
                <w:szCs w:val="24"/>
                <w:lang w:val="en-US"/>
              </w:rPr>
            </w:pPr>
            <w:r w:rsidRPr="00B16D7E">
              <w:rPr>
                <w:rFonts w:ascii="Calibri" w:hAnsi="Calibri"/>
                <w:b/>
                <w:bCs/>
                <w:color w:val="993366"/>
                <w:sz w:val="24"/>
                <w:szCs w:val="24"/>
                <w:lang w:val="en-US"/>
              </w:rPr>
              <w:t>Taksat e veta vendore</w:t>
            </w:r>
          </w:p>
        </w:tc>
        <w:tc>
          <w:tcPr>
            <w:tcW w:w="2600" w:type="dxa"/>
            <w:tcBorders>
              <w:top w:val="nil"/>
              <w:left w:val="nil"/>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3,837,691</w:t>
            </w:r>
          </w:p>
        </w:tc>
        <w:tc>
          <w:tcPr>
            <w:tcW w:w="2200" w:type="dxa"/>
            <w:tcBorders>
              <w:top w:val="nil"/>
              <w:left w:val="single" w:sz="4" w:space="0" w:color="auto"/>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56,909,000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a.</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Taksa mbi pasurinë</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2,443,358</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20,709,000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b.</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Biznesi i vogel</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69,891</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350,000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c.</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Taksa e ndikimit në infrastrukturë nga ndërtimet e reja</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1,006,257</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35,000,000</w:t>
            </w:r>
          </w:p>
        </w:tc>
      </w:tr>
      <w:tr w:rsidR="00B16D7E" w:rsidRPr="00B16D7E" w:rsidTr="00B16D7E">
        <w:trPr>
          <w:trHeight w:val="315"/>
        </w:trPr>
        <w:tc>
          <w:tcPr>
            <w:tcW w:w="640" w:type="dxa"/>
            <w:tcBorders>
              <w:top w:val="nil"/>
              <w:left w:val="double" w:sz="6" w:space="0" w:color="auto"/>
              <w:bottom w:val="single" w:sz="4" w:space="0" w:color="auto"/>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d.</w:t>
            </w:r>
          </w:p>
        </w:tc>
        <w:tc>
          <w:tcPr>
            <w:tcW w:w="7520" w:type="dxa"/>
            <w:tcBorders>
              <w:top w:val="nil"/>
              <w:left w:val="single" w:sz="4" w:space="0" w:color="auto"/>
              <w:bottom w:val="single" w:sz="4" w:space="0" w:color="auto"/>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Taksa të tjera vendore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318,185</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850,000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center"/>
              <w:rPr>
                <w:rFonts w:ascii="Calibri" w:hAnsi="Calibri"/>
                <w:b/>
                <w:bCs/>
                <w:color w:val="993366"/>
                <w:sz w:val="24"/>
                <w:szCs w:val="24"/>
                <w:lang w:val="en-US"/>
              </w:rPr>
            </w:pPr>
            <w:r w:rsidRPr="00B16D7E">
              <w:rPr>
                <w:rFonts w:ascii="Calibri" w:hAnsi="Calibri"/>
                <w:b/>
                <w:bCs/>
                <w:color w:val="993366"/>
                <w:sz w:val="24"/>
                <w:szCs w:val="24"/>
                <w:lang w:val="en-US"/>
              </w:rPr>
              <w:t>2</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rPr>
                <w:rFonts w:ascii="Calibri" w:hAnsi="Calibri"/>
                <w:b/>
                <w:bCs/>
                <w:color w:val="993366"/>
                <w:sz w:val="24"/>
                <w:szCs w:val="24"/>
                <w:lang w:val="en-US"/>
              </w:rPr>
            </w:pPr>
            <w:r w:rsidRPr="00B16D7E">
              <w:rPr>
                <w:rFonts w:ascii="Calibri" w:hAnsi="Calibri"/>
                <w:b/>
                <w:bCs/>
                <w:color w:val="993366"/>
                <w:sz w:val="24"/>
                <w:szCs w:val="24"/>
                <w:lang w:val="en-US"/>
              </w:rPr>
              <w:t>Të ardhura jotatimore</w:t>
            </w:r>
          </w:p>
        </w:tc>
        <w:tc>
          <w:tcPr>
            <w:tcW w:w="2600" w:type="dxa"/>
            <w:tcBorders>
              <w:top w:val="nil"/>
              <w:left w:val="nil"/>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36,013,298</w:t>
            </w:r>
          </w:p>
        </w:tc>
        <w:tc>
          <w:tcPr>
            <w:tcW w:w="2200" w:type="dxa"/>
            <w:tcBorders>
              <w:top w:val="nil"/>
              <w:left w:val="single" w:sz="4" w:space="0" w:color="auto"/>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136,076,000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a.</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Tarifat e sherbimeve publike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31,853,849</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120,900,000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b.</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Tarifa administrative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0</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c.</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Të tjera jo tatimore</w:t>
            </w:r>
          </w:p>
        </w:tc>
        <w:tc>
          <w:tcPr>
            <w:tcW w:w="2600" w:type="dxa"/>
            <w:tcBorders>
              <w:top w:val="nil"/>
              <w:left w:val="nil"/>
              <w:bottom w:val="nil"/>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4,159,449</w:t>
            </w:r>
          </w:p>
        </w:tc>
        <w:tc>
          <w:tcPr>
            <w:tcW w:w="2200" w:type="dxa"/>
            <w:tcBorders>
              <w:top w:val="nil"/>
              <w:left w:val="single" w:sz="4" w:space="0" w:color="auto"/>
              <w:bottom w:val="nil"/>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15,176,000</w:t>
            </w:r>
          </w:p>
        </w:tc>
      </w:tr>
      <w:tr w:rsidR="00B16D7E" w:rsidRPr="00B16D7E" w:rsidTr="00B16D7E">
        <w:trPr>
          <w:trHeight w:val="315"/>
        </w:trPr>
        <w:tc>
          <w:tcPr>
            <w:tcW w:w="640" w:type="dxa"/>
            <w:tcBorders>
              <w:top w:val="single" w:sz="4" w:space="0" w:color="auto"/>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center"/>
              <w:rPr>
                <w:rFonts w:ascii="Calibri" w:hAnsi="Calibri"/>
                <w:b/>
                <w:bCs/>
                <w:color w:val="993366"/>
                <w:sz w:val="24"/>
                <w:szCs w:val="24"/>
                <w:lang w:val="en-US"/>
              </w:rPr>
            </w:pPr>
            <w:r w:rsidRPr="00B16D7E">
              <w:rPr>
                <w:rFonts w:ascii="Calibri" w:hAnsi="Calibri"/>
                <w:b/>
                <w:bCs/>
                <w:color w:val="993366"/>
                <w:sz w:val="24"/>
                <w:szCs w:val="24"/>
                <w:lang w:val="en-US"/>
              </w:rPr>
              <w:t>3</w:t>
            </w:r>
          </w:p>
        </w:tc>
        <w:tc>
          <w:tcPr>
            <w:tcW w:w="7520" w:type="dxa"/>
            <w:tcBorders>
              <w:top w:val="single" w:sz="4" w:space="0" w:color="auto"/>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rPr>
                <w:rFonts w:ascii="Calibri" w:hAnsi="Calibri"/>
                <w:b/>
                <w:bCs/>
                <w:color w:val="993366"/>
                <w:sz w:val="24"/>
                <w:szCs w:val="24"/>
                <w:lang w:val="en-US"/>
              </w:rPr>
            </w:pPr>
            <w:r w:rsidRPr="00B16D7E">
              <w:rPr>
                <w:rFonts w:ascii="Calibri" w:hAnsi="Calibri"/>
                <w:b/>
                <w:bCs/>
                <w:color w:val="993366"/>
                <w:sz w:val="24"/>
                <w:szCs w:val="24"/>
                <w:lang w:val="en-US"/>
              </w:rPr>
              <w:t>Taksa të ndara</w:t>
            </w:r>
          </w:p>
        </w:tc>
        <w:tc>
          <w:tcPr>
            <w:tcW w:w="2600" w:type="dxa"/>
            <w:tcBorders>
              <w:top w:val="single" w:sz="4" w:space="0" w:color="auto"/>
              <w:left w:val="nil"/>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8,119,747</w:t>
            </w:r>
          </w:p>
        </w:tc>
        <w:tc>
          <w:tcPr>
            <w:tcW w:w="2200" w:type="dxa"/>
            <w:tcBorders>
              <w:top w:val="single" w:sz="4" w:space="0" w:color="auto"/>
              <w:left w:val="single" w:sz="4" w:space="0" w:color="auto"/>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27,400,000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a.</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Taksa mbi kalimin e të drejtës së pronësisë për pasuritë e paluajtshme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0</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250,000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b.</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Taksa vjetore për qarkullimin e mjeteve të përdorura</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7,022,780</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15,000,000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lastRenderedPageBreak/>
              <w:t>c.</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Renta minerare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19,592</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150,000</w:t>
            </w:r>
          </w:p>
        </w:tc>
      </w:tr>
      <w:tr w:rsidR="00B16D7E" w:rsidRPr="00B16D7E" w:rsidTr="00B16D7E">
        <w:trPr>
          <w:trHeight w:val="315"/>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d.</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Tatim mbi të ardhurat personale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1,077,375</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12,000,000</w:t>
            </w:r>
          </w:p>
        </w:tc>
      </w:tr>
      <w:tr w:rsidR="00B16D7E" w:rsidRPr="00B16D7E" w:rsidTr="00B16D7E">
        <w:trPr>
          <w:trHeight w:val="330"/>
        </w:trPr>
        <w:tc>
          <w:tcPr>
            <w:tcW w:w="640" w:type="dxa"/>
            <w:tcBorders>
              <w:top w:val="nil"/>
              <w:left w:val="double" w:sz="6" w:space="0" w:color="auto"/>
              <w:bottom w:val="nil"/>
              <w:right w:val="nil"/>
            </w:tcBorders>
            <w:shd w:val="clear" w:color="000000" w:fill="DDEBF7"/>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e.</w:t>
            </w:r>
          </w:p>
        </w:tc>
        <w:tc>
          <w:tcPr>
            <w:tcW w:w="7520" w:type="dxa"/>
            <w:tcBorders>
              <w:top w:val="nil"/>
              <w:left w:val="single" w:sz="4" w:space="0" w:color="auto"/>
              <w:bottom w:val="nil"/>
              <w:right w:val="single" w:sz="4" w:space="0" w:color="auto"/>
            </w:tcBorders>
            <w:shd w:val="clear" w:color="000000" w:fill="DDEBF7"/>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Të tjera</w:t>
            </w:r>
          </w:p>
        </w:tc>
        <w:tc>
          <w:tcPr>
            <w:tcW w:w="2600" w:type="dxa"/>
            <w:tcBorders>
              <w:top w:val="nil"/>
              <w:left w:val="nil"/>
              <w:bottom w:val="nil"/>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c>
          <w:tcPr>
            <w:tcW w:w="2200" w:type="dxa"/>
            <w:tcBorders>
              <w:top w:val="nil"/>
              <w:left w:val="single" w:sz="4" w:space="0" w:color="auto"/>
              <w:bottom w:val="nil"/>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r>
      <w:tr w:rsidR="00B16D7E" w:rsidRPr="00B16D7E" w:rsidTr="00B16D7E">
        <w:trPr>
          <w:trHeight w:val="327"/>
        </w:trPr>
        <w:tc>
          <w:tcPr>
            <w:tcW w:w="640" w:type="dxa"/>
            <w:tcBorders>
              <w:top w:val="single" w:sz="8" w:space="0" w:color="auto"/>
              <w:left w:val="double" w:sz="6" w:space="0" w:color="auto"/>
              <w:bottom w:val="single" w:sz="8" w:space="0" w:color="auto"/>
              <w:right w:val="single" w:sz="4" w:space="0" w:color="auto"/>
            </w:tcBorders>
            <w:shd w:val="clear" w:color="000000" w:fill="E2EFDA"/>
            <w:noWrap/>
            <w:vAlign w:val="bottom"/>
            <w:hideMark/>
          </w:tcPr>
          <w:p w:rsidR="00B16D7E" w:rsidRPr="00B16D7E" w:rsidRDefault="00B16D7E" w:rsidP="00B16D7E">
            <w:pPr>
              <w:widowControl/>
              <w:autoSpaceDE/>
              <w:autoSpaceDN/>
              <w:rPr>
                <w:rFonts w:ascii="Calibri" w:hAnsi="Calibri"/>
                <w:b/>
                <w:bCs/>
                <w:sz w:val="24"/>
                <w:szCs w:val="24"/>
                <w:lang w:val="en-US"/>
              </w:rPr>
            </w:pPr>
            <w:r w:rsidRPr="00B16D7E">
              <w:rPr>
                <w:rFonts w:ascii="Calibri" w:hAnsi="Calibri"/>
                <w:b/>
                <w:bCs/>
                <w:sz w:val="24"/>
                <w:szCs w:val="24"/>
                <w:lang w:val="en-US"/>
              </w:rPr>
              <w:t>II</w:t>
            </w:r>
          </w:p>
        </w:tc>
        <w:tc>
          <w:tcPr>
            <w:tcW w:w="7520" w:type="dxa"/>
            <w:tcBorders>
              <w:top w:val="single" w:sz="8" w:space="0" w:color="auto"/>
              <w:left w:val="nil"/>
              <w:bottom w:val="single" w:sz="8" w:space="0" w:color="auto"/>
              <w:right w:val="single" w:sz="4" w:space="0" w:color="auto"/>
            </w:tcBorders>
            <w:shd w:val="clear" w:color="000000" w:fill="E2EFDA"/>
            <w:noWrap/>
            <w:vAlign w:val="bottom"/>
            <w:hideMark/>
          </w:tcPr>
          <w:p w:rsidR="00B16D7E" w:rsidRPr="00B16D7E" w:rsidRDefault="00B16D7E" w:rsidP="00B16D7E">
            <w:pPr>
              <w:widowControl/>
              <w:autoSpaceDE/>
              <w:autoSpaceDN/>
              <w:rPr>
                <w:rFonts w:ascii="Calibri" w:hAnsi="Calibri"/>
                <w:b/>
                <w:bCs/>
                <w:sz w:val="24"/>
                <w:szCs w:val="24"/>
                <w:lang w:val="en-US"/>
              </w:rPr>
            </w:pPr>
            <w:r w:rsidRPr="00B16D7E">
              <w:rPr>
                <w:rFonts w:ascii="Calibri" w:hAnsi="Calibri"/>
                <w:b/>
                <w:bCs/>
                <w:sz w:val="24"/>
                <w:szCs w:val="24"/>
                <w:lang w:val="en-US"/>
              </w:rPr>
              <w:t>Shpenzime te Buxhetit Vendor</w:t>
            </w:r>
          </w:p>
        </w:tc>
        <w:tc>
          <w:tcPr>
            <w:tcW w:w="2600" w:type="dxa"/>
            <w:tcBorders>
              <w:top w:val="single" w:sz="8" w:space="0" w:color="auto"/>
              <w:left w:val="nil"/>
              <w:bottom w:val="single" w:sz="8"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b/>
                <w:bCs/>
                <w:color w:val="000000"/>
                <w:lang w:val="en-US"/>
              </w:rPr>
            </w:pPr>
            <w:r w:rsidRPr="00B16D7E">
              <w:rPr>
                <w:rFonts w:ascii="Calibri" w:hAnsi="Calibri"/>
                <w:b/>
                <w:bCs/>
                <w:color w:val="000000"/>
                <w:lang w:val="en-US"/>
              </w:rPr>
              <w:t>269,113,331</w:t>
            </w:r>
          </w:p>
        </w:tc>
        <w:tc>
          <w:tcPr>
            <w:tcW w:w="2200" w:type="dxa"/>
            <w:tcBorders>
              <w:top w:val="single" w:sz="8" w:space="0" w:color="auto"/>
              <w:left w:val="single" w:sz="4" w:space="0" w:color="auto"/>
              <w:bottom w:val="single" w:sz="8"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b/>
                <w:bCs/>
                <w:color w:val="000000"/>
                <w:lang w:val="en-US"/>
              </w:rPr>
            </w:pPr>
            <w:r w:rsidRPr="00B16D7E">
              <w:rPr>
                <w:rFonts w:ascii="Calibri" w:hAnsi="Calibri"/>
                <w:b/>
                <w:bCs/>
                <w:color w:val="000000"/>
                <w:lang w:val="en-US"/>
              </w:rPr>
              <w:t>864,677,419</w:t>
            </w:r>
          </w:p>
        </w:tc>
      </w:tr>
      <w:tr w:rsidR="00B16D7E" w:rsidRPr="00B16D7E" w:rsidTr="00B16D7E">
        <w:trPr>
          <w:trHeight w:val="312"/>
        </w:trPr>
        <w:tc>
          <w:tcPr>
            <w:tcW w:w="640" w:type="dxa"/>
            <w:tcBorders>
              <w:top w:val="nil"/>
              <w:left w:val="double" w:sz="6" w:space="0" w:color="auto"/>
              <w:bottom w:val="nil"/>
              <w:right w:val="single" w:sz="4" w:space="0" w:color="auto"/>
            </w:tcBorders>
            <w:shd w:val="clear" w:color="000000" w:fill="E2EFDA"/>
            <w:noWrap/>
            <w:vAlign w:val="bottom"/>
            <w:hideMark/>
          </w:tcPr>
          <w:p w:rsidR="00B16D7E" w:rsidRPr="00B16D7E" w:rsidRDefault="00B16D7E" w:rsidP="00B16D7E">
            <w:pPr>
              <w:widowControl/>
              <w:autoSpaceDE/>
              <w:autoSpaceDN/>
              <w:jc w:val="center"/>
              <w:rPr>
                <w:rFonts w:ascii="Calibri" w:hAnsi="Calibri"/>
                <w:b/>
                <w:bCs/>
                <w:color w:val="993366"/>
                <w:sz w:val="24"/>
                <w:szCs w:val="24"/>
                <w:lang w:val="en-US"/>
              </w:rPr>
            </w:pPr>
            <w:r w:rsidRPr="00B16D7E">
              <w:rPr>
                <w:rFonts w:ascii="Calibri" w:hAnsi="Calibri"/>
                <w:b/>
                <w:bCs/>
                <w:color w:val="993366"/>
                <w:sz w:val="24"/>
                <w:szCs w:val="24"/>
                <w:lang w:val="en-US"/>
              </w:rPr>
              <w:t>1</w:t>
            </w:r>
          </w:p>
        </w:tc>
        <w:tc>
          <w:tcPr>
            <w:tcW w:w="7520" w:type="dxa"/>
            <w:tcBorders>
              <w:top w:val="nil"/>
              <w:left w:val="nil"/>
              <w:bottom w:val="nil"/>
              <w:right w:val="single" w:sz="4" w:space="0" w:color="auto"/>
            </w:tcBorders>
            <w:shd w:val="clear" w:color="000000" w:fill="E2EFDA"/>
            <w:noWrap/>
            <w:vAlign w:val="bottom"/>
            <w:hideMark/>
          </w:tcPr>
          <w:p w:rsidR="00B16D7E" w:rsidRPr="00B16D7E" w:rsidRDefault="00B16D7E" w:rsidP="00B16D7E">
            <w:pPr>
              <w:widowControl/>
              <w:autoSpaceDE/>
              <w:autoSpaceDN/>
              <w:rPr>
                <w:rFonts w:ascii="Calibri" w:hAnsi="Calibri"/>
                <w:b/>
                <w:bCs/>
                <w:color w:val="993366"/>
                <w:sz w:val="24"/>
                <w:szCs w:val="24"/>
                <w:lang w:val="en-US"/>
              </w:rPr>
            </w:pPr>
            <w:r w:rsidRPr="00B16D7E">
              <w:rPr>
                <w:rFonts w:ascii="Calibri" w:hAnsi="Calibri"/>
                <w:b/>
                <w:bCs/>
                <w:color w:val="993366"/>
                <w:sz w:val="24"/>
                <w:szCs w:val="24"/>
                <w:lang w:val="en-US"/>
              </w:rPr>
              <w:t>Shpenzime Korrente</w:t>
            </w:r>
          </w:p>
        </w:tc>
        <w:tc>
          <w:tcPr>
            <w:tcW w:w="2600" w:type="dxa"/>
            <w:tcBorders>
              <w:top w:val="nil"/>
              <w:left w:val="nil"/>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197,212,881</w:t>
            </w:r>
          </w:p>
        </w:tc>
        <w:tc>
          <w:tcPr>
            <w:tcW w:w="2200" w:type="dxa"/>
            <w:tcBorders>
              <w:top w:val="nil"/>
              <w:left w:val="single" w:sz="4" w:space="0" w:color="auto"/>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614,722,446</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E2EFDA"/>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a.</w:t>
            </w:r>
          </w:p>
        </w:tc>
        <w:tc>
          <w:tcPr>
            <w:tcW w:w="7520" w:type="dxa"/>
            <w:tcBorders>
              <w:top w:val="nil"/>
              <w:left w:val="nil"/>
              <w:bottom w:val="nil"/>
              <w:right w:val="single" w:sz="4" w:space="0" w:color="auto"/>
            </w:tcBorders>
            <w:shd w:val="clear" w:color="000000" w:fill="E2EFDA"/>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Paga dhe fond i veçantë për paga</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128,347,351</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372,409,612</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E2EFDA"/>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b.</w:t>
            </w:r>
          </w:p>
        </w:tc>
        <w:tc>
          <w:tcPr>
            <w:tcW w:w="7520" w:type="dxa"/>
            <w:tcBorders>
              <w:top w:val="nil"/>
              <w:left w:val="nil"/>
              <w:bottom w:val="nil"/>
              <w:right w:val="single" w:sz="4" w:space="0" w:color="auto"/>
            </w:tcBorders>
            <w:shd w:val="clear" w:color="000000" w:fill="E2EFDA"/>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Kontributi për Sigurime Shoqërore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21,160,884</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60,449,641</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E2EFDA"/>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d.</w:t>
            </w:r>
          </w:p>
        </w:tc>
        <w:tc>
          <w:tcPr>
            <w:tcW w:w="7520" w:type="dxa"/>
            <w:tcBorders>
              <w:top w:val="nil"/>
              <w:left w:val="nil"/>
              <w:bottom w:val="nil"/>
              <w:right w:val="single" w:sz="4" w:space="0" w:color="auto"/>
            </w:tcBorders>
            <w:shd w:val="clear" w:color="000000" w:fill="E2EFDA"/>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Shpenizme Operative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41,133,738</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133,737,608</w:t>
            </w:r>
          </w:p>
        </w:tc>
      </w:tr>
      <w:tr w:rsidR="00B16D7E" w:rsidRPr="00B16D7E" w:rsidTr="00B16D7E">
        <w:trPr>
          <w:trHeight w:val="315"/>
        </w:trPr>
        <w:tc>
          <w:tcPr>
            <w:tcW w:w="640" w:type="dxa"/>
            <w:tcBorders>
              <w:top w:val="nil"/>
              <w:left w:val="double" w:sz="6" w:space="0" w:color="auto"/>
              <w:bottom w:val="single" w:sz="4" w:space="0" w:color="auto"/>
              <w:right w:val="single" w:sz="4" w:space="0" w:color="auto"/>
            </w:tcBorders>
            <w:shd w:val="clear" w:color="000000" w:fill="E2EFDA"/>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e.</w:t>
            </w:r>
          </w:p>
        </w:tc>
        <w:tc>
          <w:tcPr>
            <w:tcW w:w="7520" w:type="dxa"/>
            <w:tcBorders>
              <w:top w:val="nil"/>
              <w:left w:val="nil"/>
              <w:bottom w:val="single" w:sz="4" w:space="0" w:color="auto"/>
              <w:right w:val="single" w:sz="4" w:space="0" w:color="auto"/>
            </w:tcBorders>
            <w:shd w:val="clear" w:color="000000" w:fill="E2EFDA"/>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Të tjera korrente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6,570,908</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48,125,585</w:t>
            </w:r>
          </w:p>
        </w:tc>
      </w:tr>
      <w:tr w:rsidR="00B16D7E" w:rsidRPr="00B16D7E" w:rsidTr="00B16D7E">
        <w:trPr>
          <w:trHeight w:val="315"/>
        </w:trPr>
        <w:tc>
          <w:tcPr>
            <w:tcW w:w="640" w:type="dxa"/>
            <w:tcBorders>
              <w:top w:val="nil"/>
              <w:left w:val="double" w:sz="6" w:space="0" w:color="auto"/>
              <w:bottom w:val="single" w:sz="4" w:space="0" w:color="auto"/>
              <w:right w:val="single" w:sz="4" w:space="0" w:color="auto"/>
            </w:tcBorders>
            <w:shd w:val="clear" w:color="000000" w:fill="E2EFDA"/>
            <w:noWrap/>
            <w:vAlign w:val="bottom"/>
            <w:hideMark/>
          </w:tcPr>
          <w:p w:rsidR="00B16D7E" w:rsidRPr="00B16D7E" w:rsidRDefault="00B16D7E" w:rsidP="00B16D7E">
            <w:pPr>
              <w:widowControl/>
              <w:autoSpaceDE/>
              <w:autoSpaceDN/>
              <w:jc w:val="center"/>
              <w:rPr>
                <w:rFonts w:ascii="Calibri" w:hAnsi="Calibri"/>
                <w:b/>
                <w:bCs/>
                <w:color w:val="993366"/>
                <w:sz w:val="24"/>
                <w:szCs w:val="24"/>
                <w:lang w:val="en-US"/>
              </w:rPr>
            </w:pPr>
            <w:r w:rsidRPr="00B16D7E">
              <w:rPr>
                <w:rFonts w:ascii="Calibri" w:hAnsi="Calibri"/>
                <w:b/>
                <w:bCs/>
                <w:color w:val="993366"/>
                <w:sz w:val="24"/>
                <w:szCs w:val="24"/>
                <w:lang w:val="en-US"/>
              </w:rPr>
              <w:t>2</w:t>
            </w:r>
          </w:p>
        </w:tc>
        <w:tc>
          <w:tcPr>
            <w:tcW w:w="7520" w:type="dxa"/>
            <w:tcBorders>
              <w:top w:val="nil"/>
              <w:left w:val="nil"/>
              <w:bottom w:val="single" w:sz="4" w:space="0" w:color="auto"/>
              <w:right w:val="single" w:sz="4" w:space="0" w:color="auto"/>
            </w:tcBorders>
            <w:shd w:val="clear" w:color="000000" w:fill="E2EFDA"/>
            <w:noWrap/>
            <w:vAlign w:val="bottom"/>
            <w:hideMark/>
          </w:tcPr>
          <w:p w:rsidR="00B16D7E" w:rsidRPr="00B16D7E" w:rsidRDefault="00B16D7E" w:rsidP="00B16D7E">
            <w:pPr>
              <w:widowControl/>
              <w:autoSpaceDE/>
              <w:autoSpaceDN/>
              <w:rPr>
                <w:rFonts w:ascii="Calibri" w:hAnsi="Calibri"/>
                <w:b/>
                <w:bCs/>
                <w:color w:val="993366"/>
                <w:sz w:val="24"/>
                <w:szCs w:val="24"/>
                <w:lang w:val="en-US"/>
              </w:rPr>
            </w:pPr>
            <w:r w:rsidRPr="00B16D7E">
              <w:rPr>
                <w:rFonts w:ascii="Calibri" w:hAnsi="Calibri"/>
                <w:b/>
                <w:bCs/>
                <w:color w:val="993366"/>
                <w:sz w:val="24"/>
                <w:szCs w:val="24"/>
                <w:lang w:val="en-US"/>
              </w:rPr>
              <w:t>Shpenzime Kapitale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71,900,450</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249,954,973</w:t>
            </w:r>
          </w:p>
        </w:tc>
      </w:tr>
      <w:tr w:rsidR="00B16D7E" w:rsidRPr="00B16D7E" w:rsidTr="00B16D7E">
        <w:trPr>
          <w:trHeight w:val="312"/>
        </w:trPr>
        <w:tc>
          <w:tcPr>
            <w:tcW w:w="640" w:type="dxa"/>
            <w:tcBorders>
              <w:top w:val="nil"/>
              <w:left w:val="double" w:sz="6" w:space="0" w:color="auto"/>
              <w:bottom w:val="nil"/>
              <w:right w:val="single" w:sz="4" w:space="0" w:color="auto"/>
            </w:tcBorders>
            <w:shd w:val="clear" w:color="000000" w:fill="FCE4D6"/>
            <w:noWrap/>
            <w:vAlign w:val="bottom"/>
            <w:hideMark/>
          </w:tcPr>
          <w:p w:rsidR="00B16D7E" w:rsidRPr="00B16D7E" w:rsidRDefault="00B16D7E" w:rsidP="00B16D7E">
            <w:pPr>
              <w:widowControl/>
              <w:autoSpaceDE/>
              <w:autoSpaceDN/>
              <w:jc w:val="center"/>
              <w:rPr>
                <w:rFonts w:ascii="Calibri" w:hAnsi="Calibri"/>
                <w:b/>
                <w:bCs/>
                <w:color w:val="993366"/>
                <w:sz w:val="24"/>
                <w:szCs w:val="24"/>
                <w:lang w:val="en-US"/>
              </w:rPr>
            </w:pPr>
            <w:r w:rsidRPr="00B16D7E">
              <w:rPr>
                <w:rFonts w:ascii="Calibri" w:hAnsi="Calibri"/>
                <w:b/>
                <w:bCs/>
                <w:color w:val="993366"/>
                <w:sz w:val="24"/>
                <w:szCs w:val="24"/>
                <w:lang w:val="en-US"/>
              </w:rPr>
              <w:t>3</w:t>
            </w:r>
          </w:p>
        </w:tc>
        <w:tc>
          <w:tcPr>
            <w:tcW w:w="7520" w:type="dxa"/>
            <w:tcBorders>
              <w:top w:val="single" w:sz="4" w:space="0" w:color="auto"/>
              <w:left w:val="single" w:sz="4" w:space="0" w:color="auto"/>
              <w:bottom w:val="nil"/>
              <w:right w:val="single" w:sz="4" w:space="0" w:color="auto"/>
            </w:tcBorders>
            <w:shd w:val="clear" w:color="000000" w:fill="FCE4D6"/>
            <w:noWrap/>
            <w:vAlign w:val="bottom"/>
            <w:hideMark/>
          </w:tcPr>
          <w:p w:rsidR="00B16D7E" w:rsidRPr="00B16D7E" w:rsidRDefault="00B16D7E" w:rsidP="00B16D7E">
            <w:pPr>
              <w:widowControl/>
              <w:autoSpaceDE/>
              <w:autoSpaceDN/>
              <w:rPr>
                <w:rFonts w:ascii="Calibri" w:hAnsi="Calibri"/>
                <w:b/>
                <w:bCs/>
                <w:color w:val="993366"/>
                <w:sz w:val="24"/>
                <w:szCs w:val="24"/>
                <w:lang w:val="en-US"/>
              </w:rPr>
            </w:pPr>
            <w:r w:rsidRPr="00B16D7E">
              <w:rPr>
                <w:rFonts w:ascii="Calibri" w:hAnsi="Calibri"/>
                <w:b/>
                <w:bCs/>
                <w:color w:val="993366"/>
                <w:sz w:val="24"/>
                <w:szCs w:val="24"/>
                <w:lang w:val="en-US"/>
              </w:rPr>
              <w:t>Burimet e Financimit</w:t>
            </w:r>
          </w:p>
        </w:tc>
        <w:tc>
          <w:tcPr>
            <w:tcW w:w="2600" w:type="dxa"/>
            <w:tcBorders>
              <w:top w:val="nil"/>
              <w:left w:val="nil"/>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269,113,331</w:t>
            </w:r>
          </w:p>
        </w:tc>
        <w:tc>
          <w:tcPr>
            <w:tcW w:w="2200" w:type="dxa"/>
            <w:tcBorders>
              <w:top w:val="nil"/>
              <w:left w:val="single" w:sz="4" w:space="0" w:color="auto"/>
              <w:bottom w:val="single" w:sz="4" w:space="0" w:color="auto"/>
              <w:right w:val="double" w:sz="6" w:space="0" w:color="auto"/>
            </w:tcBorders>
            <w:shd w:val="clear" w:color="000000" w:fill="DDEBF7"/>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864,677,419</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FCE4D6"/>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a.</w:t>
            </w:r>
          </w:p>
        </w:tc>
        <w:tc>
          <w:tcPr>
            <w:tcW w:w="7520" w:type="dxa"/>
            <w:tcBorders>
              <w:top w:val="nil"/>
              <w:left w:val="nil"/>
              <w:bottom w:val="nil"/>
              <w:right w:val="single" w:sz="4" w:space="0" w:color="auto"/>
            </w:tcBorders>
            <w:shd w:val="clear" w:color="000000" w:fill="FCE4D6"/>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Të ardhurat e veta vendore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47,978,923</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221,084,508</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FCE4D6"/>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b.</w:t>
            </w:r>
          </w:p>
        </w:tc>
        <w:tc>
          <w:tcPr>
            <w:tcW w:w="7520" w:type="dxa"/>
            <w:tcBorders>
              <w:top w:val="nil"/>
              <w:left w:val="nil"/>
              <w:bottom w:val="nil"/>
              <w:right w:val="single" w:sz="4" w:space="0" w:color="auto"/>
            </w:tcBorders>
            <w:shd w:val="clear" w:color="000000" w:fill="FCE4D6"/>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Transferta e pakushtezuar</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162,027,671</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440,675,704</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FCE4D6"/>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c.</w:t>
            </w:r>
          </w:p>
        </w:tc>
        <w:tc>
          <w:tcPr>
            <w:tcW w:w="7520" w:type="dxa"/>
            <w:tcBorders>
              <w:top w:val="nil"/>
              <w:left w:val="nil"/>
              <w:bottom w:val="nil"/>
              <w:right w:val="single" w:sz="4" w:space="0" w:color="auto"/>
            </w:tcBorders>
            <w:shd w:val="clear" w:color="000000" w:fill="FCE4D6"/>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Transferta specifike/transferta e pakushtëzuar sektoriale</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59,106,737</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jc w:val="right"/>
              <w:rPr>
                <w:rFonts w:ascii="Calibri" w:hAnsi="Calibri"/>
                <w:color w:val="000000"/>
                <w:lang w:val="en-US"/>
              </w:rPr>
            </w:pPr>
            <w:r w:rsidRPr="00B16D7E">
              <w:rPr>
                <w:rFonts w:ascii="Calibri" w:hAnsi="Calibri"/>
                <w:color w:val="000000"/>
                <w:lang w:val="en-US"/>
              </w:rPr>
              <w:t>202,917,207</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FCE4D6"/>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d.</w:t>
            </w:r>
          </w:p>
        </w:tc>
        <w:tc>
          <w:tcPr>
            <w:tcW w:w="7520" w:type="dxa"/>
            <w:tcBorders>
              <w:top w:val="nil"/>
              <w:left w:val="nil"/>
              <w:bottom w:val="nil"/>
              <w:right w:val="single" w:sz="4" w:space="0" w:color="auto"/>
            </w:tcBorders>
            <w:shd w:val="clear" w:color="000000" w:fill="FCE4D6"/>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Të ardhurat e pa-planifikuara (jashtë limit)</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r>
      <w:tr w:rsidR="00B16D7E" w:rsidRPr="00B16D7E" w:rsidTr="00B16D7E">
        <w:trPr>
          <w:trHeight w:val="315"/>
        </w:trPr>
        <w:tc>
          <w:tcPr>
            <w:tcW w:w="640" w:type="dxa"/>
            <w:tcBorders>
              <w:top w:val="nil"/>
              <w:left w:val="double" w:sz="6" w:space="0" w:color="auto"/>
              <w:bottom w:val="nil"/>
              <w:right w:val="single" w:sz="4" w:space="0" w:color="auto"/>
            </w:tcBorders>
            <w:shd w:val="clear" w:color="000000" w:fill="FCE4D6"/>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f.</w:t>
            </w:r>
          </w:p>
        </w:tc>
        <w:tc>
          <w:tcPr>
            <w:tcW w:w="7520" w:type="dxa"/>
            <w:tcBorders>
              <w:top w:val="nil"/>
              <w:left w:val="nil"/>
              <w:bottom w:val="nil"/>
              <w:right w:val="single" w:sz="4" w:space="0" w:color="auto"/>
            </w:tcBorders>
            <w:shd w:val="clear" w:color="000000" w:fill="FCE4D6"/>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Financimi i huaj</w:t>
            </w:r>
          </w:p>
        </w:tc>
        <w:tc>
          <w:tcPr>
            <w:tcW w:w="2600" w:type="dxa"/>
            <w:tcBorders>
              <w:top w:val="nil"/>
              <w:left w:val="nil"/>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c>
          <w:tcPr>
            <w:tcW w:w="2200" w:type="dxa"/>
            <w:tcBorders>
              <w:top w:val="nil"/>
              <w:left w:val="single" w:sz="4" w:space="0" w:color="auto"/>
              <w:bottom w:val="single" w:sz="4" w:space="0" w:color="auto"/>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r>
      <w:tr w:rsidR="00B16D7E" w:rsidRPr="00B16D7E" w:rsidTr="00B16D7E">
        <w:trPr>
          <w:trHeight w:val="330"/>
        </w:trPr>
        <w:tc>
          <w:tcPr>
            <w:tcW w:w="640" w:type="dxa"/>
            <w:tcBorders>
              <w:top w:val="nil"/>
              <w:left w:val="double" w:sz="6" w:space="0" w:color="auto"/>
              <w:bottom w:val="double" w:sz="6" w:space="0" w:color="auto"/>
              <w:right w:val="single" w:sz="4" w:space="0" w:color="auto"/>
            </w:tcBorders>
            <w:shd w:val="clear" w:color="000000" w:fill="FCE4D6"/>
            <w:noWrap/>
            <w:vAlign w:val="bottom"/>
            <w:hideMark/>
          </w:tcPr>
          <w:p w:rsidR="00B16D7E" w:rsidRPr="00B16D7E" w:rsidRDefault="00B16D7E" w:rsidP="00B16D7E">
            <w:pPr>
              <w:widowControl/>
              <w:autoSpaceDE/>
              <w:autoSpaceDN/>
              <w:jc w:val="right"/>
              <w:rPr>
                <w:rFonts w:ascii="Calibri" w:hAnsi="Calibri"/>
                <w:sz w:val="24"/>
                <w:szCs w:val="24"/>
                <w:lang w:val="en-US"/>
              </w:rPr>
            </w:pPr>
            <w:r w:rsidRPr="00B16D7E">
              <w:rPr>
                <w:rFonts w:ascii="Calibri" w:hAnsi="Calibri"/>
                <w:sz w:val="24"/>
                <w:szCs w:val="24"/>
                <w:lang w:val="en-US"/>
              </w:rPr>
              <w:t>g.</w:t>
            </w:r>
          </w:p>
        </w:tc>
        <w:tc>
          <w:tcPr>
            <w:tcW w:w="7520" w:type="dxa"/>
            <w:tcBorders>
              <w:top w:val="nil"/>
              <w:left w:val="nil"/>
              <w:bottom w:val="double" w:sz="6" w:space="0" w:color="auto"/>
              <w:right w:val="single" w:sz="4" w:space="0" w:color="auto"/>
            </w:tcBorders>
            <w:shd w:val="clear" w:color="000000" w:fill="FCE4D6"/>
            <w:noWrap/>
            <w:vAlign w:val="bottom"/>
            <w:hideMark/>
          </w:tcPr>
          <w:p w:rsidR="00B16D7E" w:rsidRPr="00B16D7E" w:rsidRDefault="00B16D7E" w:rsidP="00B16D7E">
            <w:pPr>
              <w:widowControl/>
              <w:autoSpaceDE/>
              <w:autoSpaceDN/>
              <w:ind w:firstLineChars="100" w:firstLine="240"/>
              <w:rPr>
                <w:rFonts w:ascii="Calibri" w:hAnsi="Calibri"/>
                <w:sz w:val="24"/>
                <w:szCs w:val="24"/>
                <w:lang w:val="en-US"/>
              </w:rPr>
            </w:pPr>
            <w:r w:rsidRPr="00B16D7E">
              <w:rPr>
                <w:rFonts w:ascii="Calibri" w:hAnsi="Calibri"/>
                <w:sz w:val="24"/>
                <w:szCs w:val="24"/>
                <w:lang w:val="en-US"/>
              </w:rPr>
              <w:t xml:space="preserve">Huamarrja Vendore Vjetore </w:t>
            </w:r>
          </w:p>
        </w:tc>
        <w:tc>
          <w:tcPr>
            <w:tcW w:w="2600" w:type="dxa"/>
            <w:tcBorders>
              <w:top w:val="nil"/>
              <w:left w:val="nil"/>
              <w:bottom w:val="double" w:sz="6" w:space="0" w:color="auto"/>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c>
          <w:tcPr>
            <w:tcW w:w="2200" w:type="dxa"/>
            <w:tcBorders>
              <w:top w:val="nil"/>
              <w:left w:val="single" w:sz="4" w:space="0" w:color="auto"/>
              <w:bottom w:val="double" w:sz="6" w:space="0" w:color="auto"/>
              <w:right w:val="double" w:sz="6" w:space="0" w:color="auto"/>
            </w:tcBorders>
            <w:shd w:val="clear" w:color="auto" w:fill="auto"/>
            <w:noWrap/>
            <w:vAlign w:val="bottom"/>
            <w:hideMark/>
          </w:tcPr>
          <w:p w:rsidR="00B16D7E" w:rsidRPr="00B16D7E" w:rsidRDefault="00B16D7E" w:rsidP="00B16D7E">
            <w:pPr>
              <w:widowControl/>
              <w:autoSpaceDE/>
              <w:autoSpaceDN/>
              <w:rPr>
                <w:rFonts w:ascii="Calibri" w:hAnsi="Calibri"/>
                <w:color w:val="000000"/>
                <w:lang w:val="en-US"/>
              </w:rPr>
            </w:pPr>
            <w:r w:rsidRPr="00B16D7E">
              <w:rPr>
                <w:rFonts w:ascii="Calibri" w:hAnsi="Calibri"/>
                <w:color w:val="000000"/>
                <w:lang w:val="en-US"/>
              </w:rPr>
              <w:t> </w:t>
            </w:r>
          </w:p>
        </w:tc>
      </w:tr>
    </w:tbl>
    <w:p w:rsidR="00B33603" w:rsidRPr="008D7D07" w:rsidRDefault="00B33603" w:rsidP="0074369F">
      <w:pPr>
        <w:jc w:val="both"/>
        <w:rPr>
          <w:b/>
          <w:sz w:val="28"/>
        </w:rPr>
      </w:pPr>
    </w:p>
    <w:p w:rsidR="001630F0" w:rsidRDefault="001630F0" w:rsidP="0074369F">
      <w:pPr>
        <w:jc w:val="both"/>
      </w:pPr>
    </w:p>
    <w:p w:rsidR="001F6AD3" w:rsidRDefault="001F6AD3" w:rsidP="001F6AD3"/>
    <w:p w:rsidR="001B0A0D" w:rsidRPr="00AC72E0" w:rsidRDefault="00CC29BF" w:rsidP="001F6AD3">
      <w:pPr>
        <w:rPr>
          <w:b/>
          <w:i/>
          <w:color w:val="000000"/>
          <w:sz w:val="24"/>
          <w:szCs w:val="24"/>
          <w:lang w:val="en-US"/>
        </w:rPr>
      </w:pPr>
      <w:r>
        <w:rPr>
          <w:b/>
          <w:i/>
          <w:sz w:val="24"/>
          <w:szCs w:val="24"/>
        </w:rPr>
        <w:t>D</w:t>
      </w:r>
      <w:r w:rsidR="002D69DA" w:rsidRPr="002822F5">
        <w:rPr>
          <w:b/>
          <w:i/>
          <w:sz w:val="24"/>
          <w:szCs w:val="24"/>
        </w:rPr>
        <w:t xml:space="preserve">etyriet </w:t>
      </w:r>
      <w:r>
        <w:rPr>
          <w:b/>
          <w:i/>
          <w:sz w:val="24"/>
          <w:szCs w:val="24"/>
        </w:rPr>
        <w:t xml:space="preserve">për </w:t>
      </w:r>
      <w:r w:rsidR="00557197">
        <w:rPr>
          <w:b/>
          <w:i/>
          <w:sz w:val="24"/>
          <w:szCs w:val="24"/>
        </w:rPr>
        <w:t>periudhen Janar</w:t>
      </w:r>
      <w:r w:rsidR="006A05D3">
        <w:rPr>
          <w:b/>
          <w:i/>
          <w:sz w:val="24"/>
          <w:szCs w:val="24"/>
        </w:rPr>
        <w:t xml:space="preserve"> </w:t>
      </w:r>
      <w:r w:rsidR="00557197">
        <w:rPr>
          <w:b/>
          <w:i/>
          <w:sz w:val="24"/>
          <w:szCs w:val="24"/>
        </w:rPr>
        <w:t>-</w:t>
      </w:r>
      <w:r w:rsidR="006A05D3">
        <w:rPr>
          <w:b/>
          <w:i/>
          <w:sz w:val="24"/>
          <w:szCs w:val="24"/>
        </w:rPr>
        <w:t xml:space="preserve"> </w:t>
      </w:r>
      <w:r w:rsidR="00557197">
        <w:rPr>
          <w:b/>
          <w:i/>
          <w:sz w:val="24"/>
          <w:szCs w:val="24"/>
        </w:rPr>
        <w:t xml:space="preserve">Prill </w:t>
      </w:r>
      <w:r w:rsidR="000F2E92">
        <w:rPr>
          <w:b/>
          <w:i/>
          <w:sz w:val="24"/>
          <w:szCs w:val="24"/>
        </w:rPr>
        <w:t xml:space="preserve"> 2025 </w:t>
      </w:r>
      <w:r>
        <w:rPr>
          <w:b/>
          <w:i/>
          <w:sz w:val="24"/>
          <w:szCs w:val="24"/>
        </w:rPr>
        <w:t xml:space="preserve"> </w:t>
      </w:r>
      <w:r w:rsidR="001B0AD5" w:rsidRPr="002822F5">
        <w:rPr>
          <w:b/>
          <w:i/>
          <w:sz w:val="24"/>
          <w:szCs w:val="24"/>
        </w:rPr>
        <w:t xml:space="preserve"> janë </w:t>
      </w:r>
      <w:r w:rsidR="00CB0937">
        <w:rPr>
          <w:b/>
          <w:i/>
          <w:sz w:val="24"/>
          <w:szCs w:val="24"/>
        </w:rPr>
        <w:t xml:space="preserve"> </w:t>
      </w:r>
      <w:r w:rsidR="000F2E92">
        <w:rPr>
          <w:b/>
          <w:i/>
          <w:sz w:val="24"/>
          <w:szCs w:val="24"/>
        </w:rPr>
        <w:t>10</w:t>
      </w:r>
      <w:r w:rsidR="00557197">
        <w:rPr>
          <w:b/>
          <w:i/>
          <w:color w:val="000000"/>
          <w:sz w:val="24"/>
          <w:szCs w:val="24"/>
          <w:lang w:val="en-US"/>
        </w:rPr>
        <w:t xml:space="preserve">0 </w:t>
      </w:r>
      <w:r w:rsidR="000F2E92">
        <w:rPr>
          <w:b/>
          <w:i/>
          <w:color w:val="000000"/>
          <w:sz w:val="24"/>
          <w:szCs w:val="24"/>
          <w:lang w:val="en-US"/>
        </w:rPr>
        <w:t xml:space="preserve">mijë </w:t>
      </w:r>
      <w:r w:rsidR="00104A31" w:rsidRPr="002822F5">
        <w:rPr>
          <w:b/>
          <w:i/>
          <w:color w:val="000000"/>
          <w:sz w:val="24"/>
          <w:szCs w:val="24"/>
          <w:lang w:val="en-US"/>
        </w:rPr>
        <w:t xml:space="preserve"> </w:t>
      </w:r>
      <w:r w:rsidR="001B0AD5" w:rsidRPr="002822F5">
        <w:rPr>
          <w:b/>
          <w:i/>
          <w:color w:val="000000"/>
          <w:sz w:val="24"/>
          <w:szCs w:val="24"/>
          <w:lang w:val="en-US"/>
        </w:rPr>
        <w:t xml:space="preserve">lekë </w:t>
      </w:r>
      <w:r w:rsidR="002E61B2">
        <w:rPr>
          <w:b/>
          <w:i/>
          <w:color w:val="000000"/>
          <w:sz w:val="24"/>
          <w:szCs w:val="24"/>
          <w:lang w:val="en-US"/>
        </w:rPr>
        <w:t>.</w:t>
      </w:r>
    </w:p>
    <w:p w:rsidR="007E16FF" w:rsidRPr="001B548F" w:rsidRDefault="007E16FF" w:rsidP="001F6AD3"/>
    <w:p w:rsidR="00993934" w:rsidRDefault="00993934" w:rsidP="00DF40B4">
      <w:pPr>
        <w:pStyle w:val="Heading1"/>
      </w:pPr>
      <w:bookmarkStart w:id="185" w:name="_Toc64420163"/>
      <w:bookmarkStart w:id="186" w:name="_Toc64420726"/>
      <w:bookmarkStart w:id="187" w:name="_Toc71635101"/>
      <w:bookmarkStart w:id="188" w:name="_Toc71715261"/>
      <w:bookmarkStart w:id="189" w:name="_Toc71715328"/>
      <w:bookmarkStart w:id="190" w:name="_Toc72137074"/>
      <w:bookmarkStart w:id="191" w:name="_Toc72137140"/>
      <w:bookmarkStart w:id="192" w:name="_Toc82588951"/>
      <w:bookmarkStart w:id="193" w:name="_Toc103246982"/>
    </w:p>
    <w:p w:rsidR="00993934" w:rsidRDefault="00993934" w:rsidP="00DF40B4">
      <w:pPr>
        <w:pStyle w:val="Heading1"/>
      </w:pPr>
    </w:p>
    <w:p w:rsidR="00993934" w:rsidRDefault="00993934" w:rsidP="00DF40B4">
      <w:pPr>
        <w:pStyle w:val="Heading1"/>
      </w:pPr>
    </w:p>
    <w:p w:rsidR="00993934" w:rsidRDefault="00993934" w:rsidP="00DF40B4">
      <w:pPr>
        <w:pStyle w:val="Heading1"/>
      </w:pPr>
    </w:p>
    <w:p w:rsidR="0028282A" w:rsidRDefault="0028282A" w:rsidP="00DF40B4">
      <w:pPr>
        <w:pStyle w:val="Heading1"/>
      </w:pPr>
      <w:bookmarkStart w:id="194" w:name="_Toc135990371"/>
    </w:p>
    <w:p w:rsidR="0028282A" w:rsidRDefault="0028282A" w:rsidP="00DF40B4">
      <w:pPr>
        <w:pStyle w:val="Heading1"/>
      </w:pPr>
    </w:p>
    <w:p w:rsidR="0028282A" w:rsidRDefault="0028282A" w:rsidP="00DF40B4">
      <w:pPr>
        <w:pStyle w:val="Heading1"/>
      </w:pPr>
    </w:p>
    <w:p w:rsidR="0028282A" w:rsidRDefault="0028282A" w:rsidP="00DF40B4">
      <w:pPr>
        <w:pStyle w:val="Heading1"/>
      </w:pPr>
    </w:p>
    <w:p w:rsidR="0028282A" w:rsidRDefault="0028282A" w:rsidP="00DF40B4">
      <w:pPr>
        <w:pStyle w:val="Heading1"/>
      </w:pPr>
    </w:p>
    <w:p w:rsidR="0028282A" w:rsidRDefault="0028282A" w:rsidP="00DF40B4">
      <w:pPr>
        <w:pStyle w:val="Heading1"/>
        <w:sectPr w:rsidR="0028282A" w:rsidSect="00B16D7E">
          <w:footerReference w:type="default" r:id="rId25"/>
          <w:pgSz w:w="15840" w:h="12240" w:orient="landscape"/>
          <w:pgMar w:top="806" w:right="1498" w:bottom="1195" w:left="1123" w:header="0" w:footer="576" w:gutter="0"/>
          <w:cols w:space="720"/>
        </w:sectPr>
      </w:pPr>
    </w:p>
    <w:p w:rsidR="00A65CA6" w:rsidRPr="00DF40B4" w:rsidRDefault="003F59B7" w:rsidP="00DF40B4">
      <w:pPr>
        <w:pStyle w:val="Heading1"/>
      </w:pPr>
      <w:r w:rsidRPr="00DF40B4">
        <w:lastRenderedPageBreak/>
        <w:t>FUNKSIONI 1: SHËRBIME TË PËRGJITHSHME PUBLIKE</w:t>
      </w:r>
      <w:bookmarkEnd w:id="185"/>
      <w:bookmarkEnd w:id="186"/>
      <w:bookmarkEnd w:id="187"/>
      <w:bookmarkEnd w:id="188"/>
      <w:bookmarkEnd w:id="189"/>
      <w:bookmarkEnd w:id="190"/>
      <w:bookmarkEnd w:id="191"/>
      <w:bookmarkEnd w:id="192"/>
      <w:bookmarkEnd w:id="193"/>
      <w:bookmarkEnd w:id="194"/>
    </w:p>
    <w:p w:rsidR="00AC72E0" w:rsidRDefault="00AC72E0" w:rsidP="00C843E8">
      <w:pPr>
        <w:pStyle w:val="Heading2"/>
        <w:jc w:val="both"/>
        <w:rPr>
          <w:sz w:val="22"/>
          <w:szCs w:val="22"/>
        </w:rPr>
      </w:pPr>
      <w:bookmarkStart w:id="195" w:name="_Toc64420164"/>
      <w:bookmarkStart w:id="196" w:name="_Toc64420727"/>
      <w:bookmarkStart w:id="197" w:name="_Toc71635102"/>
      <w:bookmarkStart w:id="198" w:name="_Toc71715262"/>
      <w:bookmarkStart w:id="199" w:name="_Toc71715329"/>
      <w:bookmarkStart w:id="200" w:name="_Toc72137075"/>
      <w:bookmarkStart w:id="201" w:name="_Toc72137141"/>
      <w:bookmarkStart w:id="202" w:name="_Toc72245501"/>
      <w:bookmarkStart w:id="203" w:name="_Toc82588952"/>
    </w:p>
    <w:p w:rsidR="00A65CA6" w:rsidRPr="001B548F" w:rsidRDefault="003F59B7" w:rsidP="00C843E8">
      <w:pPr>
        <w:pStyle w:val="Heading2"/>
        <w:jc w:val="both"/>
        <w:rPr>
          <w:sz w:val="22"/>
          <w:szCs w:val="22"/>
        </w:rPr>
      </w:pPr>
      <w:bookmarkStart w:id="204" w:name="_Toc103246983"/>
      <w:bookmarkStart w:id="205" w:name="_Toc135990372"/>
      <w:r w:rsidRPr="001B548F">
        <w:rPr>
          <w:sz w:val="22"/>
          <w:szCs w:val="22"/>
        </w:rPr>
        <w:t>Nënfunksioni 011: Organet ekzekutive dhe legjislative, për çështjet financiare dhe fiskale, çështjet e brendshme</w:t>
      </w:r>
      <w:bookmarkEnd w:id="195"/>
      <w:bookmarkEnd w:id="196"/>
      <w:bookmarkEnd w:id="197"/>
      <w:bookmarkEnd w:id="198"/>
      <w:bookmarkEnd w:id="199"/>
      <w:bookmarkEnd w:id="200"/>
      <w:bookmarkEnd w:id="201"/>
      <w:bookmarkEnd w:id="202"/>
      <w:bookmarkEnd w:id="203"/>
      <w:bookmarkEnd w:id="204"/>
      <w:bookmarkEnd w:id="205"/>
    </w:p>
    <w:p w:rsidR="00A65CA6" w:rsidRPr="001B548F" w:rsidRDefault="00A65CA6" w:rsidP="00C843E8">
      <w:pPr>
        <w:pStyle w:val="BodyText"/>
        <w:spacing w:before="4"/>
        <w:jc w:val="both"/>
        <w:rPr>
          <w:b/>
        </w:rPr>
      </w:pPr>
    </w:p>
    <w:p w:rsidR="00A65CA6" w:rsidRPr="00DF40B4" w:rsidRDefault="003F59B7" w:rsidP="00DF40B4">
      <w:pPr>
        <w:pStyle w:val="Heading2"/>
      </w:pPr>
      <w:bookmarkStart w:id="206" w:name="_Toc64420165"/>
      <w:bookmarkStart w:id="207" w:name="_Toc64420728"/>
      <w:bookmarkStart w:id="208" w:name="_Toc71635103"/>
      <w:bookmarkStart w:id="209" w:name="_Toc71715263"/>
      <w:bookmarkStart w:id="210" w:name="_Toc71715330"/>
      <w:bookmarkStart w:id="211" w:name="_Toc72137076"/>
      <w:bookmarkStart w:id="212" w:name="_Toc72137142"/>
      <w:bookmarkStart w:id="213" w:name="_Toc82588953"/>
      <w:bookmarkStart w:id="214" w:name="_Toc103246984"/>
      <w:bookmarkStart w:id="215" w:name="_Toc135990373"/>
      <w:r w:rsidRPr="00DF40B4">
        <w:t>Programi 01110: Planifikim, menaxhim dhe administrim</w:t>
      </w:r>
      <w:bookmarkEnd w:id="206"/>
      <w:bookmarkEnd w:id="207"/>
      <w:bookmarkEnd w:id="208"/>
      <w:bookmarkEnd w:id="209"/>
      <w:bookmarkEnd w:id="210"/>
      <w:bookmarkEnd w:id="211"/>
      <w:bookmarkEnd w:id="212"/>
      <w:bookmarkEnd w:id="213"/>
      <w:bookmarkEnd w:id="214"/>
      <w:bookmarkEnd w:id="215"/>
    </w:p>
    <w:p w:rsidR="00A65CA6" w:rsidRPr="001B548F" w:rsidRDefault="00A65CA6" w:rsidP="00C843E8">
      <w:pPr>
        <w:pStyle w:val="BodyText"/>
        <w:spacing w:before="1"/>
        <w:jc w:val="both"/>
        <w:rPr>
          <w:b/>
          <w:i/>
        </w:rPr>
      </w:pPr>
    </w:p>
    <w:p w:rsidR="00A65CA6" w:rsidRPr="001B548F" w:rsidRDefault="003F59B7" w:rsidP="0061538B">
      <w:pPr>
        <w:ind w:left="220"/>
        <w:jc w:val="both"/>
      </w:pPr>
      <w:r w:rsidRPr="001B548F">
        <w:t>Ky program p</w:t>
      </w:r>
      <w:r w:rsidR="001045BC" w:rsidRPr="001B548F">
        <w:t>ë</w:t>
      </w:r>
      <w:r w:rsidRPr="001B548F">
        <w:t>rfshin institucione dhe konkretisht:</w:t>
      </w:r>
    </w:p>
    <w:p w:rsidR="00A65CA6" w:rsidRPr="001B548F" w:rsidRDefault="003F59B7" w:rsidP="004E740E">
      <w:pPr>
        <w:pStyle w:val="ListParagraph"/>
        <w:numPr>
          <w:ilvl w:val="0"/>
          <w:numId w:val="8"/>
        </w:numPr>
        <w:tabs>
          <w:tab w:val="left" w:pos="941"/>
        </w:tabs>
        <w:spacing w:before="43"/>
        <w:ind w:hanging="361"/>
        <w:jc w:val="both"/>
      </w:pPr>
      <w:r w:rsidRPr="001B548F">
        <w:t>Aparatin e</w:t>
      </w:r>
      <w:r w:rsidRPr="001B548F">
        <w:rPr>
          <w:spacing w:val="-2"/>
        </w:rPr>
        <w:t xml:space="preserve"> </w:t>
      </w:r>
      <w:r w:rsidRPr="001B548F">
        <w:t>Bashkis</w:t>
      </w:r>
      <w:r w:rsidR="001045BC" w:rsidRPr="001B548F">
        <w:t>ë</w:t>
      </w:r>
    </w:p>
    <w:p w:rsidR="00A65CA6" w:rsidRPr="001B548F" w:rsidRDefault="003F59B7" w:rsidP="004E740E">
      <w:pPr>
        <w:pStyle w:val="ListParagraph"/>
        <w:numPr>
          <w:ilvl w:val="0"/>
          <w:numId w:val="8"/>
        </w:numPr>
        <w:tabs>
          <w:tab w:val="left" w:pos="941"/>
        </w:tabs>
        <w:spacing w:before="41"/>
        <w:ind w:hanging="361"/>
        <w:jc w:val="both"/>
      </w:pPr>
      <w:r w:rsidRPr="001B548F">
        <w:t>Gjendja Civile</w:t>
      </w:r>
    </w:p>
    <w:p w:rsidR="00A65CA6" w:rsidRPr="001B548F" w:rsidRDefault="00A65CA6" w:rsidP="0061538B">
      <w:pPr>
        <w:pStyle w:val="BodyText"/>
        <w:spacing w:before="1"/>
        <w:jc w:val="both"/>
      </w:pPr>
    </w:p>
    <w:p w:rsidR="00A65CA6" w:rsidRPr="001B548F" w:rsidRDefault="003F59B7" w:rsidP="00274EB9">
      <w:pPr>
        <w:ind w:left="940"/>
        <w:jc w:val="both"/>
      </w:pPr>
      <w:r w:rsidRPr="001B548F">
        <w:t>Realizimi i q</w:t>
      </w:r>
      <w:r w:rsidR="001045BC" w:rsidRPr="001B548F">
        <w:t>ë</w:t>
      </w:r>
      <w:r w:rsidRPr="001B548F">
        <w:t>llimeve dhe objektivave t</w:t>
      </w:r>
      <w:r w:rsidR="001045BC" w:rsidRPr="001B548F">
        <w:t>ë</w:t>
      </w:r>
      <w:r w:rsidR="00F13283" w:rsidRPr="001B548F">
        <w:t xml:space="preserve"> </w:t>
      </w:r>
      <w:r w:rsidRPr="001B548F">
        <w:t xml:space="preserve"> politikes s</w:t>
      </w:r>
      <w:r w:rsidR="001045BC" w:rsidRPr="001B548F">
        <w:t>ë</w:t>
      </w:r>
      <w:r w:rsidRPr="001B548F">
        <w:t xml:space="preserve"> programit</w:t>
      </w:r>
    </w:p>
    <w:p w:rsidR="00A65CA6" w:rsidRPr="001B548F" w:rsidRDefault="00A65CA6" w:rsidP="00274EB9">
      <w:pPr>
        <w:pStyle w:val="BodyText"/>
        <w:spacing w:before="4"/>
        <w:jc w:val="both"/>
      </w:pPr>
    </w:p>
    <w:p w:rsidR="009D0AE6" w:rsidRDefault="009D0AE6" w:rsidP="009D0AE6">
      <w:pPr>
        <w:pStyle w:val="BodyText"/>
        <w:spacing w:before="7"/>
        <w:jc w:val="both"/>
      </w:pPr>
      <w:r w:rsidRPr="003A72CE">
        <w:rPr>
          <w:b/>
          <w:i/>
        </w:rPr>
        <w:t>Qëllimi i Politikës së Shërbimit</w:t>
      </w:r>
      <w:r>
        <w:t xml:space="preserve"> : Strukturë menaxhuese cilësore, duke krijuar mundësine dhe lehtesinë për përthithjen e burimeve njerëzore profesionale dhe  në funksion të zbatimit te qëllimeve dhe objektivave të Bashkisë së </w:t>
      </w:r>
      <w:r w:rsidR="005E4A22">
        <w:t>Librazhdit</w:t>
      </w:r>
      <w:r>
        <w:t xml:space="preserve"> për ofrimin e shërbimeve ndaj qytetarëve.</w:t>
      </w:r>
    </w:p>
    <w:p w:rsidR="009D0AE6" w:rsidRDefault="009D0AE6" w:rsidP="009D0AE6">
      <w:pPr>
        <w:pStyle w:val="BodyText"/>
        <w:spacing w:before="7"/>
        <w:jc w:val="both"/>
      </w:pPr>
      <w:r>
        <w:t>Përfshirja e qytetarëve, grupeve të interesit, komunitetit në përgjithësi, në proceset vendimmarrëse me qëllim krijimin ose përmirësimin e politikave publike, proçedurave dhe praktikave lokale në favor të krijimit mirëqenies së qytetarëve.</w:t>
      </w:r>
    </w:p>
    <w:p w:rsidR="00A65CA6" w:rsidRPr="001B548F" w:rsidRDefault="009D0AE6" w:rsidP="009D0AE6">
      <w:pPr>
        <w:pStyle w:val="BodyText"/>
        <w:spacing w:before="7"/>
        <w:jc w:val="both"/>
      </w:pPr>
      <w:r>
        <w:t>Dixhitalizmi i administratës publike do të jetë gjithmonë një nga prioritetet tona në kuadër të programit të administratës vendore. Shtimi dhe promovimi i shërbimeve elektronike për qytetarët, biznesin dhe administratën. Rritja e transparencës dhe përmirësimi i shërbimeve në administratën publike vendore ku qytetarët të kenë mundësinë që të aplikojnë dhe përfitojnë shërbimi</w:t>
      </w:r>
      <w:r w:rsidR="00ED746D">
        <w:t xml:space="preserve">n në çdo Njësi Administrative, </w:t>
      </w:r>
      <w:r>
        <w:t xml:space="preserve"> dhe Bashki qendër dhe përmes web-it  për të gjitha shërbimet që sot ofrohen nga Bashkia e </w:t>
      </w:r>
      <w:r w:rsidR="007E0824">
        <w:t>Librazhdit</w:t>
      </w:r>
      <w:r>
        <w:t>.</w:t>
      </w:r>
    </w:p>
    <w:p w:rsidR="00AC72E0" w:rsidRDefault="00AC72E0" w:rsidP="00594EE0">
      <w:pPr>
        <w:spacing w:line="276" w:lineRule="auto"/>
        <w:ind w:left="220" w:right="290" w:firstLine="360"/>
        <w:jc w:val="both"/>
        <w:rPr>
          <w:b/>
        </w:rPr>
      </w:pPr>
    </w:p>
    <w:p w:rsidR="00A65CA6" w:rsidRPr="001B548F" w:rsidRDefault="00DF7E4F" w:rsidP="00594EE0">
      <w:pPr>
        <w:spacing w:line="276" w:lineRule="auto"/>
        <w:ind w:left="220" w:right="290" w:firstLine="360"/>
        <w:jc w:val="both"/>
        <w:rPr>
          <w:b/>
        </w:rPr>
      </w:pPr>
      <w:r>
        <w:rPr>
          <w:b/>
        </w:rPr>
        <w:t>Objektivat e programit bux</w:t>
      </w:r>
      <w:r w:rsidR="003F59B7" w:rsidRPr="001B548F">
        <w:rPr>
          <w:b/>
        </w:rPr>
        <w:t xml:space="preserve">hetor për </w:t>
      </w:r>
      <w:r w:rsidR="00C0122D">
        <w:rPr>
          <w:b/>
        </w:rPr>
        <w:t>vitin</w:t>
      </w:r>
      <w:r w:rsidR="002C11A8">
        <w:rPr>
          <w:b/>
        </w:rPr>
        <w:t xml:space="preserve"> 2025</w:t>
      </w:r>
      <w:r w:rsidR="00F078C2">
        <w:rPr>
          <w:b/>
        </w:rPr>
        <w:t xml:space="preserve"> janë</w:t>
      </w:r>
      <w:r w:rsidR="003F59B7" w:rsidRPr="001B548F">
        <w:rPr>
          <w:b/>
        </w:rPr>
        <w:t>:</w:t>
      </w:r>
    </w:p>
    <w:p w:rsidR="00A65CA6" w:rsidRPr="001B548F" w:rsidRDefault="003F59B7" w:rsidP="00274EB9">
      <w:pPr>
        <w:ind w:left="580"/>
        <w:jc w:val="both"/>
      </w:pPr>
      <w:r w:rsidRPr="001B548F">
        <w:rPr>
          <w:b/>
        </w:rPr>
        <w:t>O1</w:t>
      </w:r>
      <w:r w:rsidRPr="001B548F">
        <w:t xml:space="preserve">. </w:t>
      </w:r>
      <w:r w:rsidR="007E0824" w:rsidRPr="007E0824">
        <w:t>Organe përfaqësuese vendore të mbështetura për funksionimin e tyre</w:t>
      </w:r>
      <w:r w:rsidR="007E0824">
        <w:t>.</w:t>
      </w:r>
    </w:p>
    <w:p w:rsidR="00A65CA6" w:rsidRPr="001B548F" w:rsidRDefault="003F59B7" w:rsidP="00274EB9">
      <w:pPr>
        <w:spacing w:before="44" w:line="276" w:lineRule="auto"/>
        <w:ind w:left="220" w:right="282" w:firstLine="360"/>
        <w:jc w:val="both"/>
      </w:pPr>
      <w:r w:rsidRPr="001B548F">
        <w:rPr>
          <w:b/>
        </w:rPr>
        <w:t xml:space="preserve">O2. </w:t>
      </w:r>
      <w:r w:rsidR="00CA41C9" w:rsidRPr="00CA41C9">
        <w:t>Burime Njerëzore të trajnuara dhe të kualifikuara për kryerjen e funksioneve dhe përgjegjësive.</w:t>
      </w:r>
    </w:p>
    <w:p w:rsidR="001D32E1" w:rsidRDefault="003F59B7" w:rsidP="001D32E1">
      <w:pPr>
        <w:spacing w:line="276" w:lineRule="auto"/>
        <w:ind w:left="220" w:right="285" w:firstLine="360"/>
        <w:jc w:val="both"/>
      </w:pPr>
      <w:r w:rsidRPr="001B548F">
        <w:rPr>
          <w:b/>
        </w:rPr>
        <w:t>O3</w:t>
      </w:r>
      <w:r w:rsidRPr="001B548F">
        <w:t xml:space="preserve">. </w:t>
      </w:r>
      <w:r w:rsidR="001D32E1" w:rsidRPr="001D32E1">
        <w:t>Shërbimet mbështetëse për administratën vendore  sigurimi planifikimi e zhvillimi të njësisë, menaxhimin e financave të administratës vendore dhe të burimeve njerëzore, funksionimin e proceseve të përgjithshme të brendshme dhe komunikimin me publikun</w:t>
      </w:r>
      <w:r w:rsidR="000E189C">
        <w:t>.</w:t>
      </w:r>
    </w:p>
    <w:p w:rsidR="00A65CA6" w:rsidRDefault="003F59B7" w:rsidP="001D32E1">
      <w:pPr>
        <w:spacing w:line="276" w:lineRule="auto"/>
        <w:ind w:left="220" w:right="285" w:firstLine="360"/>
        <w:jc w:val="both"/>
      </w:pPr>
      <w:r w:rsidRPr="001B548F">
        <w:rPr>
          <w:b/>
        </w:rPr>
        <w:t>O4</w:t>
      </w:r>
      <w:r w:rsidRPr="001B548F">
        <w:t xml:space="preserve">. </w:t>
      </w:r>
      <w:r w:rsidR="000E189C" w:rsidRPr="000E189C">
        <w:t xml:space="preserve">Përmbushje detyrimesh për ndjekje dhe përfaqësim në procese gjyqësore, shlyerje detyrimesh që rrjedhin nga vendime gjyqësore të formës së prerë. Regjistrim i  pronave të  transferuara me VKM për transferimin në pronësi ose përdorim të pronave të paluajtshme pubike, shtetërore dhe regjistrim i pronave që fitohen nga shpronësimet. Zbatimi i ligjit për transferimin e </w:t>
      </w:r>
      <w:r w:rsidR="000E189C">
        <w:t>komisionit për agjentin tatimor</w:t>
      </w:r>
      <w:r w:rsidRPr="001B548F">
        <w:t xml:space="preserve">. </w:t>
      </w:r>
    </w:p>
    <w:p w:rsidR="00F2329B" w:rsidRPr="001B548F" w:rsidRDefault="00F2329B">
      <w:pPr>
        <w:pStyle w:val="BodyText"/>
        <w:spacing w:before="1"/>
      </w:pPr>
    </w:p>
    <w:p w:rsidR="00AC72E0" w:rsidRDefault="00AC72E0">
      <w:pPr>
        <w:ind w:left="220"/>
        <w:rPr>
          <w:b/>
        </w:rPr>
      </w:pPr>
    </w:p>
    <w:p w:rsidR="00AC72E0" w:rsidRDefault="00AC72E0">
      <w:pPr>
        <w:ind w:left="220"/>
        <w:rPr>
          <w:b/>
        </w:rPr>
      </w:pPr>
    </w:p>
    <w:p w:rsidR="00AC72E0" w:rsidRDefault="00AC72E0">
      <w:pPr>
        <w:ind w:left="220"/>
        <w:rPr>
          <w:b/>
        </w:rPr>
      </w:pPr>
    </w:p>
    <w:p w:rsidR="00AC72E0" w:rsidRDefault="00AC72E0">
      <w:pPr>
        <w:ind w:left="220"/>
        <w:rPr>
          <w:b/>
        </w:rPr>
      </w:pPr>
    </w:p>
    <w:p w:rsidR="00CD2643" w:rsidRDefault="00CD2643">
      <w:pPr>
        <w:ind w:left="220"/>
        <w:rPr>
          <w:b/>
        </w:rPr>
      </w:pPr>
    </w:p>
    <w:p w:rsidR="00CD2643" w:rsidRDefault="00CD2643">
      <w:pPr>
        <w:ind w:left="220"/>
        <w:rPr>
          <w:b/>
        </w:rPr>
      </w:pPr>
    </w:p>
    <w:p w:rsidR="00CD2643" w:rsidRDefault="00CD2643">
      <w:pPr>
        <w:ind w:left="220"/>
        <w:rPr>
          <w:b/>
        </w:rPr>
      </w:pPr>
    </w:p>
    <w:p w:rsidR="00CD2643" w:rsidRDefault="00CD2643">
      <w:pPr>
        <w:ind w:left="220"/>
        <w:rPr>
          <w:b/>
        </w:rPr>
      </w:pPr>
    </w:p>
    <w:p w:rsidR="00AC72E0" w:rsidRDefault="00AC72E0">
      <w:pPr>
        <w:ind w:left="220"/>
        <w:rPr>
          <w:b/>
        </w:rPr>
      </w:pPr>
    </w:p>
    <w:p w:rsidR="00AC72E0" w:rsidRDefault="00AC72E0">
      <w:pPr>
        <w:ind w:left="220"/>
        <w:rPr>
          <w:b/>
        </w:rPr>
      </w:pPr>
    </w:p>
    <w:p w:rsidR="00AC72E0" w:rsidRDefault="00AC72E0">
      <w:pPr>
        <w:ind w:left="220"/>
        <w:rPr>
          <w:b/>
        </w:rPr>
      </w:pPr>
    </w:p>
    <w:p w:rsidR="00A65CA6" w:rsidRPr="001B548F" w:rsidRDefault="003F59B7">
      <w:pPr>
        <w:ind w:left="220"/>
      </w:pPr>
      <w:r w:rsidRPr="001B548F">
        <w:rPr>
          <w:b/>
        </w:rPr>
        <w:lastRenderedPageBreak/>
        <w:t>Rezultatet e programit “ Planifikim, Menaxhim dhe Administrim</w:t>
      </w:r>
      <w:r w:rsidRPr="001B548F">
        <w:t>”</w:t>
      </w:r>
    </w:p>
    <w:p w:rsidR="00A65CA6" w:rsidRPr="001B548F" w:rsidRDefault="00A65CA6">
      <w:pPr>
        <w:pStyle w:val="BodyText"/>
      </w:pPr>
    </w:p>
    <w:p w:rsidR="00A65CA6" w:rsidRPr="001B548F" w:rsidRDefault="00594EE0" w:rsidP="009E4B28">
      <w:pPr>
        <w:pStyle w:val="BodyText"/>
        <w:tabs>
          <w:tab w:val="left" w:pos="9060"/>
        </w:tabs>
        <w:spacing w:before="7"/>
      </w:pPr>
      <w:r>
        <w:t xml:space="preserve">                                                                                                                                                 </w:t>
      </w:r>
      <w:r w:rsidR="009E4B28" w:rsidRPr="001B548F">
        <w:rPr>
          <w:b/>
          <w:color w:val="17365D"/>
        </w:rPr>
        <w:t>000/le</w:t>
      </w:r>
      <w:r w:rsidR="009E4B28">
        <w:rPr>
          <w:b/>
          <w:color w:val="17365D"/>
        </w:rPr>
        <w:t>ke</w:t>
      </w:r>
    </w:p>
    <w:tbl>
      <w:tblPr>
        <w:tblpPr w:leftFromText="180" w:rightFromText="180" w:vertAnchor="text" w:tblpY="1"/>
        <w:tblOverlap w:val="never"/>
        <w:tblW w:w="0" w:type="auto"/>
        <w:tblInd w:w="112" w:type="dxa"/>
        <w:tblLayout w:type="fixed"/>
        <w:tblCellMar>
          <w:left w:w="0" w:type="dxa"/>
          <w:right w:w="0" w:type="dxa"/>
        </w:tblCellMar>
        <w:tblLook w:val="01E0" w:firstRow="1" w:lastRow="1" w:firstColumn="1" w:lastColumn="1" w:noHBand="0" w:noVBand="0"/>
      </w:tblPr>
      <w:tblGrid>
        <w:gridCol w:w="1809"/>
        <w:gridCol w:w="1409"/>
        <w:gridCol w:w="1620"/>
        <w:gridCol w:w="1530"/>
        <w:gridCol w:w="1350"/>
        <w:gridCol w:w="1350"/>
      </w:tblGrid>
      <w:tr w:rsidR="00A65CA6" w:rsidRPr="001B548F" w:rsidTr="00594EE0">
        <w:trPr>
          <w:trHeight w:val="580"/>
        </w:trPr>
        <w:tc>
          <w:tcPr>
            <w:tcW w:w="1809" w:type="dxa"/>
            <w:tcBorders>
              <w:top w:val="single" w:sz="8" w:space="0" w:color="4F81BC"/>
              <w:bottom w:val="single" w:sz="8" w:space="0" w:color="4F81BC"/>
            </w:tcBorders>
          </w:tcPr>
          <w:p w:rsidR="00A65CA6" w:rsidRPr="001B548F" w:rsidRDefault="003F59B7" w:rsidP="00594EE0">
            <w:pPr>
              <w:pStyle w:val="TableParagraph"/>
              <w:ind w:left="115"/>
              <w:rPr>
                <w:b/>
              </w:rPr>
            </w:pPr>
            <w:r w:rsidRPr="001B548F">
              <w:rPr>
                <w:b/>
              </w:rPr>
              <w:t>Programi</w:t>
            </w:r>
          </w:p>
          <w:p w:rsidR="00A65CA6" w:rsidRPr="001B548F" w:rsidRDefault="003F59B7" w:rsidP="00594EE0">
            <w:pPr>
              <w:pStyle w:val="TableParagraph"/>
              <w:spacing w:before="38"/>
              <w:ind w:left="115"/>
              <w:rPr>
                <w:b/>
              </w:rPr>
            </w:pPr>
            <w:r w:rsidRPr="001B548F">
              <w:rPr>
                <w:b/>
              </w:rPr>
              <w:t>P01110</w:t>
            </w:r>
          </w:p>
        </w:tc>
        <w:tc>
          <w:tcPr>
            <w:tcW w:w="1409" w:type="dxa"/>
            <w:tcBorders>
              <w:top w:val="single" w:sz="8" w:space="0" w:color="4F81BC"/>
              <w:bottom w:val="single" w:sz="8" w:space="0" w:color="4F81BC"/>
            </w:tcBorders>
          </w:tcPr>
          <w:p w:rsidR="00A65CA6" w:rsidRPr="001B548F" w:rsidRDefault="003F59B7" w:rsidP="00594EE0">
            <w:pPr>
              <w:pStyle w:val="TableParagraph"/>
              <w:ind w:left="269"/>
              <w:rPr>
                <w:b/>
              </w:rPr>
            </w:pPr>
            <w:r w:rsidRPr="001B548F">
              <w:rPr>
                <w:b/>
              </w:rPr>
              <w:t>Paga +</w:t>
            </w:r>
          </w:p>
          <w:p w:rsidR="00A65CA6" w:rsidRPr="001B548F" w:rsidRDefault="003F59B7" w:rsidP="00594EE0">
            <w:pPr>
              <w:pStyle w:val="TableParagraph"/>
              <w:spacing w:before="38"/>
              <w:ind w:left="269"/>
              <w:rPr>
                <w:b/>
              </w:rPr>
            </w:pPr>
            <w:r w:rsidRPr="001B548F">
              <w:rPr>
                <w:b/>
              </w:rPr>
              <w:t>Sigurime</w:t>
            </w:r>
          </w:p>
        </w:tc>
        <w:tc>
          <w:tcPr>
            <w:tcW w:w="1620" w:type="dxa"/>
            <w:tcBorders>
              <w:top w:val="single" w:sz="8" w:space="0" w:color="4F81BC"/>
              <w:bottom w:val="single" w:sz="8" w:space="0" w:color="4F81BC"/>
            </w:tcBorders>
          </w:tcPr>
          <w:p w:rsidR="00A65CA6" w:rsidRPr="001B548F" w:rsidRDefault="003F59B7" w:rsidP="00594EE0">
            <w:pPr>
              <w:pStyle w:val="TableParagraph"/>
              <w:ind w:left="426"/>
              <w:rPr>
                <w:b/>
              </w:rPr>
            </w:pPr>
            <w:r w:rsidRPr="001B548F">
              <w:rPr>
                <w:b/>
              </w:rPr>
              <w:t>Shpenzime</w:t>
            </w:r>
          </w:p>
          <w:p w:rsidR="00A65CA6" w:rsidRPr="001B548F" w:rsidRDefault="003F59B7" w:rsidP="00594EE0">
            <w:pPr>
              <w:pStyle w:val="TableParagraph"/>
              <w:spacing w:before="38"/>
              <w:ind w:left="426"/>
              <w:rPr>
                <w:b/>
              </w:rPr>
            </w:pPr>
            <w:r w:rsidRPr="001B548F">
              <w:rPr>
                <w:b/>
              </w:rPr>
              <w:t>Operative</w:t>
            </w:r>
          </w:p>
        </w:tc>
        <w:tc>
          <w:tcPr>
            <w:tcW w:w="1530" w:type="dxa"/>
            <w:tcBorders>
              <w:top w:val="single" w:sz="8" w:space="0" w:color="4F81BC"/>
              <w:bottom w:val="single" w:sz="8" w:space="0" w:color="4F81BC"/>
            </w:tcBorders>
          </w:tcPr>
          <w:p w:rsidR="00A65CA6" w:rsidRPr="001B548F" w:rsidRDefault="00A65CA6" w:rsidP="00594EE0">
            <w:pPr>
              <w:pStyle w:val="TableParagraph"/>
              <w:spacing w:before="3"/>
            </w:pPr>
          </w:p>
          <w:p w:rsidR="00A65CA6" w:rsidRPr="001B548F" w:rsidRDefault="003F59B7" w:rsidP="00594EE0">
            <w:pPr>
              <w:pStyle w:val="TableParagraph"/>
              <w:ind w:left="362"/>
              <w:rPr>
                <w:b/>
              </w:rPr>
            </w:pPr>
            <w:r w:rsidRPr="001B548F">
              <w:rPr>
                <w:b/>
              </w:rPr>
              <w:t>Transferta</w:t>
            </w:r>
          </w:p>
        </w:tc>
        <w:tc>
          <w:tcPr>
            <w:tcW w:w="1350" w:type="dxa"/>
            <w:tcBorders>
              <w:top w:val="single" w:sz="8" w:space="0" w:color="4F81BC"/>
              <w:bottom w:val="single" w:sz="8" w:space="0" w:color="4F81BC"/>
            </w:tcBorders>
          </w:tcPr>
          <w:p w:rsidR="00A65CA6" w:rsidRPr="001B548F" w:rsidRDefault="00A65CA6" w:rsidP="00594EE0">
            <w:pPr>
              <w:pStyle w:val="TableParagraph"/>
              <w:spacing w:before="3"/>
            </w:pPr>
          </w:p>
          <w:p w:rsidR="00A65CA6" w:rsidRPr="001B548F" w:rsidRDefault="003F59B7" w:rsidP="00594EE0">
            <w:pPr>
              <w:pStyle w:val="TableParagraph"/>
              <w:ind w:left="206"/>
              <w:rPr>
                <w:b/>
              </w:rPr>
            </w:pPr>
            <w:r w:rsidRPr="001B548F">
              <w:rPr>
                <w:b/>
              </w:rPr>
              <w:t>Investime</w:t>
            </w:r>
          </w:p>
        </w:tc>
        <w:tc>
          <w:tcPr>
            <w:tcW w:w="1350" w:type="dxa"/>
            <w:tcBorders>
              <w:top w:val="single" w:sz="8" w:space="0" w:color="4F81BC"/>
              <w:bottom w:val="single" w:sz="8" w:space="0" w:color="4F81BC"/>
            </w:tcBorders>
          </w:tcPr>
          <w:p w:rsidR="00C47568" w:rsidRDefault="00C47568" w:rsidP="00594EE0">
            <w:pPr>
              <w:pStyle w:val="TableParagraph"/>
              <w:ind w:left="225"/>
              <w:rPr>
                <w:b/>
              </w:rPr>
            </w:pPr>
          </w:p>
          <w:p w:rsidR="00A65CA6" w:rsidRPr="001B548F" w:rsidRDefault="003F59B7" w:rsidP="00594EE0">
            <w:pPr>
              <w:pStyle w:val="TableParagraph"/>
              <w:ind w:left="225"/>
              <w:rPr>
                <w:b/>
              </w:rPr>
            </w:pPr>
            <w:r w:rsidRPr="001B548F">
              <w:rPr>
                <w:b/>
              </w:rPr>
              <w:t>Totali</w:t>
            </w:r>
          </w:p>
        </w:tc>
      </w:tr>
      <w:tr w:rsidR="00A65CA6" w:rsidRPr="001B548F" w:rsidTr="00594EE0">
        <w:trPr>
          <w:trHeight w:val="569"/>
        </w:trPr>
        <w:tc>
          <w:tcPr>
            <w:tcW w:w="1809" w:type="dxa"/>
            <w:tcBorders>
              <w:top w:val="single" w:sz="8" w:space="0" w:color="4F81BC"/>
            </w:tcBorders>
          </w:tcPr>
          <w:p w:rsidR="00A65CA6" w:rsidRPr="001B548F" w:rsidRDefault="003F59B7" w:rsidP="00594EE0">
            <w:pPr>
              <w:pStyle w:val="TableParagraph"/>
              <w:spacing w:before="3"/>
              <w:ind w:left="115"/>
              <w:rPr>
                <w:b/>
              </w:rPr>
            </w:pPr>
            <w:r w:rsidRPr="001B548F">
              <w:rPr>
                <w:b/>
              </w:rPr>
              <w:t xml:space="preserve">Plani </w:t>
            </w:r>
            <w:r w:rsidR="00F87917" w:rsidRPr="001B548F">
              <w:rPr>
                <w:b/>
              </w:rPr>
              <w:t xml:space="preserve"> </w:t>
            </w:r>
            <w:r w:rsidR="00676E77">
              <w:rPr>
                <w:b/>
              </w:rPr>
              <w:t xml:space="preserve">4-mujorin e parë </w:t>
            </w:r>
          </w:p>
        </w:tc>
        <w:tc>
          <w:tcPr>
            <w:tcW w:w="1409" w:type="dxa"/>
            <w:tcBorders>
              <w:top w:val="single" w:sz="8" w:space="0" w:color="4F81BC"/>
            </w:tcBorders>
          </w:tcPr>
          <w:p w:rsidR="00A65CA6" w:rsidRPr="001B548F" w:rsidRDefault="008211A4" w:rsidP="00594EE0">
            <w:pPr>
              <w:pStyle w:val="TableParagraph"/>
              <w:spacing w:before="1"/>
              <w:ind w:left="269"/>
            </w:pPr>
            <w:r>
              <w:t>66,760</w:t>
            </w:r>
          </w:p>
        </w:tc>
        <w:tc>
          <w:tcPr>
            <w:tcW w:w="1620" w:type="dxa"/>
            <w:tcBorders>
              <w:top w:val="single" w:sz="8" w:space="0" w:color="4F81BC"/>
            </w:tcBorders>
          </w:tcPr>
          <w:p w:rsidR="00A65CA6" w:rsidRPr="001B548F" w:rsidRDefault="00C2613C" w:rsidP="00594EE0">
            <w:pPr>
              <w:pStyle w:val="TableParagraph"/>
              <w:spacing w:before="1"/>
              <w:ind w:left="426"/>
            </w:pPr>
            <w:r>
              <w:t>14,840</w:t>
            </w:r>
          </w:p>
        </w:tc>
        <w:tc>
          <w:tcPr>
            <w:tcW w:w="1530" w:type="dxa"/>
            <w:tcBorders>
              <w:top w:val="single" w:sz="8" w:space="0" w:color="4F81BC"/>
            </w:tcBorders>
          </w:tcPr>
          <w:p w:rsidR="00A65CA6" w:rsidRPr="001B548F" w:rsidRDefault="00EF311B" w:rsidP="00A57FA7">
            <w:pPr>
              <w:pStyle w:val="TableParagraph"/>
              <w:spacing w:before="1"/>
              <w:ind w:left="472"/>
            </w:pPr>
            <w:r>
              <w:t xml:space="preserve">    </w:t>
            </w:r>
            <w:r w:rsidR="00A57FA7">
              <w:t>1,840</w:t>
            </w:r>
          </w:p>
        </w:tc>
        <w:tc>
          <w:tcPr>
            <w:tcW w:w="1350" w:type="dxa"/>
            <w:tcBorders>
              <w:top w:val="single" w:sz="8" w:space="0" w:color="4F81BC"/>
            </w:tcBorders>
          </w:tcPr>
          <w:p w:rsidR="00A65CA6" w:rsidRPr="001B548F" w:rsidRDefault="00A57FA7" w:rsidP="00594EE0">
            <w:pPr>
              <w:pStyle w:val="TableParagraph"/>
              <w:spacing w:before="1"/>
              <w:ind w:left="206"/>
            </w:pPr>
            <w:r>
              <w:t>29,200</w:t>
            </w:r>
          </w:p>
        </w:tc>
        <w:tc>
          <w:tcPr>
            <w:tcW w:w="1350" w:type="dxa"/>
            <w:tcBorders>
              <w:top w:val="single" w:sz="8" w:space="0" w:color="4F81BC"/>
            </w:tcBorders>
          </w:tcPr>
          <w:p w:rsidR="00A65CA6" w:rsidRPr="001B548F" w:rsidRDefault="000171EB" w:rsidP="00594EE0">
            <w:pPr>
              <w:pStyle w:val="TableParagraph"/>
              <w:spacing w:before="1"/>
              <w:ind w:left="225"/>
              <w:rPr>
                <w:b/>
              </w:rPr>
            </w:pPr>
            <w:r>
              <w:rPr>
                <w:b/>
              </w:rPr>
              <w:t>112,640</w:t>
            </w:r>
          </w:p>
        </w:tc>
      </w:tr>
      <w:tr w:rsidR="00A65CA6" w:rsidRPr="001B548F" w:rsidTr="00594EE0">
        <w:trPr>
          <w:trHeight w:val="522"/>
        </w:trPr>
        <w:tc>
          <w:tcPr>
            <w:tcW w:w="1809" w:type="dxa"/>
          </w:tcPr>
          <w:p w:rsidR="0042159A" w:rsidRPr="001B548F" w:rsidRDefault="003F5F94" w:rsidP="00594EE0">
            <w:pPr>
              <w:pStyle w:val="TableParagraph"/>
              <w:spacing w:before="14"/>
              <w:rPr>
                <w:b/>
              </w:rPr>
            </w:pPr>
            <w:r>
              <w:rPr>
                <w:b/>
              </w:rPr>
              <w:t xml:space="preserve">  </w:t>
            </w:r>
            <w:r w:rsidR="003F59B7" w:rsidRPr="001B548F">
              <w:rPr>
                <w:b/>
              </w:rPr>
              <w:t>Realizimi</w:t>
            </w:r>
            <w:r w:rsidR="003F59B7" w:rsidRPr="001B548F">
              <w:rPr>
                <w:b/>
                <w:spacing w:val="-4"/>
              </w:rPr>
              <w:t xml:space="preserve"> </w:t>
            </w:r>
            <w:r w:rsidR="00676E77" w:rsidRPr="00676E77">
              <w:rPr>
                <w:b/>
              </w:rPr>
              <w:t xml:space="preserve">4-mujorin e parë </w:t>
            </w:r>
          </w:p>
        </w:tc>
        <w:tc>
          <w:tcPr>
            <w:tcW w:w="1409" w:type="dxa"/>
          </w:tcPr>
          <w:p w:rsidR="00A65CA6" w:rsidRPr="00A810A8" w:rsidRDefault="005257C9" w:rsidP="008211A4">
            <w:r>
              <w:t xml:space="preserve">     </w:t>
            </w:r>
            <w:r w:rsidR="008211A4">
              <w:t>55,026</w:t>
            </w:r>
          </w:p>
        </w:tc>
        <w:tc>
          <w:tcPr>
            <w:tcW w:w="1620" w:type="dxa"/>
          </w:tcPr>
          <w:p w:rsidR="00A65CA6" w:rsidRPr="000A0A07" w:rsidRDefault="008D0CA0" w:rsidP="00C2613C">
            <w:r>
              <w:t xml:space="preserve">       </w:t>
            </w:r>
            <w:r w:rsidR="00C2613C">
              <w:t xml:space="preserve"> 17,132</w:t>
            </w:r>
          </w:p>
        </w:tc>
        <w:tc>
          <w:tcPr>
            <w:tcW w:w="1530" w:type="dxa"/>
          </w:tcPr>
          <w:p w:rsidR="00A65CA6" w:rsidRPr="00FD59B8" w:rsidRDefault="00EF311B" w:rsidP="00A57FA7">
            <w:pPr>
              <w:jc w:val="center"/>
            </w:pPr>
            <w:r>
              <w:t xml:space="preserve">    </w:t>
            </w:r>
            <w:r w:rsidR="00A57FA7">
              <w:t xml:space="preserve">   </w:t>
            </w:r>
            <w:r>
              <w:t xml:space="preserve"> </w:t>
            </w:r>
            <w:r w:rsidR="00A57FA7">
              <w:t>402</w:t>
            </w:r>
          </w:p>
        </w:tc>
        <w:tc>
          <w:tcPr>
            <w:tcW w:w="1350" w:type="dxa"/>
          </w:tcPr>
          <w:p w:rsidR="00A65CA6" w:rsidRPr="00133A80" w:rsidRDefault="00FE0B52" w:rsidP="00A57FA7">
            <w:r>
              <w:t xml:space="preserve">     4,</w:t>
            </w:r>
            <w:r w:rsidR="00A57FA7">
              <w:t>719</w:t>
            </w:r>
          </w:p>
        </w:tc>
        <w:tc>
          <w:tcPr>
            <w:tcW w:w="1350" w:type="dxa"/>
          </w:tcPr>
          <w:p w:rsidR="00A65CA6" w:rsidRPr="00DD26E2" w:rsidRDefault="0007357C" w:rsidP="00D1337E">
            <w:pPr>
              <w:rPr>
                <w:b/>
              </w:rPr>
            </w:pPr>
            <w:r>
              <w:rPr>
                <w:b/>
              </w:rPr>
              <w:t xml:space="preserve">    </w:t>
            </w:r>
            <w:r w:rsidR="00D1337E">
              <w:rPr>
                <w:b/>
              </w:rPr>
              <w:t>77,279</w:t>
            </w:r>
          </w:p>
        </w:tc>
      </w:tr>
      <w:tr w:rsidR="00DC4CA5" w:rsidRPr="001B548F" w:rsidTr="00594EE0">
        <w:trPr>
          <w:trHeight w:val="596"/>
        </w:trPr>
        <w:tc>
          <w:tcPr>
            <w:tcW w:w="1809" w:type="dxa"/>
          </w:tcPr>
          <w:p w:rsidR="00DC4CA5" w:rsidRPr="001B548F" w:rsidRDefault="003F5F94" w:rsidP="00594EE0">
            <w:pPr>
              <w:pStyle w:val="TableParagraph"/>
              <w:spacing w:before="14"/>
              <w:rPr>
                <w:b/>
              </w:rPr>
            </w:pPr>
            <w:r>
              <w:rPr>
                <w:b/>
              </w:rPr>
              <w:t xml:space="preserve">  </w:t>
            </w:r>
            <w:r w:rsidR="003F62BF" w:rsidRPr="003F62BF">
              <w:rPr>
                <w:b/>
              </w:rPr>
              <w:t>Diferencë</w:t>
            </w:r>
          </w:p>
        </w:tc>
        <w:tc>
          <w:tcPr>
            <w:tcW w:w="1409" w:type="dxa"/>
          </w:tcPr>
          <w:p w:rsidR="00DC4CA5" w:rsidRPr="00B26AC0" w:rsidRDefault="008211A4" w:rsidP="008211A4">
            <w:r>
              <w:t xml:space="preserve">     11,735</w:t>
            </w:r>
          </w:p>
        </w:tc>
        <w:tc>
          <w:tcPr>
            <w:tcW w:w="1620" w:type="dxa"/>
          </w:tcPr>
          <w:p w:rsidR="00DC4CA5" w:rsidRPr="00B26AC0" w:rsidRDefault="00EA5C53" w:rsidP="00C2613C">
            <w:r>
              <w:t xml:space="preserve">         </w:t>
            </w:r>
            <w:r w:rsidR="00D1337E">
              <w:t>-2,292</w:t>
            </w:r>
          </w:p>
        </w:tc>
        <w:tc>
          <w:tcPr>
            <w:tcW w:w="1530" w:type="dxa"/>
          </w:tcPr>
          <w:p w:rsidR="00DC4CA5" w:rsidRPr="00B26AC0" w:rsidRDefault="00316914" w:rsidP="00594EE0">
            <w:pPr>
              <w:jc w:val="center"/>
            </w:pPr>
            <w:r>
              <w:t xml:space="preserve">    </w:t>
            </w:r>
            <w:r w:rsidR="00D1337E">
              <w:t>1,437</w:t>
            </w:r>
          </w:p>
        </w:tc>
        <w:tc>
          <w:tcPr>
            <w:tcW w:w="1350" w:type="dxa"/>
          </w:tcPr>
          <w:p w:rsidR="00DC4CA5" w:rsidRPr="005B6A3B" w:rsidRDefault="00A57FA7" w:rsidP="00161CC2">
            <w:r>
              <w:t xml:space="preserve">   24,481</w:t>
            </w:r>
          </w:p>
        </w:tc>
        <w:tc>
          <w:tcPr>
            <w:tcW w:w="1350" w:type="dxa"/>
          </w:tcPr>
          <w:p w:rsidR="00DC4CA5" w:rsidRPr="00E37EB0" w:rsidRDefault="004E232D" w:rsidP="00D1337E">
            <w:pPr>
              <w:rPr>
                <w:b/>
              </w:rPr>
            </w:pPr>
            <w:r>
              <w:rPr>
                <w:b/>
              </w:rPr>
              <w:t xml:space="preserve">    </w:t>
            </w:r>
            <w:r w:rsidR="00D1337E">
              <w:rPr>
                <w:b/>
              </w:rPr>
              <w:t>35,361</w:t>
            </w:r>
          </w:p>
        </w:tc>
      </w:tr>
      <w:tr w:rsidR="0042159A" w:rsidRPr="001B548F" w:rsidTr="00594EE0">
        <w:trPr>
          <w:trHeight w:val="596"/>
        </w:trPr>
        <w:tc>
          <w:tcPr>
            <w:tcW w:w="1809" w:type="dxa"/>
            <w:tcBorders>
              <w:bottom w:val="single" w:sz="8" w:space="0" w:color="4F81BC"/>
            </w:tcBorders>
          </w:tcPr>
          <w:p w:rsidR="0042159A" w:rsidRPr="001B548F" w:rsidRDefault="003F62BF" w:rsidP="00594EE0">
            <w:pPr>
              <w:pStyle w:val="TableParagraph"/>
              <w:spacing w:before="14"/>
              <w:ind w:left="115"/>
              <w:rPr>
                <w:b/>
              </w:rPr>
            </w:pPr>
            <w:r w:rsidRPr="003F62BF">
              <w:rPr>
                <w:b/>
              </w:rPr>
              <w:t>Realizimi në %</w:t>
            </w:r>
          </w:p>
        </w:tc>
        <w:tc>
          <w:tcPr>
            <w:tcW w:w="1409" w:type="dxa"/>
            <w:tcBorders>
              <w:bottom w:val="single" w:sz="8" w:space="0" w:color="4F81BC"/>
            </w:tcBorders>
          </w:tcPr>
          <w:p w:rsidR="0042159A" w:rsidRPr="001B548F" w:rsidRDefault="00993F79" w:rsidP="00594EE0">
            <w:pPr>
              <w:pStyle w:val="TableParagraph"/>
              <w:spacing w:before="6"/>
              <w:jc w:val="center"/>
            </w:pPr>
            <w:r>
              <w:t>8</w:t>
            </w:r>
            <w:r w:rsidR="005257C9">
              <w:t>2</w:t>
            </w:r>
            <w:r w:rsidR="006F0C5D">
              <w:t>%</w:t>
            </w:r>
          </w:p>
        </w:tc>
        <w:tc>
          <w:tcPr>
            <w:tcW w:w="1620" w:type="dxa"/>
            <w:tcBorders>
              <w:bottom w:val="single" w:sz="8" w:space="0" w:color="4F81BC"/>
            </w:tcBorders>
          </w:tcPr>
          <w:p w:rsidR="0042159A" w:rsidRPr="001B548F" w:rsidRDefault="00C2613C" w:rsidP="00594EE0">
            <w:pPr>
              <w:pStyle w:val="TableParagraph"/>
              <w:spacing w:before="6"/>
              <w:jc w:val="center"/>
            </w:pPr>
            <w:r>
              <w:t>100</w:t>
            </w:r>
            <w:r w:rsidR="000B7BE9">
              <w:t>%</w:t>
            </w:r>
          </w:p>
        </w:tc>
        <w:tc>
          <w:tcPr>
            <w:tcW w:w="1530" w:type="dxa"/>
            <w:tcBorders>
              <w:bottom w:val="single" w:sz="8" w:space="0" w:color="4F81BC"/>
            </w:tcBorders>
          </w:tcPr>
          <w:p w:rsidR="0042159A" w:rsidRPr="001B548F" w:rsidRDefault="00A57FA7" w:rsidP="00594EE0">
            <w:pPr>
              <w:pStyle w:val="TableParagraph"/>
              <w:spacing w:before="6"/>
              <w:jc w:val="center"/>
            </w:pPr>
            <w:r>
              <w:t xml:space="preserve">    22</w:t>
            </w:r>
            <w:r w:rsidR="0002567E">
              <w:t>%</w:t>
            </w:r>
          </w:p>
        </w:tc>
        <w:tc>
          <w:tcPr>
            <w:tcW w:w="1350" w:type="dxa"/>
            <w:tcBorders>
              <w:bottom w:val="single" w:sz="8" w:space="0" w:color="4F81BC"/>
            </w:tcBorders>
          </w:tcPr>
          <w:p w:rsidR="0042159A" w:rsidRPr="001B548F" w:rsidRDefault="00A57FA7" w:rsidP="00A57FA7">
            <w:pPr>
              <w:pStyle w:val="TableParagraph"/>
              <w:spacing w:before="6"/>
            </w:pPr>
            <w:r>
              <w:t xml:space="preserve">     16</w:t>
            </w:r>
            <w:r w:rsidR="003142A2">
              <w:t>%</w:t>
            </w:r>
          </w:p>
        </w:tc>
        <w:tc>
          <w:tcPr>
            <w:tcW w:w="1350" w:type="dxa"/>
            <w:tcBorders>
              <w:bottom w:val="single" w:sz="8" w:space="0" w:color="4F81BC"/>
            </w:tcBorders>
          </w:tcPr>
          <w:p w:rsidR="0042159A" w:rsidRDefault="000E5857" w:rsidP="000E5857">
            <w:pPr>
              <w:pStyle w:val="TableParagraph"/>
              <w:ind w:left="225"/>
              <w:rPr>
                <w:b/>
              </w:rPr>
            </w:pPr>
            <w:r>
              <w:rPr>
                <w:b/>
              </w:rPr>
              <w:t xml:space="preserve"> 69 </w:t>
            </w:r>
            <w:r w:rsidR="00623D24">
              <w:rPr>
                <w:b/>
              </w:rPr>
              <w:t>%</w:t>
            </w:r>
          </w:p>
        </w:tc>
      </w:tr>
    </w:tbl>
    <w:p w:rsidR="00A65CA6" w:rsidRPr="001B548F" w:rsidRDefault="00A65CA6">
      <w:pPr>
        <w:pStyle w:val="BodyText"/>
      </w:pPr>
    </w:p>
    <w:p w:rsidR="00A612CE" w:rsidRDefault="005141E2">
      <w:pPr>
        <w:pStyle w:val="BodyText"/>
        <w:spacing w:before="2"/>
      </w:pPr>
      <w:r>
        <w:t xml:space="preserve">   </w:t>
      </w: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r>
        <w:t xml:space="preserve">                                             </w:t>
      </w:r>
      <w:r w:rsidRPr="001B548F">
        <w:rPr>
          <w:noProof/>
          <w:color w:val="1F497D" w:themeColor="text2"/>
          <w:lang w:val="en-US"/>
        </w:rPr>
        <w:drawing>
          <wp:inline distT="0" distB="0" distL="0" distR="0" wp14:anchorId="4C409AC4" wp14:editId="657E3947">
            <wp:extent cx="3248025" cy="171450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A65CA6" w:rsidRPr="001B548F" w:rsidRDefault="005141E2">
      <w:pPr>
        <w:pStyle w:val="BodyText"/>
        <w:spacing w:before="2"/>
      </w:pPr>
      <w:r>
        <w:t xml:space="preserve"> Realizimi i programit </w:t>
      </w:r>
      <w:r w:rsidRPr="005141E2">
        <w:t>Planifikim, Menaxhim dhe Administrim</w:t>
      </w:r>
      <w:r>
        <w:t xml:space="preserve"> në total është</w:t>
      </w:r>
      <w:r w:rsidR="0059617B">
        <w:t xml:space="preserve"> </w:t>
      </w:r>
      <w:r w:rsidR="00D62256">
        <w:t xml:space="preserve"> </w:t>
      </w:r>
      <w:r w:rsidR="003B2180">
        <w:t>69</w:t>
      </w:r>
      <w:r w:rsidR="00D62256">
        <w:t xml:space="preserve"> </w:t>
      </w:r>
      <w:r>
        <w:t>% konkretisht :</w:t>
      </w:r>
    </w:p>
    <w:p w:rsidR="00A65CA6" w:rsidRPr="005141E2" w:rsidRDefault="003F59B7" w:rsidP="004E740E">
      <w:pPr>
        <w:pStyle w:val="ListParagraph"/>
        <w:numPr>
          <w:ilvl w:val="0"/>
          <w:numId w:val="16"/>
        </w:numPr>
        <w:spacing w:before="90" w:line="278" w:lineRule="auto"/>
        <w:ind w:right="110"/>
        <w:rPr>
          <w:b/>
        </w:rPr>
      </w:pPr>
      <w:r w:rsidRPr="001B548F">
        <w:t xml:space="preserve">shpenzime </w:t>
      </w:r>
      <w:r w:rsidR="00703D46" w:rsidRPr="001B548F">
        <w:t>p</w:t>
      </w:r>
      <w:r w:rsidR="00233D92" w:rsidRPr="001B548F">
        <w:t>ë</w:t>
      </w:r>
      <w:r w:rsidR="00703D46" w:rsidRPr="001B548F">
        <w:t xml:space="preserve">r paga dhe sigurime </w:t>
      </w:r>
      <w:r w:rsidR="00233D92" w:rsidRPr="001B548F">
        <w:t>ë</w:t>
      </w:r>
      <w:r w:rsidR="00703D46" w:rsidRPr="001B548F">
        <w:t>sht</w:t>
      </w:r>
      <w:r w:rsidR="00233D92" w:rsidRPr="001B548F">
        <w:t>ë</w:t>
      </w:r>
      <w:r w:rsidR="007D0D63">
        <w:t xml:space="preserve"> realizuar  në</w:t>
      </w:r>
      <w:r w:rsidR="00703D46" w:rsidRPr="001B548F">
        <w:t xml:space="preserve"> mas</w:t>
      </w:r>
      <w:r w:rsidR="00233D92" w:rsidRPr="001B548F">
        <w:t>ë</w:t>
      </w:r>
      <w:r w:rsidR="006A5A67">
        <w:t xml:space="preserve">n </w:t>
      </w:r>
      <w:r w:rsidR="008A20AB">
        <w:t xml:space="preserve"> </w:t>
      </w:r>
      <w:r w:rsidR="003B2180">
        <w:t>82</w:t>
      </w:r>
      <w:r w:rsidR="00703D46" w:rsidRPr="001B548F">
        <w:t xml:space="preserve"> %.</w:t>
      </w:r>
    </w:p>
    <w:p w:rsidR="005141E2" w:rsidRDefault="005141E2" w:rsidP="004E740E">
      <w:pPr>
        <w:pStyle w:val="ListParagraph"/>
        <w:numPr>
          <w:ilvl w:val="0"/>
          <w:numId w:val="16"/>
        </w:numPr>
        <w:spacing w:before="90" w:line="278" w:lineRule="auto"/>
        <w:ind w:right="110"/>
      </w:pPr>
      <w:r>
        <w:t>s</w:t>
      </w:r>
      <w:r w:rsidRPr="005141E2">
        <w:t>hpenzimet operativ</w:t>
      </w:r>
      <w:r w:rsidR="00D62256">
        <w:t>e janë  realizuar në masën</w:t>
      </w:r>
      <w:r w:rsidR="00633A8D">
        <w:t xml:space="preserve"> </w:t>
      </w:r>
      <w:r w:rsidR="003B2180">
        <w:t>100</w:t>
      </w:r>
      <w:r w:rsidR="00D62256">
        <w:t xml:space="preserve"> </w:t>
      </w:r>
      <w:r w:rsidRPr="005141E2">
        <w:t>%</w:t>
      </w:r>
      <w:r>
        <w:t>.</w:t>
      </w:r>
    </w:p>
    <w:p w:rsidR="005141E2" w:rsidRDefault="005141E2" w:rsidP="004E740E">
      <w:pPr>
        <w:pStyle w:val="ListParagraph"/>
        <w:numPr>
          <w:ilvl w:val="0"/>
          <w:numId w:val="16"/>
        </w:numPr>
        <w:spacing w:before="90" w:line="278" w:lineRule="auto"/>
        <w:ind w:right="110"/>
      </w:pPr>
      <w:r w:rsidRPr="005141E2">
        <w:t>shpenzime p</w:t>
      </w:r>
      <w:r w:rsidR="00D62256">
        <w:t xml:space="preserve">ër transferta  janë realizuar  </w:t>
      </w:r>
      <w:r w:rsidR="003B2180">
        <w:t>22</w:t>
      </w:r>
      <w:r w:rsidR="00D62256">
        <w:t xml:space="preserve"> </w:t>
      </w:r>
      <w:r w:rsidRPr="005141E2">
        <w:t>%</w:t>
      </w:r>
      <w:r>
        <w:t>.</w:t>
      </w:r>
    </w:p>
    <w:p w:rsidR="005141E2" w:rsidRDefault="005141E2" w:rsidP="004E740E">
      <w:pPr>
        <w:pStyle w:val="ListParagraph"/>
        <w:numPr>
          <w:ilvl w:val="0"/>
          <w:numId w:val="16"/>
        </w:numPr>
        <w:spacing w:before="90" w:line="278" w:lineRule="auto"/>
        <w:ind w:right="110"/>
      </w:pPr>
      <w:r w:rsidRPr="005141E2">
        <w:t>shpenzimet kap</w:t>
      </w:r>
      <w:r w:rsidR="00D62256">
        <w:t xml:space="preserve">itale janë realizuar në masën  </w:t>
      </w:r>
      <w:r w:rsidR="003B2180">
        <w:t>16</w:t>
      </w:r>
      <w:r w:rsidR="00D62256">
        <w:t xml:space="preserve"> </w:t>
      </w:r>
      <w:r w:rsidRPr="005141E2">
        <w:t xml:space="preserve"> %.</w:t>
      </w:r>
    </w:p>
    <w:p w:rsidR="00C14509" w:rsidRDefault="00C14509" w:rsidP="00C14509">
      <w:pPr>
        <w:spacing w:before="90" w:line="278" w:lineRule="auto"/>
        <w:ind w:right="110"/>
      </w:pPr>
    </w:p>
    <w:p w:rsidR="00C14509" w:rsidRDefault="00C14509" w:rsidP="00667C0E">
      <w:pPr>
        <w:pStyle w:val="ListParagraph"/>
        <w:numPr>
          <w:ilvl w:val="0"/>
          <w:numId w:val="32"/>
        </w:numPr>
        <w:spacing w:before="90" w:line="278" w:lineRule="auto"/>
        <w:ind w:right="110"/>
      </w:pPr>
      <w:r>
        <w:t>Realizimi i shpenzimeve operative për 4-mujorin e parë:</w:t>
      </w:r>
    </w:p>
    <w:p w:rsidR="00E053A7" w:rsidRDefault="00E053A7" w:rsidP="00E053A7">
      <w:pPr>
        <w:pStyle w:val="ListParagraph"/>
        <w:spacing w:before="90" w:line="278" w:lineRule="auto"/>
        <w:ind w:left="1005" w:right="110" w:firstLine="0"/>
      </w:pPr>
    </w:p>
    <w:tbl>
      <w:tblPr>
        <w:tblW w:w="936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
        <w:gridCol w:w="3163"/>
        <w:gridCol w:w="1396"/>
        <w:gridCol w:w="938"/>
        <w:gridCol w:w="720"/>
        <w:gridCol w:w="1440"/>
        <w:gridCol w:w="550"/>
        <w:gridCol w:w="653"/>
      </w:tblGrid>
      <w:tr w:rsidR="0000468A" w:rsidRPr="00E4415D" w:rsidTr="003F6B93">
        <w:trPr>
          <w:trHeight w:val="300"/>
        </w:trPr>
        <w:tc>
          <w:tcPr>
            <w:tcW w:w="504" w:type="dxa"/>
            <w:shd w:val="clear" w:color="000000" w:fill="FFFFFF"/>
            <w:noWrap/>
            <w:vAlign w:val="bottom"/>
            <w:hideMark/>
          </w:tcPr>
          <w:p w:rsidR="0000468A" w:rsidRPr="0000468A" w:rsidRDefault="0000468A" w:rsidP="0000468A">
            <w:pPr>
              <w:widowControl/>
              <w:autoSpaceDE/>
              <w:autoSpaceDN/>
              <w:rPr>
                <w:b/>
                <w:bCs/>
                <w:color w:val="000000"/>
                <w:sz w:val="20"/>
                <w:szCs w:val="20"/>
                <w:lang w:val="en-US"/>
              </w:rPr>
            </w:pPr>
            <w:r w:rsidRPr="0000468A">
              <w:rPr>
                <w:b/>
                <w:bCs/>
                <w:color w:val="000000"/>
                <w:sz w:val="20"/>
                <w:szCs w:val="20"/>
                <w:lang w:val="en-US"/>
              </w:rPr>
              <w:t>Nr.</w:t>
            </w:r>
          </w:p>
        </w:tc>
        <w:tc>
          <w:tcPr>
            <w:tcW w:w="3163" w:type="dxa"/>
            <w:shd w:val="clear" w:color="000000" w:fill="FFFFFF"/>
            <w:vAlign w:val="bottom"/>
            <w:hideMark/>
          </w:tcPr>
          <w:p w:rsidR="0000468A" w:rsidRPr="0000468A" w:rsidRDefault="0026467C" w:rsidP="0000468A">
            <w:pPr>
              <w:widowControl/>
              <w:autoSpaceDE/>
              <w:autoSpaceDN/>
              <w:jc w:val="center"/>
              <w:rPr>
                <w:b/>
                <w:color w:val="000000"/>
                <w:sz w:val="20"/>
                <w:szCs w:val="20"/>
                <w:lang w:val="en-US"/>
              </w:rPr>
            </w:pPr>
            <w:r w:rsidRPr="00E4415D">
              <w:rPr>
                <w:b/>
                <w:color w:val="000000"/>
                <w:sz w:val="20"/>
                <w:szCs w:val="20"/>
                <w:lang w:val="en-US"/>
              </w:rPr>
              <w:t xml:space="preserve">Emërtimi i shpenzimeve </w:t>
            </w:r>
          </w:p>
        </w:tc>
        <w:tc>
          <w:tcPr>
            <w:tcW w:w="1396" w:type="dxa"/>
            <w:shd w:val="clear" w:color="000000" w:fill="FFFFFF"/>
            <w:noWrap/>
            <w:vAlign w:val="bottom"/>
            <w:hideMark/>
          </w:tcPr>
          <w:p w:rsidR="0000468A" w:rsidRPr="0000468A" w:rsidRDefault="00E053A7" w:rsidP="0000468A">
            <w:pPr>
              <w:widowControl/>
              <w:autoSpaceDE/>
              <w:autoSpaceDN/>
              <w:rPr>
                <w:b/>
                <w:bCs/>
                <w:color w:val="000000"/>
                <w:sz w:val="20"/>
                <w:szCs w:val="20"/>
                <w:lang w:val="en-US"/>
              </w:rPr>
            </w:pPr>
            <w:r w:rsidRPr="00E4415D">
              <w:rPr>
                <w:b/>
                <w:bCs/>
                <w:color w:val="000000"/>
                <w:sz w:val="20"/>
                <w:szCs w:val="20"/>
                <w:lang w:val="en-US"/>
              </w:rPr>
              <w:t xml:space="preserve">Totali buxhetit </w:t>
            </w:r>
          </w:p>
        </w:tc>
        <w:tc>
          <w:tcPr>
            <w:tcW w:w="938" w:type="dxa"/>
            <w:shd w:val="clear" w:color="auto" w:fill="auto"/>
            <w:noWrap/>
            <w:vAlign w:val="bottom"/>
            <w:hideMark/>
          </w:tcPr>
          <w:p w:rsidR="0000468A" w:rsidRPr="0000468A" w:rsidRDefault="0000468A" w:rsidP="0000468A">
            <w:pPr>
              <w:widowControl/>
              <w:autoSpaceDE/>
              <w:autoSpaceDN/>
              <w:rPr>
                <w:b/>
                <w:color w:val="000000"/>
                <w:sz w:val="20"/>
                <w:szCs w:val="20"/>
                <w:lang w:val="en-US"/>
              </w:rPr>
            </w:pPr>
            <w:r w:rsidRPr="0000468A">
              <w:rPr>
                <w:b/>
                <w:color w:val="000000"/>
                <w:sz w:val="20"/>
                <w:szCs w:val="20"/>
                <w:lang w:val="en-US"/>
              </w:rPr>
              <w:t>Shtesa</w:t>
            </w:r>
          </w:p>
        </w:tc>
        <w:tc>
          <w:tcPr>
            <w:tcW w:w="720" w:type="dxa"/>
            <w:shd w:val="clear" w:color="auto" w:fill="auto"/>
            <w:noWrap/>
            <w:vAlign w:val="bottom"/>
            <w:hideMark/>
          </w:tcPr>
          <w:p w:rsidR="0000468A" w:rsidRPr="0000468A" w:rsidRDefault="0000468A" w:rsidP="0000468A">
            <w:pPr>
              <w:widowControl/>
              <w:autoSpaceDE/>
              <w:autoSpaceDN/>
              <w:rPr>
                <w:b/>
                <w:color w:val="000000"/>
                <w:sz w:val="20"/>
                <w:szCs w:val="20"/>
                <w:lang w:val="en-US"/>
              </w:rPr>
            </w:pPr>
            <w:r w:rsidRPr="0000468A">
              <w:rPr>
                <w:b/>
                <w:color w:val="000000"/>
                <w:sz w:val="20"/>
                <w:szCs w:val="20"/>
                <w:lang w:val="en-US"/>
              </w:rPr>
              <w:t>Pak.</w:t>
            </w:r>
          </w:p>
        </w:tc>
        <w:tc>
          <w:tcPr>
            <w:tcW w:w="1440" w:type="dxa"/>
            <w:shd w:val="clear" w:color="auto" w:fill="auto"/>
            <w:noWrap/>
            <w:vAlign w:val="bottom"/>
            <w:hideMark/>
          </w:tcPr>
          <w:p w:rsidR="0000468A" w:rsidRPr="0000468A" w:rsidRDefault="0000468A" w:rsidP="0000468A">
            <w:pPr>
              <w:widowControl/>
              <w:autoSpaceDE/>
              <w:autoSpaceDN/>
              <w:rPr>
                <w:b/>
                <w:color w:val="000000"/>
                <w:sz w:val="20"/>
                <w:szCs w:val="20"/>
                <w:lang w:val="en-US"/>
              </w:rPr>
            </w:pPr>
            <w:r w:rsidRPr="0000468A">
              <w:rPr>
                <w:b/>
                <w:color w:val="000000"/>
                <w:sz w:val="20"/>
                <w:szCs w:val="20"/>
                <w:lang w:val="en-US"/>
              </w:rPr>
              <w:t>Totali</w:t>
            </w:r>
            <w:r w:rsidR="0026467C" w:rsidRPr="00E4415D">
              <w:rPr>
                <w:b/>
                <w:color w:val="000000"/>
                <w:sz w:val="20"/>
                <w:szCs w:val="20"/>
                <w:lang w:val="en-US"/>
              </w:rPr>
              <w:t xml:space="preserve"> me ndryshime</w:t>
            </w:r>
          </w:p>
        </w:tc>
        <w:tc>
          <w:tcPr>
            <w:tcW w:w="1203" w:type="dxa"/>
            <w:gridSpan w:val="2"/>
            <w:shd w:val="clear" w:color="auto" w:fill="auto"/>
            <w:noWrap/>
            <w:vAlign w:val="bottom"/>
            <w:hideMark/>
          </w:tcPr>
          <w:p w:rsidR="0000468A" w:rsidRPr="0000468A" w:rsidRDefault="0026467C" w:rsidP="0000468A">
            <w:pPr>
              <w:widowControl/>
              <w:autoSpaceDE/>
              <w:autoSpaceDN/>
              <w:rPr>
                <w:b/>
                <w:color w:val="000000"/>
                <w:sz w:val="20"/>
                <w:szCs w:val="20"/>
                <w:lang w:val="en-US"/>
              </w:rPr>
            </w:pPr>
            <w:r w:rsidRPr="00E4415D">
              <w:rPr>
                <w:b/>
                <w:color w:val="000000"/>
                <w:sz w:val="20"/>
                <w:szCs w:val="20"/>
                <w:lang w:val="en-US"/>
              </w:rPr>
              <w:t xml:space="preserve">Fakti </w:t>
            </w:r>
          </w:p>
        </w:tc>
      </w:tr>
      <w:tr w:rsidR="0000468A" w:rsidRPr="00E4415D" w:rsidTr="003F6B93">
        <w:trPr>
          <w:trHeight w:val="724"/>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Shpenzime për energji për Bashkinë dhe Njësite,Ndricimi rrugor+ lidhje të reja+</w:t>
            </w:r>
            <w:r w:rsidR="00994CB9">
              <w:rPr>
                <w:color w:val="000000"/>
                <w:sz w:val="20"/>
                <w:szCs w:val="20"/>
                <w:lang w:val="en-US"/>
              </w:rPr>
              <w:t xml:space="preserve">plan elektrik, plan vendosje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8,570,000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8,570,000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3,835,640 </w:t>
            </w:r>
          </w:p>
        </w:tc>
      </w:tr>
      <w:tr w:rsidR="0000468A" w:rsidRPr="00E4415D" w:rsidTr="003F6B93">
        <w:trPr>
          <w:trHeight w:val="24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për ujësjellësin </w:t>
            </w:r>
          </w:p>
        </w:tc>
        <w:tc>
          <w:tcPr>
            <w:tcW w:w="1396" w:type="dxa"/>
            <w:shd w:val="clear" w:color="auto" w:fill="auto"/>
            <w:hideMark/>
          </w:tcPr>
          <w:p w:rsidR="001B1806" w:rsidRPr="00E4415D" w:rsidRDefault="001B1806" w:rsidP="004819E1">
            <w:pPr>
              <w:widowControl/>
              <w:autoSpaceDE/>
              <w:autoSpaceDN/>
              <w:jc w:val="right"/>
              <w:rPr>
                <w:color w:val="000000"/>
                <w:sz w:val="20"/>
                <w:szCs w:val="20"/>
                <w:lang w:val="en-US"/>
              </w:rPr>
            </w:pPr>
          </w:p>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500,000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155,208 </w:t>
            </w:r>
          </w:p>
        </w:tc>
      </w:tr>
      <w:tr w:rsidR="0000468A" w:rsidRPr="00E4415D" w:rsidTr="003F6B93">
        <w:trPr>
          <w:trHeight w:val="30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3</w:t>
            </w:r>
          </w:p>
        </w:tc>
        <w:tc>
          <w:tcPr>
            <w:tcW w:w="3163" w:type="dxa"/>
            <w:shd w:val="clear" w:color="auto" w:fill="auto"/>
            <w:hideMark/>
          </w:tcPr>
          <w:p w:rsidR="00994CB9" w:rsidRDefault="00994CB9" w:rsidP="0000468A">
            <w:pPr>
              <w:widowControl/>
              <w:autoSpaceDE/>
              <w:autoSpaceDN/>
              <w:rPr>
                <w:color w:val="000000"/>
                <w:sz w:val="20"/>
                <w:szCs w:val="20"/>
                <w:lang w:val="en-US"/>
              </w:rPr>
            </w:pPr>
          </w:p>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për internetin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0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lastRenderedPageBreak/>
              <w:t>4</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telefonike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20,200 </w:t>
            </w:r>
          </w:p>
        </w:tc>
      </w:tr>
      <w:tr w:rsidR="0000468A" w:rsidRPr="00E4415D" w:rsidTr="003F6B93">
        <w:trPr>
          <w:trHeight w:val="30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5</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Shtypshkrime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7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6</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Kancelari </w:t>
            </w:r>
          </w:p>
        </w:tc>
        <w:tc>
          <w:tcPr>
            <w:tcW w:w="1396" w:type="dxa"/>
            <w:shd w:val="clear" w:color="000000" w:fill="FFFFFF"/>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1,400,000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1,400,000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598,050 </w:t>
            </w:r>
          </w:p>
        </w:tc>
      </w:tr>
      <w:tr w:rsidR="0000468A" w:rsidRPr="00E4415D" w:rsidTr="003F6B93">
        <w:trPr>
          <w:trHeight w:val="30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7</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Taksa e mjeteve të Bashkisë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55,276 </w:t>
            </w:r>
          </w:p>
        </w:tc>
      </w:tr>
      <w:tr w:rsidR="0000468A" w:rsidRPr="00E4415D" w:rsidTr="003F6B93">
        <w:trPr>
          <w:trHeight w:val="30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8</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Siguracion makinash</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127,448 </w:t>
            </w:r>
          </w:p>
        </w:tc>
      </w:tr>
      <w:tr w:rsidR="0000468A" w:rsidRPr="00E4415D" w:rsidTr="003F6B93">
        <w:trPr>
          <w:trHeight w:val="33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9</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për postën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2,300,000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2,300,000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900,204 </w:t>
            </w:r>
          </w:p>
        </w:tc>
      </w:tr>
      <w:tr w:rsidR="0000468A" w:rsidRPr="00E4415D" w:rsidTr="003F6B93">
        <w:trPr>
          <w:trHeight w:val="33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10</w:t>
            </w:r>
          </w:p>
        </w:tc>
        <w:tc>
          <w:tcPr>
            <w:tcW w:w="3163" w:type="dxa"/>
            <w:shd w:val="clear" w:color="auto" w:fill="auto"/>
            <w:noWrap/>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Udhëtime e dieta jashtë vendit </w:t>
            </w:r>
          </w:p>
        </w:tc>
        <w:tc>
          <w:tcPr>
            <w:tcW w:w="1396" w:type="dxa"/>
            <w:shd w:val="clear" w:color="auto" w:fill="auto"/>
            <w:hideMark/>
          </w:tcPr>
          <w:p w:rsidR="00E4415D" w:rsidRPr="00E4415D" w:rsidRDefault="00E4415D" w:rsidP="004819E1">
            <w:pPr>
              <w:widowControl/>
              <w:autoSpaceDE/>
              <w:autoSpaceDN/>
              <w:jc w:val="right"/>
              <w:rPr>
                <w:color w:val="000000"/>
                <w:sz w:val="20"/>
                <w:szCs w:val="20"/>
                <w:lang w:val="en-US"/>
              </w:rPr>
            </w:pPr>
          </w:p>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600,000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600,000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119,980 </w:t>
            </w:r>
          </w:p>
        </w:tc>
      </w:tr>
      <w:tr w:rsidR="0000468A" w:rsidRPr="00E4415D" w:rsidTr="003F6B93">
        <w:trPr>
          <w:trHeight w:val="63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11</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Udhëtime e dieta brenda vendit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98,500 </w:t>
            </w:r>
          </w:p>
        </w:tc>
      </w:tr>
      <w:tr w:rsidR="0000468A" w:rsidRPr="00E4415D" w:rsidTr="003F6B93">
        <w:trPr>
          <w:trHeight w:val="64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12</w:t>
            </w:r>
          </w:p>
        </w:tc>
        <w:tc>
          <w:tcPr>
            <w:tcW w:w="3163" w:type="dxa"/>
            <w:shd w:val="clear" w:color="000000" w:fill="FFFFFF"/>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Regjistrim i pasurive në ZRVP të tjera mardh me inst. shtetërore ,oponence teknike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661"/>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13</w:t>
            </w:r>
          </w:p>
        </w:tc>
        <w:tc>
          <w:tcPr>
            <w:tcW w:w="3163" w:type="dxa"/>
            <w:shd w:val="clear" w:color="000000" w:fill="FFFFFF"/>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për Këshilltarë + Kryepleq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11,700,000 </w:t>
            </w:r>
          </w:p>
        </w:tc>
        <w:tc>
          <w:tcPr>
            <w:tcW w:w="938" w:type="dxa"/>
            <w:shd w:val="clear" w:color="auto" w:fill="auto"/>
            <w:noWrap/>
            <w:vAlign w:val="bottom"/>
            <w:hideMark/>
          </w:tcPr>
          <w:p w:rsidR="0000468A" w:rsidRPr="0000468A" w:rsidRDefault="0000468A" w:rsidP="004819E1">
            <w:pPr>
              <w:widowControl/>
              <w:autoSpaceDE/>
              <w:autoSpaceDN/>
              <w:jc w:val="right"/>
              <w:rPr>
                <w:color w:val="FF0000"/>
                <w:sz w:val="20"/>
                <w:szCs w:val="20"/>
                <w:lang w:val="en-US"/>
              </w:rPr>
            </w:pPr>
            <w:r w:rsidRPr="0000468A">
              <w:rPr>
                <w:color w:val="FF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11,700,000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4,525,395 </w:t>
            </w:r>
          </w:p>
        </w:tc>
      </w:tr>
      <w:tr w:rsidR="0000468A" w:rsidRPr="00E4415D" w:rsidTr="003F6B93">
        <w:trPr>
          <w:trHeight w:val="46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14</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Egzekutim Vendime Gjyqësore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1,811,810 </w:t>
            </w:r>
          </w:p>
        </w:tc>
      </w:tr>
      <w:tr w:rsidR="0000468A" w:rsidRPr="00E4415D" w:rsidTr="003F6B93">
        <w:trPr>
          <w:trHeight w:val="60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15</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Blerje Karburant (nafte+ benzine)</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4,500,000 </w:t>
            </w:r>
          </w:p>
        </w:tc>
        <w:tc>
          <w:tcPr>
            <w:tcW w:w="938" w:type="dxa"/>
            <w:shd w:val="clear" w:color="auto" w:fill="auto"/>
            <w:noWrap/>
            <w:vAlign w:val="bottom"/>
            <w:hideMark/>
          </w:tcPr>
          <w:p w:rsidR="0000468A" w:rsidRPr="0000468A" w:rsidRDefault="0000468A" w:rsidP="004819E1">
            <w:pPr>
              <w:widowControl/>
              <w:autoSpaceDE/>
              <w:autoSpaceDN/>
              <w:jc w:val="right"/>
              <w:rPr>
                <w:color w:val="FF0000"/>
                <w:sz w:val="20"/>
                <w:szCs w:val="20"/>
                <w:lang w:val="en-US"/>
              </w:rPr>
            </w:pPr>
            <w:r w:rsidRPr="0000468A">
              <w:rPr>
                <w:color w:val="FF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4,500,000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835,620 </w:t>
            </w:r>
          </w:p>
        </w:tc>
      </w:tr>
      <w:tr w:rsidR="0000468A" w:rsidRPr="00E4415D" w:rsidTr="003F6B93">
        <w:trPr>
          <w:trHeight w:val="66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16</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Blerje goma + pjesë xhenerike,mirëmbajtje mjetesh</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67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17</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Kontribut i shoqatës së Bashkive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441,810 </w:t>
            </w:r>
          </w:p>
        </w:tc>
      </w:tr>
      <w:tr w:rsidR="0000468A" w:rsidRPr="00E4415D" w:rsidTr="003F6B93">
        <w:trPr>
          <w:trHeight w:val="43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18</w:t>
            </w:r>
          </w:p>
        </w:tc>
        <w:tc>
          <w:tcPr>
            <w:tcW w:w="3163" w:type="dxa"/>
            <w:shd w:val="clear" w:color="000000" w:fill="FFFFFF"/>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Larje e automjeteve të Bashkisë</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3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19</w:t>
            </w:r>
          </w:p>
        </w:tc>
        <w:tc>
          <w:tcPr>
            <w:tcW w:w="3163" w:type="dxa"/>
            <w:shd w:val="clear" w:color="auto" w:fill="auto"/>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kartolina e kalendar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19"/>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20</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fishek zjarre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82"/>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21</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pritje përcjellje + dhurata me simbolet e bashkisë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200,000 </w:t>
            </w:r>
          </w:p>
        </w:tc>
      </w:tr>
      <w:tr w:rsidR="0000468A" w:rsidRPr="00E4415D" w:rsidTr="003F6B93">
        <w:trPr>
          <w:trHeight w:val="37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22</w:t>
            </w:r>
          </w:p>
        </w:tc>
        <w:tc>
          <w:tcPr>
            <w:tcW w:w="3163" w:type="dxa"/>
            <w:shd w:val="clear" w:color="000000" w:fill="FFFFFF"/>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Hostimi i faqes internetit </w:t>
            </w:r>
          </w:p>
        </w:tc>
        <w:tc>
          <w:tcPr>
            <w:tcW w:w="1396" w:type="dxa"/>
            <w:shd w:val="clear" w:color="000000" w:fill="FFFFFF"/>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51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23</w:t>
            </w:r>
          </w:p>
        </w:tc>
        <w:tc>
          <w:tcPr>
            <w:tcW w:w="3163" w:type="dxa"/>
            <w:shd w:val="clear" w:color="000000" w:fill="FFFFFF"/>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Mirmbajtje sistemi i taksave vendore </w:t>
            </w:r>
          </w:p>
        </w:tc>
        <w:tc>
          <w:tcPr>
            <w:tcW w:w="1396" w:type="dxa"/>
            <w:shd w:val="clear" w:color="000000" w:fill="FFFFFF"/>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42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24</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Program per financen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292"/>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25</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materiale higjeno sanitare </w:t>
            </w:r>
          </w:p>
        </w:tc>
        <w:tc>
          <w:tcPr>
            <w:tcW w:w="1396" w:type="dxa"/>
            <w:shd w:val="clear" w:color="000000" w:fill="FFFFFF"/>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938" w:type="dxa"/>
            <w:shd w:val="clear" w:color="auto" w:fill="auto"/>
            <w:noWrap/>
            <w:vAlign w:val="bottom"/>
            <w:hideMark/>
          </w:tcPr>
          <w:p w:rsidR="0000468A" w:rsidRPr="0000468A" w:rsidRDefault="0000468A" w:rsidP="004819E1">
            <w:pPr>
              <w:widowControl/>
              <w:autoSpaceDE/>
              <w:autoSpaceDN/>
              <w:jc w:val="right"/>
              <w:rPr>
                <w:color w:val="FF0000"/>
                <w:sz w:val="20"/>
                <w:szCs w:val="20"/>
                <w:lang w:val="en-US"/>
              </w:rPr>
            </w:pPr>
            <w:r w:rsidRPr="0000468A">
              <w:rPr>
                <w:color w:val="FF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FF0000"/>
                <w:sz w:val="20"/>
                <w:szCs w:val="20"/>
                <w:lang w:val="en-US"/>
              </w:rPr>
            </w:pPr>
            <w:r w:rsidRPr="0000468A">
              <w:rPr>
                <w:color w:val="FF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544"/>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26</w:t>
            </w:r>
          </w:p>
        </w:tc>
        <w:tc>
          <w:tcPr>
            <w:tcW w:w="3163" w:type="dxa"/>
            <w:shd w:val="clear" w:color="000000" w:fill="FFFFFF"/>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Shpenzime per perkthim ,noterizi mdokumenta , projekteve … etj</w:t>
            </w:r>
          </w:p>
        </w:tc>
        <w:tc>
          <w:tcPr>
            <w:tcW w:w="1396" w:type="dxa"/>
            <w:shd w:val="clear" w:color="000000" w:fill="FFFFFF"/>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97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lastRenderedPageBreak/>
              <w:t>27</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Shpenzime per riparim dhe mirembajtje paisje elektronike Bashki dhe Njesi vartese</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70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28</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Shpenzime per riparim dhe mirembajtje sistemit te kamerave (institucion dhe qytet)</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544"/>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29</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Trasmetim i njoftimeve ne media audiovizive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79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30</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për trajnime ,asistencë teknike,dhe mbështetje e vazhdueshme nga Akademia e Pushtetit Vendor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332,588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332,588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1669"/>
        </w:trPr>
        <w:tc>
          <w:tcPr>
            <w:tcW w:w="504" w:type="dxa"/>
            <w:shd w:val="clear" w:color="auto" w:fill="auto"/>
            <w:noWrap/>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w:t>
            </w:r>
          </w:p>
        </w:tc>
        <w:tc>
          <w:tcPr>
            <w:tcW w:w="3163" w:type="dxa"/>
            <w:shd w:val="clear" w:color="auto" w:fill="auto"/>
            <w:vAlign w:val="bottom"/>
            <w:hideMark/>
          </w:tcPr>
          <w:p w:rsidR="0000468A" w:rsidRPr="003F6B93" w:rsidRDefault="0000468A" w:rsidP="0000468A">
            <w:pPr>
              <w:widowControl/>
              <w:autoSpaceDE/>
              <w:autoSpaceDN/>
              <w:rPr>
                <w:bCs/>
                <w:color w:val="000000" w:themeColor="text1"/>
                <w:sz w:val="20"/>
                <w:szCs w:val="20"/>
                <w:lang w:val="en-US"/>
              </w:rPr>
            </w:pPr>
            <w:r w:rsidRPr="003F6B93">
              <w:rPr>
                <w:bCs/>
                <w:color w:val="000000" w:themeColor="text1"/>
                <w:sz w:val="20"/>
                <w:szCs w:val="20"/>
                <w:lang w:val="en-US"/>
              </w:rPr>
              <w:t>Shtese  fondi sipas vkb nr 22 dt 26.02.2025 Blerje ,zhvillim,prodhim ose bashkëprodhim i materialeve të synuar për shërbime të medias audiovizive ose shërbime të medias radiofonike për bashkinë Librazhd me natyrë arsimore ,kulturore dhe infrastrukturore</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281CF3">
        <w:trPr>
          <w:trHeight w:val="436"/>
        </w:trPr>
        <w:tc>
          <w:tcPr>
            <w:tcW w:w="504" w:type="dxa"/>
            <w:shd w:val="clear" w:color="000000" w:fill="DAEEF3"/>
            <w:noWrap/>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w:t>
            </w:r>
          </w:p>
        </w:tc>
        <w:tc>
          <w:tcPr>
            <w:tcW w:w="3163" w:type="dxa"/>
            <w:shd w:val="clear" w:color="000000" w:fill="DAEEF3"/>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Totali </w:t>
            </w:r>
          </w:p>
        </w:tc>
        <w:tc>
          <w:tcPr>
            <w:tcW w:w="1396"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40,602,588 </w:t>
            </w:r>
          </w:p>
        </w:tc>
        <w:tc>
          <w:tcPr>
            <w:tcW w:w="938"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500,000 </w:t>
            </w:r>
          </w:p>
        </w:tc>
        <w:tc>
          <w:tcPr>
            <w:tcW w:w="720"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   </w:t>
            </w:r>
          </w:p>
        </w:tc>
        <w:tc>
          <w:tcPr>
            <w:tcW w:w="1440"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41,102,588 </w:t>
            </w:r>
          </w:p>
        </w:tc>
        <w:tc>
          <w:tcPr>
            <w:tcW w:w="1203" w:type="dxa"/>
            <w:gridSpan w:val="2"/>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13,725,141 </w:t>
            </w:r>
          </w:p>
        </w:tc>
      </w:tr>
      <w:tr w:rsidR="0000468A" w:rsidRPr="00E4415D" w:rsidTr="003F6B93">
        <w:trPr>
          <w:trHeight w:val="949"/>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Shpenzime për energji për Bashkinë dhe Njësite,Ndricimi rrugor+ lidhje të reja+plan elektrik, plan vendosje etj</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858,315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858,315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858,315 </w:t>
            </w:r>
          </w:p>
        </w:tc>
      </w:tr>
      <w:tr w:rsidR="0000468A" w:rsidRPr="00E4415D" w:rsidTr="003F6B93">
        <w:trPr>
          <w:trHeight w:val="37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Botim libri figura stilistike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150,000 </w:t>
            </w:r>
          </w:p>
        </w:tc>
      </w:tr>
      <w:tr w:rsidR="0000468A" w:rsidRPr="00E4415D" w:rsidTr="003F6B93">
        <w:trPr>
          <w:trHeight w:val="150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3</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Blerje ,zhvillim,prodhim ose bashkëprodhim e materialit të synuar për shërbime të medias audiovizive ose shërbime të medias radiofonike për bashkinë Librazhd me natyrë arsimore ,kulturore dhe infrastrukturore.</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69,843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69,843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69,843 </w:t>
            </w:r>
          </w:p>
        </w:tc>
      </w:tr>
      <w:tr w:rsidR="0000468A" w:rsidRPr="00E4415D" w:rsidTr="003F6B93">
        <w:trPr>
          <w:trHeight w:val="34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4</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telefonike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3,400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3,400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3,400 </w:t>
            </w:r>
          </w:p>
        </w:tc>
      </w:tr>
      <w:tr w:rsidR="0000468A" w:rsidRPr="00E4415D" w:rsidTr="003F6B93">
        <w:trPr>
          <w:trHeight w:val="55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5</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Shpenzime per qera transporti ( mjete me qera kontrate 1 vjecare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264,000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264,000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110,000 </w:t>
            </w:r>
          </w:p>
        </w:tc>
      </w:tr>
      <w:tr w:rsidR="0000468A" w:rsidRPr="00E4415D" w:rsidTr="003F6B93">
        <w:trPr>
          <w:trHeight w:val="55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6</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Blerje Sim cart dhe abonim interneti per paisje GPS Kadaster</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9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7</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Udhëtime e dieta brenda vendit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83,622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83,622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83,622 </w:t>
            </w:r>
          </w:p>
        </w:tc>
      </w:tr>
      <w:tr w:rsidR="0000468A" w:rsidRPr="00E4415D" w:rsidTr="003F6B93">
        <w:trPr>
          <w:trHeight w:val="60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8</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Regjistrim i pasurive në ZRVP të tjera mardh me inst. shtetërore ,oponence teknike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4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9</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Blerje Karburant (nafte+ benzine)</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2,613,040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2,613,040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7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10</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kartolina e kalendar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120,000 </w:t>
            </w:r>
          </w:p>
        </w:tc>
      </w:tr>
      <w:tr w:rsidR="0000468A" w:rsidRPr="00E4415D" w:rsidTr="003F6B93">
        <w:trPr>
          <w:trHeight w:val="37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11</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fishek zjarre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495,600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495,600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495,600 </w:t>
            </w:r>
          </w:p>
        </w:tc>
      </w:tr>
      <w:tr w:rsidR="0000468A" w:rsidRPr="00E4415D" w:rsidTr="003F6B93">
        <w:trPr>
          <w:trHeight w:val="57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lastRenderedPageBreak/>
              <w:t>12</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Udhetime e dieta sipas akt-marrveshjes nr.1853/2 per ushtrine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308,000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308,000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308,000 </w:t>
            </w:r>
          </w:p>
        </w:tc>
      </w:tr>
      <w:tr w:rsidR="0000468A" w:rsidRPr="00E4415D" w:rsidTr="003F6B93">
        <w:trPr>
          <w:trHeight w:val="84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13</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Shpenzime per blerje materiale  sipas akt-marrveshjes nr.1853/2 per ushtrine</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37,000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37,000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57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14</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pritje përcjellje + dhurata me simbolet e bashkisë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29,870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29,870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40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15</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Hostimi i faqes internetit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40,000 </w:t>
            </w:r>
          </w:p>
        </w:tc>
      </w:tr>
      <w:tr w:rsidR="0000468A" w:rsidRPr="00E4415D" w:rsidTr="003F6B93">
        <w:trPr>
          <w:trHeight w:val="525"/>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16</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Program per taksat dhe tarifat vendore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336,000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336,000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192,000 </w:t>
            </w:r>
          </w:p>
        </w:tc>
      </w:tr>
      <w:tr w:rsidR="0000468A" w:rsidRPr="00E4415D" w:rsidTr="003F6B93">
        <w:trPr>
          <w:trHeight w:val="39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17</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materiale higjeno sanitare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96,820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96,820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96,820 </w:t>
            </w:r>
          </w:p>
        </w:tc>
      </w:tr>
      <w:tr w:rsidR="0000468A" w:rsidRPr="00E4415D" w:rsidTr="003F6B93">
        <w:trPr>
          <w:trHeight w:val="81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18</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Mirembajtje programi i finances dhe sistemit te taksave vendore mbetur nga 2023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303,000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303,000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454"/>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19</w:t>
            </w:r>
          </w:p>
        </w:tc>
        <w:tc>
          <w:tcPr>
            <w:tcW w:w="3163" w:type="dxa"/>
            <w:shd w:val="clear" w:color="auto" w:fill="auto"/>
            <w:vAlign w:val="center"/>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Blerje lende drusore(derras) vida per urat</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938" w:type="dxa"/>
            <w:shd w:val="clear" w:color="auto" w:fill="auto"/>
            <w:noWrap/>
            <w:vAlign w:val="bottom"/>
            <w:hideMark/>
          </w:tcPr>
          <w:p w:rsidR="0000468A" w:rsidRPr="0000468A" w:rsidRDefault="0000468A" w:rsidP="004819E1">
            <w:pPr>
              <w:widowControl/>
              <w:autoSpaceDE/>
              <w:autoSpaceDN/>
              <w:jc w:val="right"/>
              <w:rPr>
                <w:color w:val="FF0000"/>
                <w:sz w:val="20"/>
                <w:szCs w:val="20"/>
                <w:lang w:val="en-US"/>
              </w:rPr>
            </w:pPr>
            <w:r w:rsidRPr="0000468A">
              <w:rPr>
                <w:color w:val="FF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61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20</w:t>
            </w:r>
          </w:p>
        </w:tc>
        <w:tc>
          <w:tcPr>
            <w:tcW w:w="3163" w:type="dxa"/>
            <w:shd w:val="clear" w:color="auto" w:fill="auto"/>
            <w:vAlign w:val="center"/>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Udhetime e dieta jashte vendit per keshillin bashkiak</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700,000 </w:t>
            </w:r>
          </w:p>
        </w:tc>
        <w:tc>
          <w:tcPr>
            <w:tcW w:w="938" w:type="dxa"/>
            <w:shd w:val="clear" w:color="auto" w:fill="auto"/>
            <w:noWrap/>
            <w:vAlign w:val="bottom"/>
            <w:hideMark/>
          </w:tcPr>
          <w:p w:rsidR="0000468A" w:rsidRPr="0000468A" w:rsidRDefault="0000468A" w:rsidP="004819E1">
            <w:pPr>
              <w:widowControl/>
              <w:autoSpaceDE/>
              <w:autoSpaceDN/>
              <w:jc w:val="right"/>
              <w:rPr>
                <w:color w:val="FF0000"/>
                <w:sz w:val="20"/>
                <w:szCs w:val="20"/>
                <w:lang w:val="en-US"/>
              </w:rPr>
            </w:pPr>
            <w:r w:rsidRPr="0000468A">
              <w:rPr>
                <w:color w:val="FF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FF0000"/>
                <w:sz w:val="20"/>
                <w:szCs w:val="20"/>
                <w:lang w:val="en-US"/>
              </w:rPr>
            </w:pPr>
            <w:r w:rsidRPr="0000468A">
              <w:rPr>
                <w:color w:val="FF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52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21</w:t>
            </w:r>
          </w:p>
        </w:tc>
        <w:tc>
          <w:tcPr>
            <w:tcW w:w="3163" w:type="dxa"/>
            <w:shd w:val="clear" w:color="auto" w:fill="auto"/>
            <w:vAlign w:val="center"/>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shtupa per larjen e xhamave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61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22</w:t>
            </w:r>
          </w:p>
        </w:tc>
        <w:tc>
          <w:tcPr>
            <w:tcW w:w="3163" w:type="dxa"/>
            <w:shd w:val="clear" w:color="auto" w:fill="auto"/>
            <w:vAlign w:val="center"/>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 Shpenzime per inagurimin e Qendres Rinore (baner,dekor,cocktail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55,000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55,000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63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23</w:t>
            </w:r>
          </w:p>
        </w:tc>
        <w:tc>
          <w:tcPr>
            <w:tcW w:w="3163" w:type="dxa"/>
            <w:shd w:val="clear" w:color="auto" w:fill="auto"/>
            <w:vAlign w:val="center"/>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Blerje kancelari per qendren rinore </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814"/>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24</w:t>
            </w:r>
          </w:p>
        </w:tc>
        <w:tc>
          <w:tcPr>
            <w:tcW w:w="3163" w:type="dxa"/>
            <w:shd w:val="clear" w:color="auto" w:fill="auto"/>
            <w:vAlign w:val="center"/>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Blerje uniforma per ekipet,blerje topa  futbolli/volejbolli,cmime per fituesit</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136,000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136,000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79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25</w:t>
            </w:r>
          </w:p>
        </w:tc>
        <w:tc>
          <w:tcPr>
            <w:tcW w:w="3163" w:type="dxa"/>
            <w:shd w:val="clear" w:color="auto" w:fill="auto"/>
            <w:vAlign w:val="center"/>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Krijimi I fletepalosjeve,krikjimi I nje faqe Web per qendren rinore, postera /banera.)</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510,000 </w:t>
            </w:r>
          </w:p>
        </w:tc>
        <w:tc>
          <w:tcPr>
            <w:tcW w:w="938"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510,000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9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26</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Siguracion ndërtesash </w:t>
            </w:r>
          </w:p>
        </w:tc>
        <w:tc>
          <w:tcPr>
            <w:tcW w:w="1396" w:type="dxa"/>
            <w:shd w:val="clear" w:color="000000" w:fill="FFFFFF"/>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499,000 </w:t>
            </w:r>
          </w:p>
        </w:tc>
      </w:tr>
      <w:tr w:rsidR="0000468A" w:rsidRPr="00E4415D" w:rsidTr="003F6B93">
        <w:trPr>
          <w:trHeight w:val="420"/>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27</w:t>
            </w:r>
          </w:p>
        </w:tc>
        <w:tc>
          <w:tcPr>
            <w:tcW w:w="3163" w:type="dxa"/>
            <w:shd w:val="clear" w:color="auto" w:fill="auto"/>
            <w:vAlign w:val="bottom"/>
            <w:hideMark/>
          </w:tcPr>
          <w:p w:rsidR="0000468A" w:rsidRPr="0000468A" w:rsidRDefault="0000468A" w:rsidP="0000468A">
            <w:pPr>
              <w:widowControl/>
              <w:autoSpaceDE/>
              <w:autoSpaceDN/>
              <w:rPr>
                <w:b/>
                <w:bCs/>
                <w:color w:val="000000"/>
                <w:sz w:val="20"/>
                <w:szCs w:val="20"/>
                <w:lang w:val="en-US"/>
              </w:rPr>
            </w:pPr>
            <w:r w:rsidRPr="0000468A">
              <w:rPr>
                <w:b/>
                <w:bCs/>
                <w:color w:val="000000"/>
                <w:sz w:val="20"/>
                <w:szCs w:val="20"/>
                <w:lang w:val="en-US"/>
              </w:rPr>
              <w:t xml:space="preserve">Totali te trasheguarave </w:t>
            </w:r>
          </w:p>
        </w:tc>
        <w:tc>
          <w:tcPr>
            <w:tcW w:w="1396" w:type="dxa"/>
            <w:shd w:val="clear" w:color="auto" w:fill="auto"/>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7,933,510 </w:t>
            </w:r>
          </w:p>
        </w:tc>
        <w:tc>
          <w:tcPr>
            <w:tcW w:w="938" w:type="dxa"/>
            <w:shd w:val="clear" w:color="auto" w:fill="auto"/>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   </w:t>
            </w:r>
          </w:p>
        </w:tc>
        <w:tc>
          <w:tcPr>
            <w:tcW w:w="720" w:type="dxa"/>
            <w:shd w:val="clear" w:color="auto" w:fill="auto"/>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   </w:t>
            </w:r>
          </w:p>
        </w:tc>
        <w:tc>
          <w:tcPr>
            <w:tcW w:w="1440" w:type="dxa"/>
            <w:shd w:val="clear" w:color="auto" w:fill="auto"/>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7,933,510 </w:t>
            </w:r>
          </w:p>
        </w:tc>
        <w:tc>
          <w:tcPr>
            <w:tcW w:w="1203" w:type="dxa"/>
            <w:gridSpan w:val="2"/>
            <w:shd w:val="clear" w:color="auto" w:fill="auto"/>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3,026,600 </w:t>
            </w:r>
          </w:p>
        </w:tc>
      </w:tr>
      <w:tr w:rsidR="0000468A" w:rsidRPr="00E4415D" w:rsidTr="00316914">
        <w:trPr>
          <w:trHeight w:val="480"/>
        </w:trPr>
        <w:tc>
          <w:tcPr>
            <w:tcW w:w="504" w:type="dxa"/>
            <w:shd w:val="clear" w:color="auto" w:fill="DAEEF3" w:themeFill="accent5" w:themeFillTint="33"/>
            <w:noWrap/>
            <w:vAlign w:val="bottom"/>
            <w:hideMark/>
          </w:tcPr>
          <w:p w:rsidR="0000468A" w:rsidRPr="0000468A" w:rsidRDefault="0000468A" w:rsidP="0000468A">
            <w:pPr>
              <w:widowControl/>
              <w:autoSpaceDE/>
              <w:autoSpaceDN/>
              <w:rPr>
                <w:b/>
                <w:bCs/>
                <w:color w:val="000000"/>
                <w:sz w:val="20"/>
                <w:szCs w:val="20"/>
                <w:lang w:val="en-US"/>
              </w:rPr>
            </w:pPr>
            <w:r w:rsidRPr="0000468A">
              <w:rPr>
                <w:b/>
                <w:bCs/>
                <w:color w:val="000000"/>
                <w:sz w:val="20"/>
                <w:szCs w:val="20"/>
                <w:lang w:val="en-US"/>
              </w:rPr>
              <w:t> </w:t>
            </w:r>
          </w:p>
        </w:tc>
        <w:tc>
          <w:tcPr>
            <w:tcW w:w="3163" w:type="dxa"/>
            <w:shd w:val="clear" w:color="auto" w:fill="DAEEF3" w:themeFill="accent5" w:themeFillTint="33"/>
            <w:noWrap/>
            <w:vAlign w:val="bottom"/>
            <w:hideMark/>
          </w:tcPr>
          <w:p w:rsidR="0000468A" w:rsidRPr="0000468A" w:rsidRDefault="0000468A" w:rsidP="0000468A">
            <w:pPr>
              <w:widowControl/>
              <w:autoSpaceDE/>
              <w:autoSpaceDN/>
              <w:rPr>
                <w:b/>
                <w:bCs/>
                <w:color w:val="000000"/>
                <w:sz w:val="20"/>
                <w:szCs w:val="20"/>
                <w:lang w:val="en-US"/>
              </w:rPr>
            </w:pPr>
            <w:r w:rsidRPr="0000468A">
              <w:rPr>
                <w:b/>
                <w:bCs/>
                <w:color w:val="000000"/>
                <w:sz w:val="20"/>
                <w:szCs w:val="20"/>
                <w:lang w:val="en-US"/>
              </w:rPr>
              <w:t xml:space="preserve">Totali Administrates </w:t>
            </w:r>
          </w:p>
        </w:tc>
        <w:tc>
          <w:tcPr>
            <w:tcW w:w="1396" w:type="dxa"/>
            <w:shd w:val="clear" w:color="auto" w:fill="DAEEF3" w:themeFill="accent5" w:themeFillTint="3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48,536,098 </w:t>
            </w:r>
          </w:p>
        </w:tc>
        <w:tc>
          <w:tcPr>
            <w:tcW w:w="938" w:type="dxa"/>
            <w:shd w:val="clear" w:color="auto" w:fill="DAEEF3" w:themeFill="accent5" w:themeFillTint="3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500,000 </w:t>
            </w:r>
          </w:p>
        </w:tc>
        <w:tc>
          <w:tcPr>
            <w:tcW w:w="720" w:type="dxa"/>
            <w:shd w:val="clear" w:color="auto" w:fill="DAEEF3" w:themeFill="accent5" w:themeFillTint="3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   </w:t>
            </w:r>
          </w:p>
        </w:tc>
        <w:tc>
          <w:tcPr>
            <w:tcW w:w="1440" w:type="dxa"/>
            <w:shd w:val="clear" w:color="auto" w:fill="DAEEF3" w:themeFill="accent5" w:themeFillTint="3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49,036,098 </w:t>
            </w:r>
          </w:p>
        </w:tc>
        <w:tc>
          <w:tcPr>
            <w:tcW w:w="1203" w:type="dxa"/>
            <w:gridSpan w:val="2"/>
            <w:shd w:val="clear" w:color="auto" w:fill="DAEEF3" w:themeFill="accent5" w:themeFillTint="3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 xml:space="preserve">        16,751,741 </w:t>
            </w:r>
          </w:p>
        </w:tc>
      </w:tr>
      <w:tr w:rsidR="0000468A" w:rsidRPr="00E4415D" w:rsidTr="003F6B93">
        <w:trPr>
          <w:gridAfter w:val="1"/>
          <w:wAfter w:w="653" w:type="dxa"/>
          <w:trHeight w:val="315"/>
        </w:trPr>
        <w:tc>
          <w:tcPr>
            <w:tcW w:w="504" w:type="dxa"/>
            <w:shd w:val="clear" w:color="auto" w:fill="auto"/>
            <w:noWrap/>
            <w:vAlign w:val="bottom"/>
            <w:hideMark/>
          </w:tcPr>
          <w:p w:rsidR="0000468A" w:rsidRPr="0000468A" w:rsidRDefault="0000468A" w:rsidP="0000468A">
            <w:pPr>
              <w:widowControl/>
              <w:autoSpaceDE/>
              <w:autoSpaceDN/>
              <w:rPr>
                <w:color w:val="000000"/>
                <w:sz w:val="20"/>
                <w:szCs w:val="20"/>
                <w:lang w:val="en-US"/>
              </w:rPr>
            </w:pPr>
          </w:p>
        </w:tc>
        <w:tc>
          <w:tcPr>
            <w:tcW w:w="3163" w:type="dxa"/>
            <w:shd w:val="clear" w:color="000000" w:fill="CCC0DA"/>
            <w:noWrap/>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Turizmi  1110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p>
        </w:tc>
        <w:tc>
          <w:tcPr>
            <w:tcW w:w="1990"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p>
        </w:tc>
      </w:tr>
      <w:tr w:rsidR="003F6B93" w:rsidRPr="00E4415D" w:rsidTr="003F6B93">
        <w:trPr>
          <w:trHeight w:val="315"/>
        </w:trPr>
        <w:tc>
          <w:tcPr>
            <w:tcW w:w="504" w:type="dxa"/>
            <w:shd w:val="clear" w:color="000000" w:fill="FFFFFF"/>
            <w:noWrap/>
            <w:hideMark/>
          </w:tcPr>
          <w:p w:rsidR="003F6B93" w:rsidRPr="00FC044D" w:rsidRDefault="003F6B93" w:rsidP="008D0A4C">
            <w:r w:rsidRPr="00FC044D">
              <w:t>Nr.</w:t>
            </w:r>
          </w:p>
        </w:tc>
        <w:tc>
          <w:tcPr>
            <w:tcW w:w="3163" w:type="dxa"/>
            <w:shd w:val="clear" w:color="000000" w:fill="FFFFFF"/>
            <w:hideMark/>
          </w:tcPr>
          <w:p w:rsidR="003F6B93" w:rsidRPr="00FC044D" w:rsidRDefault="003F6B93" w:rsidP="008D0A4C">
            <w:r w:rsidRPr="00FC044D">
              <w:t xml:space="preserve">Emërtimi i shpenzimeve </w:t>
            </w:r>
          </w:p>
        </w:tc>
        <w:tc>
          <w:tcPr>
            <w:tcW w:w="1396" w:type="dxa"/>
            <w:shd w:val="clear" w:color="000000" w:fill="FFFFFF"/>
            <w:noWrap/>
            <w:hideMark/>
          </w:tcPr>
          <w:p w:rsidR="003F6B93" w:rsidRPr="00FC044D" w:rsidRDefault="003F6B93" w:rsidP="008D0A4C">
            <w:r w:rsidRPr="00FC044D">
              <w:t xml:space="preserve">Totali buxhetit </w:t>
            </w:r>
          </w:p>
        </w:tc>
        <w:tc>
          <w:tcPr>
            <w:tcW w:w="938" w:type="dxa"/>
            <w:shd w:val="clear" w:color="auto" w:fill="auto"/>
            <w:noWrap/>
            <w:hideMark/>
          </w:tcPr>
          <w:p w:rsidR="003F6B93" w:rsidRPr="00FC044D" w:rsidRDefault="003F6B93" w:rsidP="008D0A4C">
            <w:r w:rsidRPr="00FC044D">
              <w:t>Shtesa</w:t>
            </w:r>
          </w:p>
        </w:tc>
        <w:tc>
          <w:tcPr>
            <w:tcW w:w="720" w:type="dxa"/>
            <w:shd w:val="clear" w:color="auto" w:fill="auto"/>
            <w:noWrap/>
            <w:hideMark/>
          </w:tcPr>
          <w:p w:rsidR="003F6B93" w:rsidRPr="00FC044D" w:rsidRDefault="003F6B93" w:rsidP="008D0A4C">
            <w:r w:rsidRPr="00FC044D">
              <w:t>Pak.</w:t>
            </w:r>
          </w:p>
        </w:tc>
        <w:tc>
          <w:tcPr>
            <w:tcW w:w="1440" w:type="dxa"/>
            <w:shd w:val="clear" w:color="auto" w:fill="auto"/>
            <w:noWrap/>
            <w:hideMark/>
          </w:tcPr>
          <w:p w:rsidR="003F6B93" w:rsidRPr="00FC044D" w:rsidRDefault="003F6B93" w:rsidP="008D0A4C">
            <w:r w:rsidRPr="00FC044D">
              <w:t>Totali me ndryshime</w:t>
            </w:r>
          </w:p>
        </w:tc>
        <w:tc>
          <w:tcPr>
            <w:tcW w:w="1203" w:type="dxa"/>
            <w:gridSpan w:val="2"/>
            <w:shd w:val="clear" w:color="auto" w:fill="auto"/>
            <w:noWrap/>
            <w:hideMark/>
          </w:tcPr>
          <w:p w:rsidR="003F6B93" w:rsidRDefault="003F6B93" w:rsidP="008D0A4C">
            <w:r w:rsidRPr="00FC044D">
              <w:t xml:space="preserve">Fakti </w:t>
            </w:r>
          </w:p>
        </w:tc>
      </w:tr>
      <w:tr w:rsidR="0000468A" w:rsidRPr="00E4415D" w:rsidTr="003F6B93">
        <w:trPr>
          <w:trHeight w:val="69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1</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Tabele informuese ( me bar cod tregues per vendet e vizitueshme ne Librazhd,dizenjo foto permasat 2mlx3ml)</w:t>
            </w:r>
          </w:p>
        </w:tc>
        <w:tc>
          <w:tcPr>
            <w:tcW w:w="1396" w:type="dxa"/>
            <w:shd w:val="clear" w:color="auto" w:fill="auto"/>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180,000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180,000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r>
      <w:tr w:rsidR="0000468A" w:rsidRPr="00E4415D" w:rsidTr="006E5D93">
        <w:trPr>
          <w:trHeight w:val="106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lastRenderedPageBreak/>
              <w:t>2</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Tabela informuese shtigjesh me material hekuri mbrojtes nga kushtet atmosferike dhe shkrim emri te shtegut me permasa 1mlx0.4 ml                               </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540,000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540,000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r>
      <w:tr w:rsidR="0000468A" w:rsidRPr="00E4415D" w:rsidTr="006E5D93">
        <w:trPr>
          <w:trHeight w:val="70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3</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Fletepalosjen per promovimin e atraksioneve dhe operatoreve turistike.</w:t>
            </w:r>
          </w:p>
        </w:tc>
        <w:tc>
          <w:tcPr>
            <w:tcW w:w="1396" w:type="dxa"/>
            <w:shd w:val="clear" w:color="auto" w:fill="auto"/>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129,600 </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129,600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129,600 </w:t>
            </w:r>
          </w:p>
        </w:tc>
      </w:tr>
      <w:tr w:rsidR="0000468A" w:rsidRPr="00E4415D" w:rsidTr="006E5D93">
        <w:trPr>
          <w:trHeight w:val="364"/>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4</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Banera dhe postera informues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216000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216,000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106,200 </w:t>
            </w:r>
          </w:p>
        </w:tc>
      </w:tr>
      <w:tr w:rsidR="0000468A" w:rsidRPr="00E4415D" w:rsidTr="006E5D93">
        <w:trPr>
          <w:trHeight w:val="60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5</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Monitor elektronik per aktivitet me permasat 6mlx4ml</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207360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207,360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6E5D93">
        <w:trPr>
          <w:trHeight w:val="34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6</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Shpenzime transporti,promovim të turizmit në panaire .dieta.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200000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200,000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80,000 </w:t>
            </w:r>
          </w:p>
        </w:tc>
      </w:tr>
      <w:tr w:rsidR="0000468A" w:rsidRPr="00E4415D" w:rsidTr="006E5D93">
        <w:trPr>
          <w:trHeight w:val="427"/>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7</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Pritje percjellje persona ne nivele bashkepunimi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108000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108,000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79,500 </w:t>
            </w:r>
          </w:p>
        </w:tc>
      </w:tr>
      <w:tr w:rsidR="0000468A" w:rsidRPr="00E4415D" w:rsidTr="006E5D93">
        <w:trPr>
          <w:trHeight w:val="589"/>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8</w:t>
            </w:r>
          </w:p>
        </w:tc>
        <w:tc>
          <w:tcPr>
            <w:tcW w:w="3163" w:type="dxa"/>
            <w:shd w:val="clear" w:color="auto" w:fill="auto"/>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Kontrate eksperti mbi hartimin e libri promovues per Librazhdin.</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72000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72,000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6E5D93">
        <w:trPr>
          <w:trHeight w:val="166"/>
        </w:trPr>
        <w:tc>
          <w:tcPr>
            <w:tcW w:w="504" w:type="dxa"/>
            <w:shd w:val="clear" w:color="auto" w:fill="auto"/>
            <w:noWrap/>
            <w:vAlign w:val="bottom"/>
            <w:hideMark/>
          </w:tcPr>
          <w:p w:rsidR="0000468A" w:rsidRPr="0000468A" w:rsidRDefault="0000468A" w:rsidP="0000468A">
            <w:pPr>
              <w:widowControl/>
              <w:autoSpaceDE/>
              <w:autoSpaceDN/>
              <w:jc w:val="right"/>
              <w:rPr>
                <w:color w:val="000000"/>
                <w:sz w:val="20"/>
                <w:szCs w:val="20"/>
                <w:lang w:val="en-US"/>
              </w:rPr>
            </w:pPr>
            <w:r w:rsidRPr="0000468A">
              <w:rPr>
                <w:color w:val="000000"/>
                <w:sz w:val="20"/>
                <w:szCs w:val="20"/>
                <w:lang w:val="en-US"/>
              </w:rPr>
              <w:t>9</w:t>
            </w:r>
          </w:p>
        </w:tc>
        <w:tc>
          <w:tcPr>
            <w:tcW w:w="3163" w:type="dxa"/>
            <w:shd w:val="clear" w:color="auto" w:fill="auto"/>
            <w:noWrap/>
            <w:vAlign w:val="bottom"/>
            <w:hideMark/>
          </w:tcPr>
          <w:p w:rsidR="0000468A" w:rsidRPr="0000468A" w:rsidRDefault="0000468A" w:rsidP="0000468A">
            <w:pPr>
              <w:widowControl/>
              <w:autoSpaceDE/>
              <w:autoSpaceDN/>
              <w:rPr>
                <w:color w:val="000000"/>
                <w:sz w:val="20"/>
                <w:szCs w:val="20"/>
                <w:lang w:val="en-US"/>
              </w:rPr>
            </w:pPr>
            <w:r w:rsidRPr="0000468A">
              <w:rPr>
                <w:color w:val="000000"/>
                <w:sz w:val="20"/>
                <w:szCs w:val="20"/>
                <w:lang w:val="en-US"/>
              </w:rPr>
              <w:t xml:space="preserve">Panairi  Festa e Mjaltit </w:t>
            </w:r>
          </w:p>
        </w:tc>
        <w:tc>
          <w:tcPr>
            <w:tcW w:w="1396"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600000</w:t>
            </w:r>
          </w:p>
        </w:tc>
        <w:tc>
          <w:tcPr>
            <w:tcW w:w="938"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72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w:t>
            </w:r>
          </w:p>
        </w:tc>
        <w:tc>
          <w:tcPr>
            <w:tcW w:w="1440" w:type="dxa"/>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600,000 </w:t>
            </w:r>
          </w:p>
        </w:tc>
        <w:tc>
          <w:tcPr>
            <w:tcW w:w="1203" w:type="dxa"/>
            <w:gridSpan w:val="2"/>
            <w:shd w:val="clear" w:color="auto" w:fill="auto"/>
            <w:noWrap/>
            <w:vAlign w:val="bottom"/>
            <w:hideMark/>
          </w:tcPr>
          <w:p w:rsidR="0000468A" w:rsidRPr="0000468A" w:rsidRDefault="0000468A" w:rsidP="004819E1">
            <w:pPr>
              <w:widowControl/>
              <w:autoSpaceDE/>
              <w:autoSpaceDN/>
              <w:jc w:val="right"/>
              <w:rPr>
                <w:color w:val="000000"/>
                <w:sz w:val="20"/>
                <w:szCs w:val="20"/>
                <w:lang w:val="en-US"/>
              </w:rPr>
            </w:pPr>
            <w:r w:rsidRPr="0000468A">
              <w:rPr>
                <w:color w:val="000000"/>
                <w:sz w:val="20"/>
                <w:szCs w:val="20"/>
                <w:lang w:val="en-US"/>
              </w:rPr>
              <w:t xml:space="preserve">                         -   </w:t>
            </w:r>
          </w:p>
        </w:tc>
      </w:tr>
      <w:tr w:rsidR="0000468A" w:rsidRPr="00E4415D" w:rsidTr="003F6B93">
        <w:trPr>
          <w:trHeight w:val="315"/>
        </w:trPr>
        <w:tc>
          <w:tcPr>
            <w:tcW w:w="504" w:type="dxa"/>
            <w:shd w:val="clear" w:color="000000" w:fill="DAEEF3"/>
            <w:noWrap/>
            <w:vAlign w:val="bottom"/>
            <w:hideMark/>
          </w:tcPr>
          <w:p w:rsidR="0000468A" w:rsidRPr="0000468A" w:rsidRDefault="0000468A" w:rsidP="0000468A">
            <w:pPr>
              <w:widowControl/>
              <w:autoSpaceDE/>
              <w:autoSpaceDN/>
              <w:rPr>
                <w:b/>
                <w:bCs/>
                <w:color w:val="000000"/>
                <w:sz w:val="20"/>
                <w:szCs w:val="20"/>
                <w:lang w:val="en-US"/>
              </w:rPr>
            </w:pPr>
            <w:r w:rsidRPr="0000468A">
              <w:rPr>
                <w:b/>
                <w:bCs/>
                <w:color w:val="000000"/>
                <w:sz w:val="20"/>
                <w:szCs w:val="20"/>
                <w:lang w:val="en-US"/>
              </w:rPr>
              <w:t> </w:t>
            </w:r>
          </w:p>
        </w:tc>
        <w:tc>
          <w:tcPr>
            <w:tcW w:w="3163" w:type="dxa"/>
            <w:shd w:val="clear" w:color="000000" w:fill="DAEEF3"/>
            <w:vAlign w:val="bottom"/>
            <w:hideMark/>
          </w:tcPr>
          <w:p w:rsidR="0000468A" w:rsidRPr="0000468A" w:rsidRDefault="0000468A" w:rsidP="0000468A">
            <w:pPr>
              <w:widowControl/>
              <w:autoSpaceDE/>
              <w:autoSpaceDN/>
              <w:rPr>
                <w:b/>
                <w:bCs/>
                <w:color w:val="000000"/>
                <w:sz w:val="20"/>
                <w:szCs w:val="20"/>
                <w:lang w:val="en-US"/>
              </w:rPr>
            </w:pPr>
            <w:r w:rsidRPr="0000468A">
              <w:rPr>
                <w:b/>
                <w:bCs/>
                <w:color w:val="000000"/>
                <w:sz w:val="20"/>
                <w:szCs w:val="20"/>
                <w:lang w:val="en-US"/>
              </w:rPr>
              <w:t xml:space="preserve">Totali </w:t>
            </w:r>
          </w:p>
        </w:tc>
        <w:tc>
          <w:tcPr>
            <w:tcW w:w="1396"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2,252,960</w:t>
            </w:r>
          </w:p>
        </w:tc>
        <w:tc>
          <w:tcPr>
            <w:tcW w:w="938"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0</w:t>
            </w:r>
          </w:p>
        </w:tc>
        <w:tc>
          <w:tcPr>
            <w:tcW w:w="720"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0</w:t>
            </w:r>
          </w:p>
        </w:tc>
        <w:tc>
          <w:tcPr>
            <w:tcW w:w="1440" w:type="dxa"/>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2,252,960</w:t>
            </w:r>
          </w:p>
        </w:tc>
        <w:tc>
          <w:tcPr>
            <w:tcW w:w="1203" w:type="dxa"/>
            <w:gridSpan w:val="2"/>
            <w:shd w:val="clear" w:color="000000" w:fill="DAEEF3"/>
            <w:noWrap/>
            <w:vAlign w:val="bottom"/>
            <w:hideMark/>
          </w:tcPr>
          <w:p w:rsidR="0000468A" w:rsidRPr="0000468A" w:rsidRDefault="0000468A" w:rsidP="004819E1">
            <w:pPr>
              <w:widowControl/>
              <w:autoSpaceDE/>
              <w:autoSpaceDN/>
              <w:jc w:val="right"/>
              <w:rPr>
                <w:b/>
                <w:bCs/>
                <w:color w:val="000000"/>
                <w:sz w:val="20"/>
                <w:szCs w:val="20"/>
                <w:lang w:val="en-US"/>
              </w:rPr>
            </w:pPr>
            <w:r w:rsidRPr="0000468A">
              <w:rPr>
                <w:b/>
                <w:bCs/>
                <w:color w:val="000000"/>
                <w:sz w:val="20"/>
                <w:szCs w:val="20"/>
                <w:lang w:val="en-US"/>
              </w:rPr>
              <w:t>395,300</w:t>
            </w:r>
          </w:p>
        </w:tc>
      </w:tr>
    </w:tbl>
    <w:p w:rsidR="00C14509" w:rsidRDefault="00C14509" w:rsidP="00C14509">
      <w:pPr>
        <w:pStyle w:val="ListParagraph"/>
        <w:spacing w:before="90" w:line="278" w:lineRule="auto"/>
        <w:ind w:left="1005" w:right="110" w:firstLine="0"/>
      </w:pPr>
    </w:p>
    <w:p w:rsidR="00C14509" w:rsidRPr="005141E2" w:rsidRDefault="00C14509" w:rsidP="00C14509">
      <w:pPr>
        <w:pStyle w:val="ListParagraph"/>
        <w:spacing w:before="90" w:line="278" w:lineRule="auto"/>
        <w:ind w:left="1005" w:right="110" w:firstLine="0"/>
      </w:pPr>
    </w:p>
    <w:p w:rsidR="00C02E64" w:rsidRDefault="00C02E64" w:rsidP="004E740E">
      <w:pPr>
        <w:pStyle w:val="BodyText"/>
        <w:numPr>
          <w:ilvl w:val="0"/>
          <w:numId w:val="11"/>
        </w:numPr>
        <w:spacing w:before="61" w:line="276" w:lineRule="auto"/>
        <w:ind w:right="1237"/>
        <w:jc w:val="both"/>
        <w:rPr>
          <w:i/>
          <w:color w:val="1F497D" w:themeColor="text2"/>
          <w:sz w:val="24"/>
        </w:rPr>
      </w:pPr>
      <w:r>
        <w:tab/>
      </w:r>
      <w:r w:rsidRPr="00465C43">
        <w:rPr>
          <w:i/>
          <w:color w:val="1F497D" w:themeColor="text2"/>
          <w:sz w:val="24"/>
        </w:rPr>
        <w:t>Realizimi i  investimeve për programin</w:t>
      </w:r>
      <w:r>
        <w:rPr>
          <w:i/>
          <w:color w:val="1F497D" w:themeColor="text2"/>
          <w:sz w:val="24"/>
        </w:rPr>
        <w:t>”</w:t>
      </w:r>
      <w:r w:rsidRPr="00F23F04">
        <w:t xml:space="preserve"> </w:t>
      </w:r>
      <w:r w:rsidRPr="00F23F04">
        <w:rPr>
          <w:i/>
          <w:color w:val="1F497D" w:themeColor="text2"/>
          <w:sz w:val="24"/>
        </w:rPr>
        <w:t>Planifikim, Menaxhim dhe Administrim”</w:t>
      </w:r>
    </w:p>
    <w:p w:rsidR="00C02E64" w:rsidRDefault="00C02E64" w:rsidP="00C9199A">
      <w:pPr>
        <w:pStyle w:val="BodyText"/>
        <w:spacing w:before="61" w:line="276" w:lineRule="auto"/>
        <w:ind w:left="945" w:right="1237"/>
        <w:rPr>
          <w:color w:val="000000" w:themeColor="text1"/>
          <w:sz w:val="24"/>
        </w:rPr>
      </w:pPr>
      <w:r w:rsidRPr="00A10F37">
        <w:rPr>
          <w:color w:val="000000" w:themeColor="text1"/>
          <w:sz w:val="24"/>
        </w:rPr>
        <w:t xml:space="preserve">Shpenzimet </w:t>
      </w:r>
      <w:r>
        <w:rPr>
          <w:color w:val="000000" w:themeColor="text1"/>
          <w:sz w:val="24"/>
        </w:rPr>
        <w:t>kapitale</w:t>
      </w:r>
      <w:r w:rsidRPr="00A10F37">
        <w:rPr>
          <w:color w:val="000000" w:themeColor="text1"/>
          <w:sz w:val="24"/>
        </w:rPr>
        <w:t xml:space="preserve"> janë realizuar me </w:t>
      </w:r>
      <w:r w:rsidR="00281CF3">
        <w:rPr>
          <w:color w:val="000000" w:themeColor="text1"/>
          <w:sz w:val="24"/>
        </w:rPr>
        <w:t>16</w:t>
      </w:r>
      <w:r w:rsidR="00F24D3E">
        <w:rPr>
          <w:color w:val="000000" w:themeColor="text1"/>
          <w:sz w:val="24"/>
        </w:rPr>
        <w:t xml:space="preserve"> </w:t>
      </w:r>
      <w:r w:rsidRPr="00A10F37">
        <w:rPr>
          <w:color w:val="000000" w:themeColor="text1"/>
          <w:sz w:val="24"/>
        </w:rPr>
        <w:t>% kjo për shkak të disa kontratave të cilat nuk janë realizuar dhe konkretisht është :</w:t>
      </w:r>
    </w:p>
    <w:p w:rsidR="00C02E64" w:rsidRDefault="00C02E64" w:rsidP="004E740E">
      <w:pPr>
        <w:pStyle w:val="BodyText"/>
        <w:numPr>
          <w:ilvl w:val="0"/>
          <w:numId w:val="17"/>
        </w:numPr>
        <w:spacing w:before="61" w:line="276" w:lineRule="auto"/>
        <w:ind w:right="1237"/>
        <w:rPr>
          <w:color w:val="000000" w:themeColor="text1"/>
          <w:sz w:val="24"/>
        </w:rPr>
      </w:pPr>
      <w:r>
        <w:rPr>
          <w:color w:val="000000" w:themeColor="text1"/>
          <w:sz w:val="24"/>
        </w:rPr>
        <w:t>Mbikqyrje kolaudime nuk janë realizuar për shkak të mos përfundimit të kontratave ose neglizhenca e operatorëve fitues të cilët nuk presin faturat.</w:t>
      </w:r>
    </w:p>
    <w:p w:rsidR="00A65CA6" w:rsidRDefault="00A65CA6" w:rsidP="00C02E64"/>
    <w:p w:rsidR="0063307A" w:rsidRDefault="0063307A" w:rsidP="00C02E64"/>
    <w:tbl>
      <w:tblPr>
        <w:tblW w:w="109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473"/>
        <w:gridCol w:w="1189"/>
        <w:gridCol w:w="810"/>
        <w:gridCol w:w="1096"/>
        <w:gridCol w:w="1244"/>
        <w:gridCol w:w="990"/>
        <w:gridCol w:w="1170"/>
        <w:gridCol w:w="1170"/>
      </w:tblGrid>
      <w:tr w:rsidR="00DD1E1B" w:rsidRPr="00DD1E1B" w:rsidTr="00842E47">
        <w:trPr>
          <w:trHeight w:val="289"/>
        </w:trPr>
        <w:tc>
          <w:tcPr>
            <w:tcW w:w="848"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Kodi projektit</w:t>
            </w:r>
          </w:p>
        </w:tc>
        <w:tc>
          <w:tcPr>
            <w:tcW w:w="2473"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Emertimi i projektit</w:t>
            </w:r>
          </w:p>
        </w:tc>
        <w:tc>
          <w:tcPr>
            <w:tcW w:w="1189"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 xml:space="preserve">Vlera e plotë </w:t>
            </w:r>
          </w:p>
        </w:tc>
        <w:tc>
          <w:tcPr>
            <w:tcW w:w="810"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Viti i fillimit</w:t>
            </w:r>
          </w:p>
        </w:tc>
        <w:tc>
          <w:tcPr>
            <w:tcW w:w="1096"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Viti i përfundimit</w:t>
            </w:r>
          </w:p>
        </w:tc>
        <w:tc>
          <w:tcPr>
            <w:tcW w:w="1244" w:type="dxa"/>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Buxheti ________</w:t>
            </w:r>
          </w:p>
        </w:tc>
        <w:tc>
          <w:tcPr>
            <w:tcW w:w="990"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Pr>
                <w:rFonts w:ascii="Arial" w:hAnsi="Arial" w:cs="Arial"/>
                <w:b/>
                <w:bCs/>
                <w:sz w:val="16"/>
                <w:szCs w:val="16"/>
                <w:lang w:val="en-US"/>
              </w:rPr>
              <w:t>Plani i buxhetit viti 2025</w:t>
            </w:r>
          </w:p>
        </w:tc>
        <w:tc>
          <w:tcPr>
            <w:tcW w:w="1170"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 xml:space="preserve">Realizimi për periudhën e raportimit Janar- </w:t>
            </w:r>
            <w:r>
              <w:rPr>
                <w:rFonts w:ascii="Arial" w:hAnsi="Arial" w:cs="Arial"/>
                <w:b/>
                <w:bCs/>
                <w:sz w:val="16"/>
                <w:szCs w:val="16"/>
                <w:lang w:val="en-US"/>
              </w:rPr>
              <w:t>Prill</w:t>
            </w:r>
          </w:p>
        </w:tc>
        <w:tc>
          <w:tcPr>
            <w:tcW w:w="1170"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Komente</w:t>
            </w:r>
          </w:p>
        </w:tc>
      </w:tr>
      <w:tr w:rsidR="00DD1E1B" w:rsidRPr="00DD1E1B" w:rsidTr="00842E47">
        <w:trPr>
          <w:trHeight w:val="184"/>
        </w:trPr>
        <w:tc>
          <w:tcPr>
            <w:tcW w:w="848"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2473"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189"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81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096"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244" w:type="dxa"/>
            <w:vMerge w:val="restart"/>
            <w:shd w:val="clear" w:color="auto" w:fill="auto"/>
            <w:vAlign w:val="center"/>
            <w:hideMark/>
          </w:tcPr>
          <w:p w:rsidR="00DD1E1B" w:rsidRPr="00DD1E1B" w:rsidRDefault="00DD1E1B" w:rsidP="00DD1E1B">
            <w:pPr>
              <w:widowControl/>
              <w:autoSpaceDE/>
              <w:autoSpaceDN/>
              <w:jc w:val="center"/>
              <w:rPr>
                <w:rFonts w:ascii="Arial" w:hAnsi="Arial" w:cs="Arial"/>
                <w:b/>
                <w:bCs/>
                <w:sz w:val="16"/>
                <w:szCs w:val="16"/>
                <w:lang w:val="en-US"/>
              </w:rPr>
            </w:pPr>
            <w:r w:rsidRPr="00DD1E1B">
              <w:rPr>
                <w:rFonts w:ascii="Arial" w:hAnsi="Arial" w:cs="Arial"/>
                <w:b/>
                <w:bCs/>
                <w:sz w:val="16"/>
                <w:szCs w:val="16"/>
                <w:lang w:val="en-US"/>
              </w:rPr>
              <w:t>Kontraktuar</w:t>
            </w:r>
          </w:p>
        </w:tc>
        <w:tc>
          <w:tcPr>
            <w:tcW w:w="99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17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17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r>
      <w:tr w:rsidR="00DD1E1B" w:rsidRPr="00DD1E1B" w:rsidTr="00842E47">
        <w:trPr>
          <w:trHeight w:val="260"/>
        </w:trPr>
        <w:tc>
          <w:tcPr>
            <w:tcW w:w="848"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2473"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189"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81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096"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244"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99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17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c>
          <w:tcPr>
            <w:tcW w:w="1170" w:type="dxa"/>
            <w:vMerge/>
            <w:vAlign w:val="center"/>
            <w:hideMark/>
          </w:tcPr>
          <w:p w:rsidR="00DD1E1B" w:rsidRPr="00DD1E1B" w:rsidRDefault="00DD1E1B" w:rsidP="00DD1E1B">
            <w:pPr>
              <w:widowControl/>
              <w:autoSpaceDE/>
              <w:autoSpaceDN/>
              <w:rPr>
                <w:rFonts w:ascii="Arial" w:hAnsi="Arial" w:cs="Arial"/>
                <w:b/>
                <w:bCs/>
                <w:sz w:val="16"/>
                <w:szCs w:val="16"/>
                <w:lang w:val="en-US"/>
              </w:rPr>
            </w:pPr>
          </w:p>
        </w:tc>
      </w:tr>
      <w:tr w:rsidR="00842E47" w:rsidRPr="00DD1E1B" w:rsidTr="00842E47">
        <w:trPr>
          <w:trHeight w:val="328"/>
        </w:trPr>
        <w:tc>
          <w:tcPr>
            <w:tcW w:w="848" w:type="dxa"/>
            <w:shd w:val="clear" w:color="000000" w:fill="B7DEE8"/>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01110</w:t>
            </w:r>
          </w:p>
        </w:tc>
        <w:tc>
          <w:tcPr>
            <w:tcW w:w="2473" w:type="dxa"/>
            <w:shd w:val="clear" w:color="000000" w:fill="B7DEE8"/>
            <w:vAlign w:val="bottom"/>
            <w:hideMark/>
          </w:tcPr>
          <w:p w:rsidR="00DD1E1B" w:rsidRPr="00DD1E1B" w:rsidRDefault="00DD1E1B" w:rsidP="00DD1E1B">
            <w:pPr>
              <w:widowControl/>
              <w:autoSpaceDE/>
              <w:autoSpaceDN/>
              <w:rPr>
                <w:b/>
                <w:bCs/>
                <w:sz w:val="16"/>
                <w:szCs w:val="16"/>
                <w:lang w:val="en-US"/>
              </w:rPr>
            </w:pPr>
            <w:r w:rsidRPr="00DD1E1B">
              <w:rPr>
                <w:b/>
                <w:bCs/>
                <w:sz w:val="16"/>
                <w:szCs w:val="16"/>
                <w:lang w:val="en-US"/>
              </w:rPr>
              <w:t>Planifikim Menaxhim Administrimi</w:t>
            </w:r>
          </w:p>
        </w:tc>
        <w:tc>
          <w:tcPr>
            <w:tcW w:w="1189" w:type="dxa"/>
            <w:shd w:val="clear" w:color="000000" w:fill="B7DEE8"/>
            <w:vAlign w:val="center"/>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 xml:space="preserve">                52,977,731 </w:t>
            </w:r>
          </w:p>
        </w:tc>
        <w:tc>
          <w:tcPr>
            <w:tcW w:w="810" w:type="dxa"/>
            <w:shd w:val="clear" w:color="000000" w:fill="B7DEE8"/>
            <w:vAlign w:val="center"/>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 </w:t>
            </w:r>
          </w:p>
        </w:tc>
        <w:tc>
          <w:tcPr>
            <w:tcW w:w="1096" w:type="dxa"/>
            <w:shd w:val="clear" w:color="000000" w:fill="B7DEE8"/>
            <w:vAlign w:val="center"/>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 </w:t>
            </w:r>
          </w:p>
        </w:tc>
        <w:tc>
          <w:tcPr>
            <w:tcW w:w="1244" w:type="dxa"/>
            <w:shd w:val="clear" w:color="000000" w:fill="B7DEE8"/>
            <w:vAlign w:val="center"/>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 xml:space="preserve">    43,645,791 </w:t>
            </w:r>
          </w:p>
        </w:tc>
        <w:tc>
          <w:tcPr>
            <w:tcW w:w="990" w:type="dxa"/>
            <w:shd w:val="clear" w:color="000000" w:fill="B7DEE8"/>
            <w:vAlign w:val="center"/>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 xml:space="preserve">               33,368,220 </w:t>
            </w:r>
          </w:p>
        </w:tc>
        <w:tc>
          <w:tcPr>
            <w:tcW w:w="1170" w:type="dxa"/>
            <w:shd w:val="clear" w:color="000000" w:fill="B7DEE8"/>
            <w:vAlign w:val="center"/>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 xml:space="preserve">        4,719,275 </w:t>
            </w:r>
          </w:p>
        </w:tc>
        <w:tc>
          <w:tcPr>
            <w:tcW w:w="1170" w:type="dxa"/>
            <w:shd w:val="clear" w:color="000000" w:fill="B7DEE8"/>
            <w:vAlign w:val="center"/>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 </w:t>
            </w:r>
          </w:p>
        </w:tc>
      </w:tr>
      <w:tr w:rsidR="00842E47" w:rsidRPr="00DD1E1B" w:rsidTr="00842E47">
        <w:trPr>
          <w:trHeight w:val="521"/>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"Ndertim ujesjellsi Hotolisht Fshat  Nj.Hotolisht dhe fshati Merqiz , Lagje Spathar  , Nj.Qender .2019</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198,000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2019</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2019</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198,000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198,000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44"/>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w:t>
            </w:r>
          </w:p>
        </w:tc>
        <w:tc>
          <w:tcPr>
            <w:tcW w:w="2473" w:type="dxa"/>
            <w:shd w:val="clear" w:color="000000" w:fill="EEECE1"/>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 Ndertim vepra rrugore dhe ujore ne Njesite Administrative te Bashkise "2020</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20,400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2020</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2020</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20,400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20,400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44"/>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w:t>
            </w:r>
          </w:p>
        </w:tc>
        <w:tc>
          <w:tcPr>
            <w:tcW w:w="2473" w:type="dxa"/>
            <w:shd w:val="clear" w:color="000000" w:fill="EEECE1"/>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"Rikonstruksion i kanalit vadites te Mesit ,Gizavesh,Dorez,Librazhd "2020</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1,293,836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2020</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2020</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1,168,730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794,736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2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w:t>
            </w:r>
          </w:p>
        </w:tc>
        <w:tc>
          <w:tcPr>
            <w:tcW w:w="2473" w:type="dxa"/>
            <w:shd w:val="clear" w:color="000000" w:fill="EEECE1"/>
            <w:vAlign w:val="bottom"/>
            <w:hideMark/>
          </w:tcPr>
          <w:p w:rsidR="00DD1E1B" w:rsidRPr="00DD1E1B" w:rsidRDefault="00DD1E1B" w:rsidP="00DD1E1B">
            <w:pPr>
              <w:widowControl/>
              <w:autoSpaceDE/>
              <w:autoSpaceDN/>
              <w:rPr>
                <w:sz w:val="16"/>
                <w:szCs w:val="16"/>
                <w:lang w:val="en-US"/>
              </w:rPr>
            </w:pPr>
            <w:r w:rsidRPr="00DD1E1B">
              <w:rPr>
                <w:sz w:val="16"/>
                <w:szCs w:val="16"/>
                <w:lang w:val="en-US"/>
              </w:rPr>
              <w:t>Kolaudim "Riparime te pjeshme emergjente ne kanalet vaditese 2020"</w:t>
            </w:r>
          </w:p>
        </w:tc>
        <w:tc>
          <w:tcPr>
            <w:tcW w:w="1189" w:type="dxa"/>
            <w:shd w:val="clear" w:color="000000" w:fill="EEECE1"/>
            <w:noWrap/>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3,170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2020</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2020</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3,170 </w:t>
            </w:r>
          </w:p>
        </w:tc>
        <w:tc>
          <w:tcPr>
            <w:tcW w:w="990" w:type="dxa"/>
            <w:shd w:val="clear" w:color="000000" w:fill="EEECE1"/>
            <w:noWrap/>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3,170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6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w:t>
            </w:r>
          </w:p>
        </w:tc>
        <w:tc>
          <w:tcPr>
            <w:tcW w:w="2473" w:type="dxa"/>
            <w:shd w:val="clear" w:color="000000" w:fill="EEECE1"/>
            <w:vAlign w:val="bottom"/>
            <w:hideMark/>
          </w:tcPr>
          <w:p w:rsidR="00DD1E1B" w:rsidRPr="00DD1E1B" w:rsidRDefault="00DD1E1B" w:rsidP="00DD1E1B">
            <w:pPr>
              <w:widowControl/>
              <w:autoSpaceDE/>
              <w:autoSpaceDN/>
              <w:rPr>
                <w:sz w:val="16"/>
                <w:szCs w:val="16"/>
                <w:lang w:val="en-US"/>
              </w:rPr>
            </w:pPr>
            <w:r w:rsidRPr="00DD1E1B">
              <w:rPr>
                <w:sz w:val="16"/>
                <w:szCs w:val="16"/>
                <w:lang w:val="en-US"/>
              </w:rPr>
              <w:t>Kolaudim " Rikonstruksion I shkolles 9-vjecare Orenje</w:t>
            </w:r>
          </w:p>
        </w:tc>
        <w:tc>
          <w:tcPr>
            <w:tcW w:w="1189" w:type="dxa"/>
            <w:shd w:val="clear" w:color="000000" w:fill="EEECE1"/>
            <w:noWrap/>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11,234 </w:t>
            </w:r>
          </w:p>
        </w:tc>
        <w:tc>
          <w:tcPr>
            <w:tcW w:w="81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096"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11,234 </w:t>
            </w:r>
          </w:p>
        </w:tc>
        <w:tc>
          <w:tcPr>
            <w:tcW w:w="990" w:type="dxa"/>
            <w:shd w:val="clear" w:color="000000" w:fill="EEECE1"/>
            <w:noWrap/>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11,234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34"/>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lastRenderedPageBreak/>
              <w:t>6</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Shtese Kontrate Rikonstruksion  I rruges se fshatit Hotolisht dhe kthesa e Xhyres Nj.Adm Hotolisht  2021</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3,600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2021</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2021</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3,600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3,600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6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7</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Rikonstruksion  I rruges se fshatit Hotolisht dhe kthesa e Xhyres Nj.Adm Hotolisht 2021</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21,600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2021</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2021</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21,600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21,600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6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8</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Rikonstruksion i kanalit vadites te Mesit,Gizavesh, Dorez, Librazhd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173,455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2021</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2021</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173,455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173,455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4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9</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Kolaudim Mbrojtja lumore pergjate lumit Shkumbin 2022</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7,200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2022</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2022</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7,200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7,200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6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10</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Riparime te shtresave asfaltike ne Nj. Administrative dhe ne bashkine Librazhd 2022</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8,640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2022</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2022</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8,640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8,640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4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11</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Kolaudim  Rikonstruksion I shkalleve hyrse te bashkise Librazhd</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1,320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1,320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1,320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4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12</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Rehabilitim I shesheve midis pallateve  lagjia Sheja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109,852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90,000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7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13</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Ndertim I ujesjellesit te fshatit Polis  Gostime,Nj.Adm.Polis,Bashkia Librazhd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50,700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48,000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48,000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7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14</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Zgjerim Miniparkut te qershive ndertim vendparkimit per automjetet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119,656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114,000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114,000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7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15</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Vendtakimi i perroit Sheh Polis  me  lumin e Gostimes Nj Adm Polis</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14,400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13,200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13,200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6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16</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Ndertim I bazamenteve te ures ne perroin e rinasit  fshati gure kuq</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13,680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13,680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13,680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99"/>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17</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Sistemim asfaltim I rruges se fshatit Spathar (Loti I)</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1,191,197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1,068,034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1,068,034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6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18</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Ndertim i kendit sportiv ne shkollen e mesme te bashkuar Orenje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12,075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12,075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10,063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7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19</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Riparime te pjeseshme ne kanalet vaditese ne Bashkine Librazhd  2023</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13,860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12,360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12,360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7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20</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Sistemim asfaltim I rruges se fshatit Kokreve  faza I Nj.Hotolisht Bashkia Librazhd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1,190,918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1,066,901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1,066,901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7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21</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Ndertim kapanoni me panel sandwich per pike grumbullimi ne bashkine Librazhd</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16,800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16,800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16,800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58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22</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Studim projektim Asfaltim i rruges fshati Merqize Nj Adm Qender  bashkia Librazhd dhe asfaltim i rruges se fshatit Arrez Nj  Adm Qender</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w:t>
            </w:r>
          </w:p>
        </w:tc>
        <w:tc>
          <w:tcPr>
            <w:tcW w:w="81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096"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1,054,598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4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23</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Rikonstruksion I rruges Mirake-Gjovac Nj.Adm.Polis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1,021,768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902,528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702,528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44"/>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24</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Ndertim I shkolles se mesme Polis +Palester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1,173,940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2023</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931,386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431,386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5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25</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Studim projektim  oponence teknike per objektin Ndertim I poliklinikes  se re ne qytetin Librazhd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1,036,484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1,036,484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1,036,484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3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26</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Mobilim I qendres Rinore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1,650,000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1,650,000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1,030,720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1,030,720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Perfunduar</w:t>
            </w:r>
          </w:p>
        </w:tc>
      </w:tr>
      <w:tr w:rsidR="00842E47" w:rsidRPr="00DD1E1B" w:rsidTr="00842E47">
        <w:trPr>
          <w:trHeight w:val="31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27</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Blerje paisje informatike per qendren rinore (kompjuter)</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550,000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550,000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550,000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3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28</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Blerje laptop ,blerje projektor</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160,000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160,000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9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lastRenderedPageBreak/>
              <w:t>29</w:t>
            </w:r>
          </w:p>
        </w:tc>
        <w:tc>
          <w:tcPr>
            <w:tcW w:w="2473" w:type="dxa"/>
            <w:shd w:val="clear" w:color="000000" w:fill="EEECE1"/>
            <w:vAlign w:val="bottom"/>
            <w:hideMark/>
          </w:tcPr>
          <w:p w:rsidR="00DD1E1B" w:rsidRPr="00DD1E1B" w:rsidRDefault="00DD1E1B" w:rsidP="00DD1E1B">
            <w:pPr>
              <w:widowControl/>
              <w:autoSpaceDE/>
              <w:autoSpaceDN/>
              <w:rPr>
                <w:sz w:val="20"/>
                <w:szCs w:val="20"/>
                <w:lang w:val="en-US"/>
              </w:rPr>
            </w:pPr>
            <w:r w:rsidRPr="00DD1E1B">
              <w:rPr>
                <w:sz w:val="20"/>
                <w:szCs w:val="20"/>
                <w:lang w:val="en-US"/>
              </w:rPr>
              <w:t xml:space="preserve"> Mbikqyrje Sistemim asfaltim i rruges fshati Funares  Zdrajsh Nj.Ad.Ornje </w:t>
            </w:r>
          </w:p>
        </w:tc>
        <w:tc>
          <w:tcPr>
            <w:tcW w:w="1189" w:type="dxa"/>
            <w:shd w:val="clear" w:color="000000" w:fill="EEECE1"/>
            <w:noWrap/>
            <w:vAlign w:val="bottom"/>
            <w:hideMark/>
          </w:tcPr>
          <w:p w:rsidR="00DD1E1B" w:rsidRPr="00DD1E1B" w:rsidRDefault="00DD1E1B" w:rsidP="00DD1E1B">
            <w:pPr>
              <w:widowControl/>
              <w:autoSpaceDE/>
              <w:autoSpaceDN/>
              <w:rPr>
                <w:sz w:val="20"/>
                <w:szCs w:val="20"/>
                <w:lang w:val="en-US"/>
              </w:rPr>
            </w:pPr>
            <w:r w:rsidRPr="00DD1E1B">
              <w:rPr>
                <w:sz w:val="20"/>
                <w:szCs w:val="20"/>
                <w:lang w:val="en-US"/>
              </w:rPr>
              <w:t xml:space="preserve">               1,151,655    </w:t>
            </w:r>
          </w:p>
        </w:tc>
        <w:tc>
          <w:tcPr>
            <w:tcW w:w="810" w:type="dxa"/>
            <w:shd w:val="clear" w:color="000000" w:fill="EEECE1"/>
            <w:noWrap/>
            <w:vAlign w:val="bottom"/>
            <w:hideMark/>
          </w:tcPr>
          <w:p w:rsidR="00DD1E1B" w:rsidRPr="00DD1E1B" w:rsidRDefault="00DD1E1B" w:rsidP="00DD1E1B">
            <w:pPr>
              <w:widowControl/>
              <w:autoSpaceDE/>
              <w:autoSpaceDN/>
              <w:jc w:val="right"/>
              <w:rPr>
                <w:sz w:val="20"/>
                <w:szCs w:val="20"/>
                <w:lang w:val="en-US"/>
              </w:rPr>
            </w:pPr>
            <w:r w:rsidRPr="00DD1E1B">
              <w:rPr>
                <w:sz w:val="20"/>
                <w:szCs w:val="20"/>
                <w:lang w:val="en-US"/>
              </w:rPr>
              <w:t>2024</w:t>
            </w:r>
          </w:p>
        </w:tc>
        <w:tc>
          <w:tcPr>
            <w:tcW w:w="1096" w:type="dxa"/>
            <w:shd w:val="clear" w:color="000000" w:fill="EEECE1"/>
            <w:noWrap/>
            <w:vAlign w:val="bottom"/>
            <w:hideMark/>
          </w:tcPr>
          <w:p w:rsidR="00DD1E1B" w:rsidRPr="00DD1E1B" w:rsidRDefault="00DD1E1B" w:rsidP="00DD1E1B">
            <w:pPr>
              <w:widowControl/>
              <w:autoSpaceDE/>
              <w:autoSpaceDN/>
              <w:jc w:val="right"/>
              <w:rPr>
                <w:sz w:val="20"/>
                <w:szCs w:val="20"/>
                <w:lang w:val="en-US"/>
              </w:rPr>
            </w:pPr>
            <w:r w:rsidRPr="00DD1E1B">
              <w:rPr>
                <w:sz w:val="20"/>
                <w:szCs w:val="20"/>
                <w:lang w:val="en-US"/>
              </w:rPr>
              <w:t>2026</w:t>
            </w:r>
          </w:p>
        </w:tc>
        <w:tc>
          <w:tcPr>
            <w:tcW w:w="1244" w:type="dxa"/>
            <w:shd w:val="clear" w:color="000000" w:fill="EEECE1"/>
            <w:noWrap/>
            <w:vAlign w:val="bottom"/>
            <w:hideMark/>
          </w:tcPr>
          <w:p w:rsidR="00DD1E1B" w:rsidRPr="00DD1E1B" w:rsidRDefault="00DD1E1B" w:rsidP="00DD1E1B">
            <w:pPr>
              <w:widowControl/>
              <w:autoSpaceDE/>
              <w:autoSpaceDN/>
              <w:jc w:val="right"/>
              <w:rPr>
                <w:sz w:val="14"/>
                <w:szCs w:val="14"/>
                <w:lang w:val="en-US"/>
              </w:rPr>
            </w:pPr>
            <w:r w:rsidRPr="00DD1E1B">
              <w:rPr>
                <w:sz w:val="14"/>
                <w:szCs w:val="14"/>
                <w:lang w:val="en-US"/>
              </w:rPr>
              <w:t xml:space="preserve">             1,010,328    </w:t>
            </w:r>
          </w:p>
        </w:tc>
        <w:tc>
          <w:tcPr>
            <w:tcW w:w="990" w:type="dxa"/>
            <w:shd w:val="clear" w:color="000000" w:fill="EEECE1"/>
            <w:noWrap/>
            <w:vAlign w:val="bottom"/>
            <w:hideMark/>
          </w:tcPr>
          <w:p w:rsidR="00DD1E1B" w:rsidRPr="00DD1E1B" w:rsidRDefault="00DD1E1B" w:rsidP="00DD1E1B">
            <w:pPr>
              <w:widowControl/>
              <w:autoSpaceDE/>
              <w:autoSpaceDN/>
              <w:rPr>
                <w:sz w:val="20"/>
                <w:szCs w:val="20"/>
                <w:lang w:val="en-US"/>
              </w:rPr>
            </w:pPr>
            <w:r w:rsidRPr="00DD1E1B">
              <w:rPr>
                <w:sz w:val="20"/>
                <w:szCs w:val="20"/>
                <w:lang w:val="en-US"/>
              </w:rPr>
              <w:t xml:space="preserve">                 365,290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2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30</w:t>
            </w:r>
          </w:p>
        </w:tc>
        <w:tc>
          <w:tcPr>
            <w:tcW w:w="2473" w:type="dxa"/>
            <w:shd w:val="clear" w:color="000000" w:fill="EEECE1"/>
            <w:vAlign w:val="bottom"/>
            <w:hideMark/>
          </w:tcPr>
          <w:p w:rsidR="00DD1E1B" w:rsidRPr="00DD1E1B" w:rsidRDefault="00DD1E1B" w:rsidP="00DD1E1B">
            <w:pPr>
              <w:widowControl/>
              <w:autoSpaceDE/>
              <w:autoSpaceDN/>
              <w:rPr>
                <w:sz w:val="20"/>
                <w:szCs w:val="20"/>
                <w:lang w:val="en-US"/>
              </w:rPr>
            </w:pPr>
            <w:r w:rsidRPr="00DD1E1B">
              <w:rPr>
                <w:sz w:val="20"/>
                <w:szCs w:val="20"/>
                <w:lang w:val="en-US"/>
              </w:rPr>
              <w:t xml:space="preserve">Mbikqyrje Sistemim asfaltim I rruges Librazhd Katund faza pare  Nj.Adm.Qender </w:t>
            </w:r>
          </w:p>
        </w:tc>
        <w:tc>
          <w:tcPr>
            <w:tcW w:w="1189" w:type="dxa"/>
            <w:shd w:val="clear" w:color="000000" w:fill="EEECE1"/>
            <w:noWrap/>
            <w:vAlign w:val="bottom"/>
            <w:hideMark/>
          </w:tcPr>
          <w:p w:rsidR="00DD1E1B" w:rsidRPr="00DD1E1B" w:rsidRDefault="00DD1E1B" w:rsidP="00DD1E1B">
            <w:pPr>
              <w:widowControl/>
              <w:autoSpaceDE/>
              <w:autoSpaceDN/>
              <w:rPr>
                <w:sz w:val="20"/>
                <w:szCs w:val="20"/>
                <w:lang w:val="en-US"/>
              </w:rPr>
            </w:pPr>
            <w:r w:rsidRPr="00DD1E1B">
              <w:rPr>
                <w:sz w:val="20"/>
                <w:szCs w:val="20"/>
                <w:lang w:val="en-US"/>
              </w:rPr>
              <w:t xml:space="preserve">               1,109,247    </w:t>
            </w:r>
          </w:p>
        </w:tc>
        <w:tc>
          <w:tcPr>
            <w:tcW w:w="810" w:type="dxa"/>
            <w:shd w:val="clear" w:color="000000" w:fill="EEECE1"/>
            <w:noWrap/>
            <w:vAlign w:val="bottom"/>
            <w:hideMark/>
          </w:tcPr>
          <w:p w:rsidR="00DD1E1B" w:rsidRPr="00DD1E1B" w:rsidRDefault="00DD1E1B" w:rsidP="00DD1E1B">
            <w:pPr>
              <w:widowControl/>
              <w:autoSpaceDE/>
              <w:autoSpaceDN/>
              <w:jc w:val="right"/>
              <w:rPr>
                <w:sz w:val="20"/>
                <w:szCs w:val="20"/>
                <w:lang w:val="en-US"/>
              </w:rPr>
            </w:pPr>
            <w:r w:rsidRPr="00DD1E1B">
              <w:rPr>
                <w:sz w:val="20"/>
                <w:szCs w:val="20"/>
                <w:lang w:val="en-US"/>
              </w:rPr>
              <w:t>2024</w:t>
            </w:r>
          </w:p>
        </w:tc>
        <w:tc>
          <w:tcPr>
            <w:tcW w:w="1096" w:type="dxa"/>
            <w:shd w:val="clear" w:color="000000" w:fill="EEECE1"/>
            <w:noWrap/>
            <w:vAlign w:val="bottom"/>
            <w:hideMark/>
          </w:tcPr>
          <w:p w:rsidR="00DD1E1B" w:rsidRPr="00DD1E1B" w:rsidRDefault="00DD1E1B" w:rsidP="00DD1E1B">
            <w:pPr>
              <w:widowControl/>
              <w:autoSpaceDE/>
              <w:autoSpaceDN/>
              <w:jc w:val="right"/>
              <w:rPr>
                <w:sz w:val="20"/>
                <w:szCs w:val="20"/>
                <w:lang w:val="en-US"/>
              </w:rPr>
            </w:pPr>
            <w:r w:rsidRPr="00DD1E1B">
              <w:rPr>
                <w:sz w:val="20"/>
                <w:szCs w:val="20"/>
                <w:lang w:val="en-US"/>
              </w:rPr>
              <w:t>2026</w:t>
            </w:r>
          </w:p>
        </w:tc>
        <w:tc>
          <w:tcPr>
            <w:tcW w:w="1244" w:type="dxa"/>
            <w:shd w:val="clear" w:color="000000" w:fill="EEECE1"/>
            <w:noWrap/>
            <w:vAlign w:val="bottom"/>
            <w:hideMark/>
          </w:tcPr>
          <w:p w:rsidR="00DD1E1B" w:rsidRPr="00DD1E1B" w:rsidRDefault="00DD1E1B" w:rsidP="00DD1E1B">
            <w:pPr>
              <w:widowControl/>
              <w:autoSpaceDE/>
              <w:autoSpaceDN/>
              <w:jc w:val="right"/>
              <w:rPr>
                <w:sz w:val="20"/>
                <w:szCs w:val="20"/>
                <w:lang w:val="en-US"/>
              </w:rPr>
            </w:pPr>
            <w:r w:rsidRPr="00DD1E1B">
              <w:rPr>
                <w:sz w:val="20"/>
                <w:szCs w:val="20"/>
                <w:lang w:val="en-US"/>
              </w:rPr>
              <w:t xml:space="preserve">      993,062    </w:t>
            </w:r>
          </w:p>
        </w:tc>
        <w:tc>
          <w:tcPr>
            <w:tcW w:w="990" w:type="dxa"/>
            <w:shd w:val="clear" w:color="000000" w:fill="EEECE1"/>
            <w:noWrap/>
            <w:vAlign w:val="bottom"/>
            <w:hideMark/>
          </w:tcPr>
          <w:p w:rsidR="00DD1E1B" w:rsidRPr="00DD1E1B" w:rsidRDefault="00DD1E1B" w:rsidP="00DD1E1B">
            <w:pPr>
              <w:widowControl/>
              <w:autoSpaceDE/>
              <w:autoSpaceDN/>
              <w:rPr>
                <w:sz w:val="20"/>
                <w:szCs w:val="20"/>
                <w:lang w:val="en-US"/>
              </w:rPr>
            </w:pPr>
            <w:r w:rsidRPr="00DD1E1B">
              <w:rPr>
                <w:sz w:val="20"/>
                <w:szCs w:val="20"/>
                <w:lang w:val="en-US"/>
              </w:rPr>
              <w:t xml:space="preserve">                 500,000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24"/>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31</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Permisimi i banesave ekzistuese per komunitete te varfera dhe te pafavorizuara 2023</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57,846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57,846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57,846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5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32</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Sistemim asfaltim i rruges se fshatit Spathar (Loti I) B.Librazhd</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110,442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110,442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110,442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4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33</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Sistemim Asfaltim I rrugës Fshati Vehcan Nj, Adm Hotolisht</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1,135,344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1,016,474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1,016,474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99"/>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34</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Riparim lere ne ekonomine pyjore Mal Plak</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16,759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16,759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16,759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60"/>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35</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prite lumore Mirake Plane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23,976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23,976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23,976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3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36</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Ndertim I shkolles se mesme Polis+Palester Nj.Adm Polis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163,530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119,781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119,781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3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37</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Ndertim I  nje qendre rinore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392,394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338,979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338,979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3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38</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Sistemim asfaltim I rruges se fshatit Kokreve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120,000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120,000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3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39</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Rikonstruksion kanali Kutermanit</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18,000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18,000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18,000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3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40</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Rikonstruksion kanali i Allanit Dorez</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17,999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17,999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17,999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511"/>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41</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Rikonstruksion kanali vadites i Allanit Dorez Gizavesh Librazhd Qender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1,181,504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2026</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1,055,444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500,000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8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42</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permisimi I banesave ekzistuese per komunitete te varfera dhe te pafavorizuara per vitin 2024</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480,985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400,821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400,821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3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43</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Bashkefinancim Ndertim I nje qndre Rinore ne bashkine Lib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10,892,145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8,626,322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6,447,862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63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44</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Ndertim bazamente per uren tip Baily HD 9ML me seksion 1/1  ne fshatin Polis Sheh  Nj.Adm Polis  Bashkia Librazhd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243,941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243,941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243,941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666"/>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45</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Bashkëfinancimin e projektit “Përmirësimi i  banesave ekzistuese për komunitete të varfëra dhe të pa favorizuara” për vitin 2024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13,699,541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9,000,000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5,001,718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2,170,660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Proces likujdimi </w:t>
            </w:r>
          </w:p>
        </w:tc>
      </w:tr>
      <w:tr w:rsidR="00842E47" w:rsidRPr="00DD1E1B" w:rsidTr="00842E47">
        <w:trPr>
          <w:trHeight w:val="33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46</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Studim projektim Rikonstruksion kanali Kusar-Fushe Studen -Letem ,faza I</w:t>
            </w:r>
          </w:p>
        </w:tc>
        <w:tc>
          <w:tcPr>
            <w:tcW w:w="1189"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1,070,058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1,070,058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1,070,058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1,070,058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Perfunduar</w:t>
            </w:r>
          </w:p>
        </w:tc>
      </w:tr>
      <w:tr w:rsidR="00842E47" w:rsidRPr="00DD1E1B" w:rsidTr="00842E47">
        <w:trPr>
          <w:trHeight w:val="50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47</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Rikonstruksion I rrugeve rurale dhe veprave te artit te bashkise Librazhd</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290,587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251,801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251,801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251,801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Perfunduar</w:t>
            </w:r>
          </w:p>
        </w:tc>
      </w:tr>
      <w:tr w:rsidR="00842E47" w:rsidRPr="00DD1E1B" w:rsidTr="00842E47">
        <w:trPr>
          <w:trHeight w:val="47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48</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Rikonstruksion dhe ndertim I palestres  shkolla e bashkuar Shefqet Dosku</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1,198,437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2026</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868,053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326,389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2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49</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Rikonstruksion I rruges per te kisha</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216,649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187,406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187,406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3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50</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Riparime te pjeseshme ne kanalet vadites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12,374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11,249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11,249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47"/>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51</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rikonstruksion I rrugeve rurale dhe veprave te artit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24,513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21,142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21,142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60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lastRenderedPageBreak/>
              <w:t>52</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Mbrojtje lumore ne lumin e Gostimes si dhe  segmenti i perroit Sheh nga ura e perroit deri tek vendtakimi me lumin e Gostimes  faza III</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988,725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914,486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914,486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34"/>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53</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Asfaltim i rruges Lunik Prevalle Loti 2 Njesia administrative Lunik Bashkia Librazhd</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1,038,835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914,863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1,414,863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2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54</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Blerje kamer Gimbal DJI Osmo Poket 3,mikrofon DJI</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120,000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120,000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120,000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99,700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Perfunduar</w:t>
            </w:r>
          </w:p>
        </w:tc>
      </w:tr>
      <w:tr w:rsidR="00842E47" w:rsidRPr="00DD1E1B" w:rsidTr="00842E47">
        <w:trPr>
          <w:trHeight w:val="22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55</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kolaudime per vitin 2025</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3,000,000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3,000,000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2,197,092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92"/>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56</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Sistemim asfaltim I rruges se fshatit Librazhd Katund faza I Bashkia Librazhd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96,336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96,336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96,336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96,336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Perfunduar</w:t>
            </w:r>
          </w:p>
        </w:tc>
      </w:tr>
      <w:tr w:rsidR="00842E47" w:rsidRPr="00DD1E1B" w:rsidTr="00842E47">
        <w:trPr>
          <w:trHeight w:val="32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57</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Rikonstruksion rruga per te kisha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15,814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15,814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15,814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579"/>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58</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Kolaudim Mbrojtja lumore ne lumin e Gostimes L=171m(vendi midis rruges dhe hidrocentralit)si dhe segmenti I perroit  Sheh nga ura e perroit deri tek vendtakimi me lumin e Gostimes (70m+10m)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88,848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88,848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88,848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521"/>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59</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permisimi I banesave ekzistuese per  komunitetet e varfera dhe te pafavorizuara  2024</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70,867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70,867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70,867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03"/>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60</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Kolaudim ndertim Qendra rinore</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31,043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31,043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31,043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531"/>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61</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Sistemim asfaltim I rruges se fshatit Vulcan  faza e I Njesia Adm Hotolisht  bashkia Librazhd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804,516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2027</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706,623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200,000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328"/>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62</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Mbikqyrje  Sistemim I rruges fshati Funares Zdrajsh faza II Nj.Adm.Orenje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814,235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2027</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715,402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300,000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424"/>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63</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Mbikqyrje Asfaltim i rruges Lunik Prevalle Loti 2 Njesia administrative Lunik Bashkia Librazhd</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1,038,835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2024</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914,863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914,863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80"/>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64</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Blerje kondicioner per administraten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70,000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70,000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70,000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r w:rsidR="00842E47" w:rsidRPr="00DD1E1B" w:rsidTr="00842E47">
        <w:trPr>
          <w:trHeight w:val="260"/>
        </w:trPr>
        <w:tc>
          <w:tcPr>
            <w:tcW w:w="848" w:type="dxa"/>
            <w:shd w:val="clear" w:color="000000" w:fill="EEECE1"/>
            <w:noWrap/>
            <w:vAlign w:val="bottom"/>
            <w:hideMark/>
          </w:tcPr>
          <w:p w:rsidR="00DD1E1B" w:rsidRPr="00DD1E1B" w:rsidRDefault="00DD1E1B" w:rsidP="00DD1E1B">
            <w:pPr>
              <w:widowControl/>
              <w:autoSpaceDE/>
              <w:autoSpaceDN/>
              <w:jc w:val="center"/>
              <w:rPr>
                <w:b/>
                <w:bCs/>
                <w:sz w:val="16"/>
                <w:szCs w:val="16"/>
                <w:lang w:val="en-US"/>
              </w:rPr>
            </w:pPr>
            <w:r w:rsidRPr="00DD1E1B">
              <w:rPr>
                <w:b/>
                <w:bCs/>
                <w:sz w:val="16"/>
                <w:szCs w:val="16"/>
                <w:lang w:val="en-US"/>
              </w:rPr>
              <w:t>65</w:t>
            </w:r>
          </w:p>
        </w:tc>
        <w:tc>
          <w:tcPr>
            <w:tcW w:w="2473" w:type="dxa"/>
            <w:shd w:val="clear" w:color="000000" w:fill="EEECE1"/>
            <w:vAlign w:val="bottom"/>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Studim projektim oponence teknike </w:t>
            </w:r>
          </w:p>
        </w:tc>
        <w:tc>
          <w:tcPr>
            <w:tcW w:w="1189"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1,103,966 </w:t>
            </w:r>
          </w:p>
        </w:tc>
        <w:tc>
          <w:tcPr>
            <w:tcW w:w="810"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096" w:type="dxa"/>
            <w:shd w:val="clear" w:color="000000" w:fill="EEECE1"/>
            <w:vAlign w:val="center"/>
            <w:hideMark/>
          </w:tcPr>
          <w:p w:rsidR="00DD1E1B" w:rsidRPr="00DD1E1B" w:rsidRDefault="00DD1E1B" w:rsidP="00DD1E1B">
            <w:pPr>
              <w:widowControl/>
              <w:autoSpaceDE/>
              <w:autoSpaceDN/>
              <w:jc w:val="right"/>
              <w:rPr>
                <w:sz w:val="16"/>
                <w:szCs w:val="16"/>
                <w:lang w:val="en-US"/>
              </w:rPr>
            </w:pPr>
            <w:r w:rsidRPr="00DD1E1B">
              <w:rPr>
                <w:sz w:val="16"/>
                <w:szCs w:val="16"/>
                <w:lang w:val="en-US"/>
              </w:rPr>
              <w:t>2025</w:t>
            </w:r>
          </w:p>
        </w:tc>
        <w:tc>
          <w:tcPr>
            <w:tcW w:w="1244"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xml:space="preserve">      1,103,966 </w:t>
            </w:r>
          </w:p>
        </w:tc>
        <w:tc>
          <w:tcPr>
            <w:tcW w:w="990" w:type="dxa"/>
            <w:shd w:val="clear" w:color="000000" w:fill="EEECE1"/>
            <w:noWrap/>
            <w:vAlign w:val="center"/>
            <w:hideMark/>
          </w:tcPr>
          <w:p w:rsidR="00DD1E1B" w:rsidRPr="00DD1E1B" w:rsidRDefault="00DD1E1B" w:rsidP="00DD1E1B">
            <w:pPr>
              <w:widowControl/>
              <w:autoSpaceDE/>
              <w:autoSpaceDN/>
              <w:rPr>
                <w:color w:val="000000"/>
                <w:sz w:val="16"/>
                <w:szCs w:val="16"/>
                <w:lang w:val="en-US"/>
              </w:rPr>
            </w:pPr>
            <w:r w:rsidRPr="00DD1E1B">
              <w:rPr>
                <w:color w:val="000000"/>
                <w:sz w:val="16"/>
                <w:szCs w:val="16"/>
                <w:lang w:val="en-US"/>
              </w:rPr>
              <w:t xml:space="preserve">                 1,103,966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c>
          <w:tcPr>
            <w:tcW w:w="1170" w:type="dxa"/>
            <w:shd w:val="clear" w:color="000000" w:fill="EEECE1"/>
            <w:vAlign w:val="center"/>
            <w:hideMark/>
          </w:tcPr>
          <w:p w:rsidR="00DD1E1B" w:rsidRPr="00DD1E1B" w:rsidRDefault="00DD1E1B" w:rsidP="00DD1E1B">
            <w:pPr>
              <w:widowControl/>
              <w:autoSpaceDE/>
              <w:autoSpaceDN/>
              <w:rPr>
                <w:sz w:val="16"/>
                <w:szCs w:val="16"/>
                <w:lang w:val="en-US"/>
              </w:rPr>
            </w:pPr>
            <w:r w:rsidRPr="00DD1E1B">
              <w:rPr>
                <w:sz w:val="16"/>
                <w:szCs w:val="16"/>
                <w:lang w:val="en-US"/>
              </w:rPr>
              <w:t> </w:t>
            </w:r>
          </w:p>
        </w:tc>
      </w:tr>
    </w:tbl>
    <w:p w:rsidR="00355617" w:rsidRDefault="00355617" w:rsidP="00C02E64"/>
    <w:p w:rsidR="00812CF8" w:rsidRDefault="00812CF8" w:rsidP="00812CF8">
      <w:pPr>
        <w:pStyle w:val="BodyText"/>
        <w:spacing w:before="61" w:line="276" w:lineRule="auto"/>
        <w:ind w:left="945" w:right="1237"/>
        <w:jc w:val="both"/>
        <w:rPr>
          <w:i/>
          <w:color w:val="1F497D" w:themeColor="text2"/>
          <w:sz w:val="24"/>
        </w:rPr>
      </w:pPr>
    </w:p>
    <w:p w:rsidR="00A65CA6" w:rsidRPr="001B548F" w:rsidRDefault="003F59B7" w:rsidP="00D128F4">
      <w:pPr>
        <w:pStyle w:val="BodyText"/>
        <w:spacing w:before="61" w:line="276" w:lineRule="auto"/>
        <w:ind w:right="1237"/>
        <w:jc w:val="both"/>
      </w:pPr>
      <w:r w:rsidRPr="00D128F4">
        <w:t>Aparati i Bashkisë</w:t>
      </w:r>
      <w:r w:rsidR="00110D8F">
        <w:t xml:space="preserve"> </w:t>
      </w:r>
      <w:r w:rsidRPr="00D128F4">
        <w:t xml:space="preserve"> ka si objektiv formalizimin, pë</w:t>
      </w:r>
      <w:r w:rsidRPr="001B548F">
        <w:t xml:space="preserve">rmirësimin e punës, shërbimeve administrative dhe </w:t>
      </w:r>
      <w:r w:rsidR="00110D8F">
        <w:t xml:space="preserve"> </w:t>
      </w:r>
      <w:r w:rsidRPr="001B548F">
        <w:t>rritjen e transparencës.</w:t>
      </w:r>
    </w:p>
    <w:p w:rsidR="00A65CA6" w:rsidRPr="001B548F" w:rsidRDefault="0023270F">
      <w:pPr>
        <w:pStyle w:val="BodyText"/>
        <w:spacing w:line="276" w:lineRule="auto"/>
        <w:ind w:left="240" w:right="1235"/>
        <w:jc w:val="both"/>
      </w:pPr>
      <w:r>
        <w:t>Për vitin 2025</w:t>
      </w:r>
      <w:r w:rsidR="00E90A7D">
        <w:t xml:space="preserve"> </w:t>
      </w:r>
      <w:r w:rsidR="003F59B7" w:rsidRPr="001B548F">
        <w:t>në programin “ Planifikim, Menaxhim dhe Administrim” në funksion të veprimtarisë kryesore dhe përmbushjes se objektivave të përcaktuara për vit</w:t>
      </w:r>
      <w:r w:rsidR="00831066">
        <w:t>in</w:t>
      </w:r>
      <w:r>
        <w:t xml:space="preserve"> 2025</w:t>
      </w:r>
      <w:r w:rsidR="003F59B7" w:rsidRPr="001B548F">
        <w:t>, janë analizuar si më poshtë:</w:t>
      </w:r>
    </w:p>
    <w:p w:rsidR="00A65CA6" w:rsidRPr="001B548F" w:rsidRDefault="00C72315">
      <w:pPr>
        <w:pStyle w:val="BodyText"/>
        <w:spacing w:line="276" w:lineRule="auto"/>
        <w:ind w:left="240" w:right="1238"/>
        <w:jc w:val="both"/>
      </w:pPr>
      <w:r>
        <w:rPr>
          <w:b/>
        </w:rPr>
        <w:t>O1.</w:t>
      </w:r>
      <w:r w:rsidR="003F59B7" w:rsidRPr="001B548F">
        <w:t xml:space="preserve"> Mbështetje për funksionimin e organeve të zgjedhura vendore (Këshilli i Bashkisë dhe Kryepleqtë).</w:t>
      </w:r>
    </w:p>
    <w:p w:rsidR="00A65CA6" w:rsidRPr="001B548F" w:rsidRDefault="003F59B7">
      <w:pPr>
        <w:pStyle w:val="BodyText"/>
        <w:spacing w:before="1" w:line="276" w:lineRule="auto"/>
        <w:ind w:left="240" w:right="1234"/>
        <w:jc w:val="both"/>
      </w:pPr>
      <w:r w:rsidRPr="001B548F">
        <w:t>Ësh</w:t>
      </w:r>
      <w:r w:rsidR="009F6E0F">
        <w:t>të realizuar shpërblimi mujor në mënyrë</w:t>
      </w:r>
      <w:r w:rsidRPr="001B548F">
        <w:t xml:space="preserve"> sistematike dhe me korrektësi për anëtarët e këshillit bashkiak dhe kryepleqtë e njësive administrative.</w:t>
      </w:r>
    </w:p>
    <w:p w:rsidR="00A65CA6" w:rsidRPr="001B548F" w:rsidRDefault="00C72315">
      <w:pPr>
        <w:pStyle w:val="BodyText"/>
        <w:spacing w:before="37"/>
        <w:ind w:left="240"/>
      </w:pPr>
      <w:r>
        <w:rPr>
          <w:b/>
        </w:rPr>
        <w:t>O2.</w:t>
      </w:r>
      <w:r w:rsidR="003F59B7" w:rsidRPr="005B5A20">
        <w:rPr>
          <w:b/>
        </w:rPr>
        <w:t xml:space="preserve"> </w:t>
      </w:r>
      <w:r w:rsidR="003F59B7" w:rsidRPr="005B5A20">
        <w:t xml:space="preserve">Kuota e anëtarësisë për </w:t>
      </w:r>
      <w:r w:rsidR="002159BE">
        <w:t xml:space="preserve">financimin e buxhetit të qarkut planifikuar </w:t>
      </w:r>
      <w:r w:rsidR="0023270F">
        <w:t>në muajin prill</w:t>
      </w:r>
      <w:r w:rsidR="003060AB">
        <w:t xml:space="preserve"> </w:t>
      </w:r>
      <w:r w:rsidR="0023270F">
        <w:t xml:space="preserve">dhe gusht </w:t>
      </w:r>
      <w:r w:rsidR="002159BE">
        <w:t xml:space="preserve"> </w:t>
      </w:r>
      <w:r w:rsidR="0023270F">
        <w:t>,muaji prill nuk është realizuar për shkak të mungesës së të ardhurave .</w:t>
      </w:r>
    </w:p>
    <w:p w:rsidR="00A65CA6" w:rsidRPr="001B548F" w:rsidRDefault="003F59B7" w:rsidP="00C72315">
      <w:pPr>
        <w:pStyle w:val="BodyText"/>
        <w:tabs>
          <w:tab w:val="left" w:pos="7857"/>
        </w:tabs>
        <w:spacing w:before="38" w:line="278" w:lineRule="auto"/>
        <w:ind w:left="240" w:right="1269"/>
      </w:pPr>
      <w:r w:rsidRPr="001B548F">
        <w:t xml:space="preserve">Realizohet  gjatë  vitit  transferimi  dhe  permbushja  e  detyrimit  ne  baze </w:t>
      </w:r>
      <w:r w:rsidRPr="001B548F">
        <w:rPr>
          <w:spacing w:val="27"/>
        </w:rPr>
        <w:t xml:space="preserve"> </w:t>
      </w:r>
      <w:r w:rsidRPr="001B548F">
        <w:t xml:space="preserve">te </w:t>
      </w:r>
      <w:r w:rsidRPr="001B548F">
        <w:rPr>
          <w:spacing w:val="2"/>
        </w:rPr>
        <w:t xml:space="preserve"> </w:t>
      </w:r>
      <w:r w:rsidRPr="001B548F">
        <w:t>ligjit</w:t>
      </w:r>
      <w:r w:rsidRPr="001B548F">
        <w:tab/>
        <w:t xml:space="preserve">Nr. 139/2015 </w:t>
      </w:r>
      <w:r w:rsidRPr="001B548F">
        <w:rPr>
          <w:spacing w:val="-6"/>
        </w:rPr>
        <w:t xml:space="preserve">“Për </w:t>
      </w:r>
      <w:r w:rsidRPr="001B548F">
        <w:t>vetëqeverisjen</w:t>
      </w:r>
      <w:r w:rsidRPr="001B548F">
        <w:rPr>
          <w:spacing w:val="-1"/>
        </w:rPr>
        <w:t xml:space="preserve"> </w:t>
      </w:r>
      <w:r w:rsidR="004413F6">
        <w:t xml:space="preserve">vendore“ </w:t>
      </w:r>
      <w:r w:rsidR="00C445D9">
        <w:t xml:space="preserve">, e pa realizuar </w:t>
      </w:r>
      <w:r w:rsidR="00E90A7D">
        <w:t>.</w:t>
      </w:r>
    </w:p>
    <w:p w:rsidR="00A65CA6" w:rsidRPr="001B548F" w:rsidRDefault="00C72315">
      <w:pPr>
        <w:pStyle w:val="BodyText"/>
        <w:spacing w:before="1" w:line="276" w:lineRule="auto"/>
        <w:ind w:left="240" w:right="1240"/>
        <w:jc w:val="both"/>
      </w:pPr>
      <w:r>
        <w:rPr>
          <w:b/>
        </w:rPr>
        <w:t>O3.</w:t>
      </w:r>
      <w:r w:rsidR="003F59B7" w:rsidRPr="001B548F">
        <w:t>Vazhdimësia e menaxhimit efektiv</w:t>
      </w:r>
      <w:r w:rsidR="00074F81">
        <w:t xml:space="preserve"> e administratës së Bashkisë </w:t>
      </w:r>
      <w:r w:rsidR="00883C44" w:rsidRPr="001B548F">
        <w:t xml:space="preserve">Librazhdit </w:t>
      </w:r>
      <w:r w:rsidR="003F59B7" w:rsidRPr="001B548F">
        <w:t xml:space="preserve">në funksion të </w:t>
      </w:r>
      <w:r w:rsidR="003F59B7" w:rsidRPr="001B548F">
        <w:lastRenderedPageBreak/>
        <w:t xml:space="preserve">përmbushjes së misionit, qëllimeve dhe objektivave dhe përgjegjësive të Bashkisë së </w:t>
      </w:r>
      <w:r w:rsidR="00883C44" w:rsidRPr="001B548F">
        <w:t>Librazhdit</w:t>
      </w:r>
      <w:r w:rsidR="003F59B7" w:rsidRPr="001B548F">
        <w:t xml:space="preserve"> për ofrimin e shërbimeve ndaj</w:t>
      </w:r>
      <w:r w:rsidR="003F59B7" w:rsidRPr="001B548F">
        <w:rPr>
          <w:spacing w:val="-5"/>
        </w:rPr>
        <w:t xml:space="preserve"> </w:t>
      </w:r>
      <w:r w:rsidR="003F59B7" w:rsidRPr="001B548F">
        <w:t>qytetarëve.</w:t>
      </w:r>
    </w:p>
    <w:p w:rsidR="00A65CA6" w:rsidRPr="001B548F" w:rsidRDefault="003F59B7" w:rsidP="00F40FD3">
      <w:pPr>
        <w:pStyle w:val="BodyText"/>
        <w:spacing w:line="276" w:lineRule="auto"/>
        <w:ind w:left="240" w:right="1237"/>
        <w:jc w:val="both"/>
      </w:pPr>
      <w:r w:rsidRPr="001B548F">
        <w:t xml:space="preserve">Kemi realizuar sigurimin e mbështetjes së funksionimit të administatës së Bashkisë </w:t>
      </w:r>
      <w:r w:rsidR="00883C44" w:rsidRPr="001B548F">
        <w:t>Librazhd</w:t>
      </w:r>
      <w:r w:rsidRPr="001B548F">
        <w:t xml:space="preserve"> përmes realizimit në kohë të shpenzimeve për paga, sigurime shoqërore dhe shëndetësore. Mbështetje e strukturës funksionale me</w:t>
      </w:r>
      <w:r w:rsidR="006547CF">
        <w:t xml:space="preserve"> </w:t>
      </w:r>
      <w:r w:rsidR="006E7FF3">
        <w:rPr>
          <w:b/>
        </w:rPr>
        <w:t>115</w:t>
      </w:r>
      <w:r w:rsidR="003F3348">
        <w:rPr>
          <w:b/>
        </w:rPr>
        <w:t xml:space="preserve"> </w:t>
      </w:r>
      <w:r w:rsidR="00A71F8A">
        <w:rPr>
          <w:b/>
        </w:rPr>
        <w:t xml:space="preserve"> </w:t>
      </w:r>
      <w:r w:rsidRPr="001B548F">
        <w:t>punonjës . Plotësim sipas nevojës dhe rekrutimi i personelit të administratës vendore në mënyrë transparente, me profesionalizëm dhe në bazë të meritave, aftësive profesionale, pavarësisë dhe integritetit, vazhdimësisë së karrierës, përgjegjësisë dhe korrektesës dhe në zbatimin e</w:t>
      </w:r>
      <w:r w:rsidRPr="001B548F">
        <w:rPr>
          <w:spacing w:val="-20"/>
        </w:rPr>
        <w:t xml:space="preserve"> </w:t>
      </w:r>
      <w:r w:rsidRPr="001B548F">
        <w:t>ligjeve:</w:t>
      </w:r>
    </w:p>
    <w:p w:rsidR="00A65CA6" w:rsidRPr="001B548F" w:rsidRDefault="003F59B7">
      <w:pPr>
        <w:pStyle w:val="BodyText"/>
        <w:spacing w:before="1" w:line="276" w:lineRule="auto"/>
        <w:ind w:left="240" w:right="1235"/>
        <w:jc w:val="both"/>
      </w:pPr>
      <w:r w:rsidRPr="001B548F">
        <w:t xml:space="preserve">Zbatimi i buxhetit për shpenzime personeli u bazua tek numri i punonjësve dhe nivelet e pagave sipas klasave e shtesave mbi pagë në përputhje me aktet nënligjore në fuqi, brenda kufirit minimal dhe maksimal të miratuar. Paga, shtesat mbi pagat e punonjësve bëhen sipas </w:t>
      </w:r>
      <w:r w:rsidR="00603A7B">
        <w:t xml:space="preserve"> Ligjit nr.35/2023 “Për kopetencat  për caktimin  e pagave ,trajtimeve të tjera  financiare dhe  përfitimeve të të punsuarve në institucionet e  Administratës Publike  si dhe të pagës bazë  minimale  në shkallë vendi”, VKM nr.328 datë 31.05.2023 “Për klasifikimin e funksioneve   grupimin e Njësive të </w:t>
      </w:r>
      <w:r w:rsidR="005641B6">
        <w:t xml:space="preserve">vetqeverisjes  vendore  për efekt page dhe caktimin e kufijve të pagave  të funksionarëve të zgjedhur </w:t>
      </w:r>
      <w:r w:rsidR="009F2B58">
        <w:t xml:space="preserve"> e të emëruar , të nëpunësve  civil  e të punonjësve administrativë të Njësive të vetqeverisjes vendore”,VKM nr.113 datë 01.03.2023 “Për caktimin e pagës minimale në shkallë vendi”.</w:t>
      </w:r>
      <w:r w:rsidRPr="001B548F">
        <w:t>Kontributi i sigurimeve shoqërore dhe shëndetësore u bazua në zbatim të ligjit Nr. 7703, datë 11. 05. 1993, “Për sigurimet shoqërore në Republikën e Shqipërisë”, të ndryshuar dhe të ligjit Nr. 7870, date 13. 10. 1994 “Për sigurimet shëndetësore në Republikën e Shqipërisë”, të</w:t>
      </w:r>
      <w:r w:rsidRPr="001B548F">
        <w:rPr>
          <w:spacing w:val="-5"/>
        </w:rPr>
        <w:t xml:space="preserve"> </w:t>
      </w:r>
      <w:r w:rsidRPr="001B548F">
        <w:t>ndryshuar”.</w:t>
      </w:r>
      <w:r w:rsidR="00E569E5">
        <w:t>Realizuar rregullisht.</w:t>
      </w:r>
    </w:p>
    <w:p w:rsidR="00A65CA6" w:rsidRPr="001B548F" w:rsidRDefault="00E569E5">
      <w:pPr>
        <w:pStyle w:val="BodyText"/>
        <w:spacing w:before="61" w:line="276" w:lineRule="auto"/>
        <w:ind w:left="240" w:right="1241"/>
        <w:jc w:val="both"/>
      </w:pPr>
      <w:r>
        <w:rPr>
          <w:b/>
        </w:rPr>
        <w:t xml:space="preserve">O4. </w:t>
      </w:r>
      <w:r w:rsidR="003F59B7" w:rsidRPr="001B548F">
        <w:t xml:space="preserve">Rekrutimi i burimeve njerëzore në funksion të përmbushjes së misionit, qëllimeve dhe objektivave të Bashkisë së </w:t>
      </w:r>
      <w:r w:rsidR="00883C44" w:rsidRPr="001B548F">
        <w:t xml:space="preserve">Librazhd </w:t>
      </w:r>
      <w:r w:rsidR="003F59B7" w:rsidRPr="001B548F">
        <w:t xml:space="preserve"> për orfrimin e shërbimeve ndaj qytetarëve</w:t>
      </w:r>
      <w:r w:rsidR="00894FF7">
        <w:t>.</w:t>
      </w:r>
    </w:p>
    <w:p w:rsidR="00A65CA6" w:rsidRPr="001B548F" w:rsidRDefault="003F59B7">
      <w:pPr>
        <w:pStyle w:val="BodyText"/>
        <w:spacing w:line="276" w:lineRule="auto"/>
        <w:ind w:left="240" w:right="1233"/>
        <w:jc w:val="both"/>
      </w:pPr>
      <w:r w:rsidRPr="001B548F">
        <w:t xml:space="preserve">Ky aktivitet synon rekrutimin e burimeve profesionale për të qenë pjesë e administratës vendore përmes procedurave të përcaktara me ligj, në mënyrë transparente, me profesionalizëm dhe në bazë të meritave, aftësive profesionale, pavarësisë dhe integritetit, vazhdimësisë së karrierës, përgjegjësisë dhe korrektesës në zbatimin e ligjeve. Këto rekrutime realizohen me procedurën e lëvizjes paralele, ngritjes në detyrë për kategorinë e ulët dhe të mesme drejtuese dhe pranimit në shërbimin civil për kategorinë ekzekutive. Kjo procedurë realizohet përmes konkursit të hapur në zbatim të Ligjit Nr. 152/2013 "Për nëpunësin civil", i ndryshuar, VKM Nr. 242, datë 18/03/2015, VKM Nr. 243, datë 18/03/2015 “Për pranimin, lëvizjen paralele, periudhën e provës dhe emërimin në kategorinë ekzekutive”. Konkurimi ndjek disa etapa, përfshirë ngritjen e Komisioneve të pranimit. Anëtarë të komisioneve të vlerësimit gjatë procesit të rekrutimit janë edhe punonjës të nivelit drejtues të administratës publike vendore si dhe ekspertë jashtë institucionit të Bashkisë </w:t>
      </w:r>
      <w:r w:rsidR="00883C44" w:rsidRPr="001B548F">
        <w:t xml:space="preserve">Librazhd </w:t>
      </w:r>
      <w:r w:rsidRPr="001B548F">
        <w:t>.</w:t>
      </w:r>
    </w:p>
    <w:p w:rsidR="00A65CA6" w:rsidRPr="001B548F" w:rsidRDefault="00D44BFE" w:rsidP="00D44BFE">
      <w:pPr>
        <w:pStyle w:val="BodyText"/>
        <w:spacing w:before="1"/>
        <w:jc w:val="both"/>
      </w:pPr>
      <w:r w:rsidRPr="001B548F">
        <w:rPr>
          <w:b/>
        </w:rPr>
        <w:t xml:space="preserve">   </w:t>
      </w:r>
      <w:r w:rsidR="00CC188F">
        <w:rPr>
          <w:b/>
        </w:rPr>
        <w:t xml:space="preserve">O5. </w:t>
      </w:r>
      <w:r w:rsidR="003F59B7" w:rsidRPr="001B548F">
        <w:rPr>
          <w:b/>
        </w:rPr>
        <w:t xml:space="preserve"> </w:t>
      </w:r>
      <w:r w:rsidR="003F59B7" w:rsidRPr="001B548F">
        <w:t xml:space="preserve">Trajnimi i burimeve njerëzore të Bashkisë së </w:t>
      </w:r>
      <w:r w:rsidR="00883C44" w:rsidRPr="001B548F">
        <w:t xml:space="preserve">Librazhdit </w:t>
      </w:r>
    </w:p>
    <w:p w:rsidR="00A65CA6" w:rsidRPr="001B548F" w:rsidRDefault="003F59B7">
      <w:pPr>
        <w:pStyle w:val="BodyText"/>
        <w:spacing w:before="38" w:line="276" w:lineRule="auto"/>
        <w:ind w:left="240" w:right="1234"/>
        <w:jc w:val="both"/>
      </w:pPr>
      <w:r w:rsidRPr="001B548F">
        <w:t xml:space="preserve">Ky aktivitet synon që nëpunësit civilë për përfitimin dhe përditësimin e njohurive shtesë të mund të kryejnë trajnime në institucione të tjera trajnuese me inisiativën e tyre, për detyrën që ata kryejnë, me propozimin e përbashkët të eprorit e të drejtuesit të njësisë së menaxhimit të burimeve njerëzore të institucionit dhe me miratimin e titullarit të institucionit. </w:t>
      </w:r>
    </w:p>
    <w:p w:rsidR="00A65CA6" w:rsidRPr="001B548F" w:rsidRDefault="003F59B7" w:rsidP="00F20D8D">
      <w:pPr>
        <w:pStyle w:val="BodyText"/>
        <w:spacing w:line="276" w:lineRule="auto"/>
        <w:ind w:left="240" w:right="1244" w:firstLine="55"/>
        <w:jc w:val="both"/>
      </w:pPr>
      <w:r w:rsidRPr="001B548F">
        <w:rPr>
          <w:b/>
        </w:rPr>
        <w:t>O</w:t>
      </w:r>
      <w:r w:rsidR="00CC188F">
        <w:rPr>
          <w:b/>
        </w:rPr>
        <w:t xml:space="preserve">6. </w:t>
      </w:r>
      <w:r w:rsidRPr="001B548F">
        <w:t>Mbështetja dhe ofrimi i shërbimeve bazë për funksionimin admin</w:t>
      </w:r>
      <w:r w:rsidR="00B244A5">
        <w:t>istratës së Bashkisë së Librazhd.</w:t>
      </w:r>
      <w:r w:rsidR="00883C44" w:rsidRPr="001B548F">
        <w:t xml:space="preserve"> </w:t>
      </w:r>
    </w:p>
    <w:p w:rsidR="00A65CA6" w:rsidRPr="001B548F" w:rsidRDefault="00B244A5" w:rsidP="00B32DC3">
      <w:pPr>
        <w:pStyle w:val="BodyText"/>
        <w:spacing w:line="276" w:lineRule="auto"/>
        <w:ind w:left="240" w:right="1237"/>
        <w:jc w:val="both"/>
      </w:pPr>
      <w:r>
        <w:t>Ë</w:t>
      </w:r>
      <w:r w:rsidR="003F59B7" w:rsidRPr="001B548F">
        <w:t>shtë përmirësuar</w:t>
      </w:r>
      <w:r w:rsidR="00C95029" w:rsidRPr="001B548F">
        <w:t xml:space="preserve"> </w:t>
      </w:r>
      <w:r w:rsidR="003F59B7" w:rsidRPr="001B548F">
        <w:t xml:space="preserve"> funksionimi normal i të gjithë administratës së Bashkisë së </w:t>
      </w:r>
      <w:r w:rsidR="00C95029" w:rsidRPr="001B548F">
        <w:t xml:space="preserve">Librazhd </w:t>
      </w:r>
      <w:r w:rsidR="003F59B7" w:rsidRPr="001B548F">
        <w:t xml:space="preserve">nëpërmjet ofrimit të shërbimeve mbështetëse bazë si ujë, energji elektrike, ngrohje, komunikim postar, </w:t>
      </w:r>
      <w:r w:rsidR="003F59B7" w:rsidRPr="001B548F">
        <w:lastRenderedPageBreak/>
        <w:t xml:space="preserve">shërbim telefonie etj. Realizuar </w:t>
      </w:r>
      <w:r>
        <w:t>me sukses</w:t>
      </w:r>
      <w:r w:rsidR="00195605">
        <w:t xml:space="preserve"> në vazhdimësi </w:t>
      </w:r>
      <w:r w:rsidR="00196843" w:rsidRPr="001B548F">
        <w:t>.</w:t>
      </w:r>
    </w:p>
    <w:p w:rsidR="00A65CA6" w:rsidRPr="001B548F" w:rsidRDefault="003A01B8" w:rsidP="00B32DC3">
      <w:pPr>
        <w:pStyle w:val="BodyText"/>
        <w:jc w:val="both"/>
      </w:pPr>
      <w:r w:rsidRPr="001B548F">
        <w:rPr>
          <w:b/>
        </w:rPr>
        <w:t xml:space="preserve">   </w:t>
      </w:r>
      <w:r w:rsidR="003F59B7" w:rsidRPr="001B548F">
        <w:rPr>
          <w:b/>
        </w:rPr>
        <w:t>O</w:t>
      </w:r>
      <w:r w:rsidR="003C32F5">
        <w:rPr>
          <w:b/>
        </w:rPr>
        <w:t xml:space="preserve">7. </w:t>
      </w:r>
      <w:r w:rsidR="003F59B7" w:rsidRPr="001B548F">
        <w:t xml:space="preserve">Shërbim me kancelari dhe shtypshkrime për administratën e Bashkisë së </w:t>
      </w:r>
      <w:r w:rsidR="00C802B9" w:rsidRPr="001B548F">
        <w:t>Librazhdit</w:t>
      </w:r>
    </w:p>
    <w:p w:rsidR="003D3E90" w:rsidRDefault="003F59B7" w:rsidP="00B32DC3">
      <w:pPr>
        <w:pStyle w:val="BodyText"/>
        <w:spacing w:before="40" w:line="276" w:lineRule="auto"/>
        <w:ind w:left="240" w:right="1240"/>
        <w:jc w:val="both"/>
      </w:pPr>
      <w:r w:rsidRPr="001B548F">
        <w:t xml:space="preserve">Është </w:t>
      </w:r>
      <w:r w:rsidR="00FE11FF">
        <w:t>planifikuar</w:t>
      </w:r>
      <w:r w:rsidRPr="001B548F">
        <w:t xml:space="preserve"> </w:t>
      </w:r>
      <w:r w:rsidR="00FE11FF">
        <w:t>shërbimi</w:t>
      </w:r>
      <w:r w:rsidRPr="001B548F">
        <w:t xml:space="preserve"> me kancelari, letër, bojë, shtypshkrime etj për  t’iu mundësuar punonjësve përmbushjen e detyrave administrative për të gjithë</w:t>
      </w:r>
      <w:r w:rsidRPr="001B548F">
        <w:rPr>
          <w:spacing w:val="-19"/>
        </w:rPr>
        <w:t xml:space="preserve"> </w:t>
      </w:r>
      <w:r w:rsidR="005D3480">
        <w:t>administratën</w:t>
      </w:r>
      <w:r w:rsidR="001269A1">
        <w:t xml:space="preserve"> ,realizuar me sukses.</w:t>
      </w:r>
      <w:r w:rsidR="007B2406">
        <w:t xml:space="preserve"> </w:t>
      </w:r>
    </w:p>
    <w:p w:rsidR="00A65CA6" w:rsidRPr="001B548F" w:rsidRDefault="00DA5580" w:rsidP="00B32DC3">
      <w:pPr>
        <w:pStyle w:val="BodyText"/>
        <w:spacing w:line="278" w:lineRule="auto"/>
        <w:ind w:left="240" w:right="1241"/>
        <w:jc w:val="both"/>
      </w:pPr>
      <w:r w:rsidRPr="001B548F">
        <w:rPr>
          <w:b/>
        </w:rPr>
        <w:t>O</w:t>
      </w:r>
      <w:r w:rsidR="0017474A">
        <w:rPr>
          <w:b/>
        </w:rPr>
        <w:t xml:space="preserve">8. </w:t>
      </w:r>
      <w:r w:rsidR="003F59B7" w:rsidRPr="001B548F">
        <w:t>Mbështetje dhe ofrim i shërbimit të transportit për funksionimin e admin</w:t>
      </w:r>
      <w:r w:rsidR="00C802B9" w:rsidRPr="001B548F">
        <w:t>istratës së Bashkisë së Librazhd</w:t>
      </w:r>
      <w:r w:rsidR="003F59B7" w:rsidRPr="001B548F">
        <w:t>.</w:t>
      </w:r>
    </w:p>
    <w:p w:rsidR="00A65CA6" w:rsidRDefault="003F59B7" w:rsidP="00B32DC3">
      <w:pPr>
        <w:pStyle w:val="BodyText"/>
        <w:spacing w:line="276" w:lineRule="auto"/>
        <w:ind w:left="240" w:right="1234"/>
        <w:jc w:val="both"/>
      </w:pPr>
      <w:r w:rsidRPr="001B548F">
        <w:t xml:space="preserve">Realizuar blerja e karburantit dhe furnizimi sistematik me karburant i mjeteve të transportit për kryerjen e detyrave dhe funksioneve të përditshme të administratës vendore të Bashkisë </w:t>
      </w:r>
      <w:r w:rsidR="00C802B9" w:rsidRPr="001B548F">
        <w:t>Librazhd</w:t>
      </w:r>
      <w:r w:rsidRPr="001B548F">
        <w:t xml:space="preserve"> sipas nevojave në qendër , njësi administrative etj. </w:t>
      </w:r>
      <w:r w:rsidR="0017474A">
        <w:t>R</w:t>
      </w:r>
      <w:r w:rsidR="00B244A5">
        <w:t xml:space="preserve">ealizuar </w:t>
      </w:r>
      <w:r w:rsidR="003776A9">
        <w:t>ne vazhdimësi</w:t>
      </w:r>
      <w:r w:rsidR="00B244A5">
        <w:t>.</w:t>
      </w:r>
    </w:p>
    <w:p w:rsidR="00796D43" w:rsidRDefault="00796D43" w:rsidP="00B32DC3">
      <w:pPr>
        <w:pStyle w:val="BodyText"/>
        <w:spacing w:before="61" w:line="276" w:lineRule="auto"/>
        <w:ind w:right="1244"/>
        <w:jc w:val="both"/>
      </w:pPr>
      <w:r>
        <w:t xml:space="preserve">     </w:t>
      </w:r>
      <w:r w:rsidRPr="001B548F">
        <w:t xml:space="preserve">Realizuar shlyerja e pagesës se sigurimeve, taksave të qarkullimit dhe kolaudimit vjetor të mjeteve </w:t>
      </w:r>
      <w:r w:rsidR="00B32DC3">
        <w:t xml:space="preserve">   </w:t>
      </w:r>
      <w:r w:rsidRPr="001B548F">
        <w:t xml:space="preserve">të </w:t>
      </w:r>
      <w:r>
        <w:t xml:space="preserve">  </w:t>
      </w:r>
      <w:r w:rsidRPr="001B548F">
        <w:t>transportit në shërbim të administratës</w:t>
      </w:r>
      <w:r w:rsidR="00C958BE">
        <w:t xml:space="preserve"> sipas rasteve </w:t>
      </w:r>
      <w:r w:rsidRPr="001B548F">
        <w:t xml:space="preserve"> .</w:t>
      </w:r>
    </w:p>
    <w:p w:rsidR="00B14D47" w:rsidRDefault="00C86118" w:rsidP="00B32DC3">
      <w:pPr>
        <w:pStyle w:val="BodyText"/>
        <w:spacing w:line="276" w:lineRule="auto"/>
        <w:ind w:left="240" w:right="1234"/>
        <w:jc w:val="both"/>
      </w:pPr>
      <w:r w:rsidRPr="00C86118">
        <w:rPr>
          <w:b/>
        </w:rPr>
        <w:t>O9</w:t>
      </w:r>
      <w:r>
        <w:t>.</w:t>
      </w:r>
      <w:r w:rsidRPr="00C86118">
        <w:t xml:space="preserve"> Nxitja dhe mbështetja e bashkëpunimit të biznesit, për zhvillimin dhe fuqizimin e tyre. Panairi i produkteve agroperpunuese sipas njësive administrative</w:t>
      </w:r>
      <w:r>
        <w:t xml:space="preserve"> planifikuar për në muajin shtator “Festa e Mjaltit”</w:t>
      </w:r>
      <w:r w:rsidR="003C41A3">
        <w:t>.</w:t>
      </w:r>
      <w:r w:rsidR="00B14D47" w:rsidRPr="00B14D47">
        <w:t xml:space="preserve"> </w:t>
      </w:r>
    </w:p>
    <w:p w:rsidR="003C41A3" w:rsidRDefault="00A2615E" w:rsidP="00B32DC3">
      <w:pPr>
        <w:pStyle w:val="BodyText"/>
        <w:spacing w:line="276" w:lineRule="auto"/>
        <w:ind w:left="240" w:right="1234"/>
        <w:jc w:val="both"/>
      </w:pPr>
      <w:r>
        <w:rPr>
          <w:b/>
        </w:rPr>
        <w:t>O</w:t>
      </w:r>
      <w:r w:rsidR="00041899">
        <w:rPr>
          <w:b/>
        </w:rPr>
        <w:t>10</w:t>
      </w:r>
      <w:r w:rsidR="003C41A3">
        <w:t>. Organizimi i pritjeve të përfaqësuesve të institucioneve vendase dhe të huaja</w:t>
      </w:r>
      <w:r w:rsidR="00BF567E">
        <w:t>.</w:t>
      </w:r>
    </w:p>
    <w:p w:rsidR="003C41A3" w:rsidRDefault="003C41A3" w:rsidP="00B32DC3">
      <w:pPr>
        <w:pStyle w:val="BodyText"/>
        <w:spacing w:line="276" w:lineRule="auto"/>
        <w:ind w:left="240" w:right="1234"/>
        <w:jc w:val="both"/>
      </w:pPr>
      <w:r>
        <w:t>Organizimin e pritje përcjelljeve të delegacioneve përfaqësuesve dhe institucioneve vendase dhe të huaja me qëllim vendosjen e marrëdhënieve dypalëshe me shumë institucione homologe të huaja, në nivel lokal, rajonal dhe ndërkombëtar .</w:t>
      </w:r>
    </w:p>
    <w:p w:rsidR="00924D3F" w:rsidRDefault="00924D3F" w:rsidP="00B32DC3">
      <w:pPr>
        <w:pStyle w:val="BodyText"/>
        <w:spacing w:line="276" w:lineRule="auto"/>
        <w:ind w:left="240" w:right="1234"/>
        <w:jc w:val="both"/>
      </w:pPr>
      <w:r w:rsidRPr="00924D3F">
        <w:t>Realizuar me sukses në vazhdimësi .</w:t>
      </w:r>
    </w:p>
    <w:p w:rsidR="00EB3428" w:rsidRDefault="00041899" w:rsidP="00B32DC3">
      <w:pPr>
        <w:pStyle w:val="BodyText"/>
        <w:spacing w:line="276" w:lineRule="auto"/>
        <w:ind w:left="240" w:right="1234"/>
        <w:jc w:val="both"/>
      </w:pPr>
      <w:r>
        <w:rPr>
          <w:b/>
        </w:rPr>
        <w:t>O11</w:t>
      </w:r>
      <w:r w:rsidR="003C41A3">
        <w:t xml:space="preserve">. Udhëtime e dieta për administratën vendore në funksion të kryerjes së shërbimeve në punë. </w:t>
      </w:r>
    </w:p>
    <w:p w:rsidR="003C41A3" w:rsidRDefault="003C41A3" w:rsidP="00B32DC3">
      <w:pPr>
        <w:pStyle w:val="BodyText"/>
        <w:spacing w:line="276" w:lineRule="auto"/>
        <w:ind w:left="240" w:right="1234"/>
        <w:jc w:val="both"/>
      </w:pPr>
      <w:r>
        <w:t>Shërbimi për udhëtime e dieta për administratën vendore në funksion të kryerjes së shërbimeve në punë është i domosdoshëm në rritjen e standartit të plotësimit të kushteve të punës ndaj administratës si dhe anasjelltas, në rritjen e eficiencës së administratës për dhënien e kontributit dhe përfaqësimin e duhur të institucionit në takime pune, seminare, workshop-e brenda dhe jashtë vendi . Për realizimin e këtyre lëvizjeve është bërë rimbursimi i shpenzimeve dhe dietave për administratën vendore në masën financiare që ligji e parashikon.</w:t>
      </w:r>
    </w:p>
    <w:p w:rsidR="003C41A3" w:rsidRDefault="00041899" w:rsidP="00B32DC3">
      <w:pPr>
        <w:pStyle w:val="BodyText"/>
        <w:spacing w:line="276" w:lineRule="auto"/>
        <w:ind w:left="240" w:right="1234"/>
        <w:jc w:val="both"/>
      </w:pPr>
      <w:r>
        <w:rPr>
          <w:b/>
        </w:rPr>
        <w:t>O12</w:t>
      </w:r>
      <w:r w:rsidR="003C41A3">
        <w:t>. Sigurimi i ndërtesave administrative të Bashkisë së Librazhd   realizuar me sukses.</w:t>
      </w:r>
    </w:p>
    <w:p w:rsidR="003C41A3" w:rsidRDefault="00041899" w:rsidP="00B32DC3">
      <w:pPr>
        <w:pStyle w:val="BodyText"/>
        <w:spacing w:line="276" w:lineRule="auto"/>
        <w:ind w:left="240" w:right="1234"/>
        <w:jc w:val="both"/>
      </w:pPr>
      <w:r>
        <w:rPr>
          <w:b/>
        </w:rPr>
        <w:t>O13</w:t>
      </w:r>
      <w:r w:rsidR="003C41A3">
        <w:t>.  Shërbim i mirëmbajtjes për godinat administrative të Bashkisë së Librazhdit.</w:t>
      </w:r>
    </w:p>
    <w:p w:rsidR="003C41A3" w:rsidRDefault="003C41A3" w:rsidP="00B32DC3">
      <w:pPr>
        <w:pStyle w:val="BodyText"/>
        <w:spacing w:line="276" w:lineRule="auto"/>
        <w:ind w:left="240" w:right="1234"/>
        <w:jc w:val="both"/>
      </w:pPr>
      <w:r>
        <w:t xml:space="preserve"> Janë përmirësuar kushtet në zyrat administratës vendore. </w:t>
      </w:r>
    </w:p>
    <w:p w:rsidR="003C41A3" w:rsidRDefault="00041899" w:rsidP="00B32DC3">
      <w:pPr>
        <w:pStyle w:val="BodyText"/>
        <w:spacing w:line="276" w:lineRule="auto"/>
        <w:ind w:left="240" w:right="1234"/>
        <w:jc w:val="both"/>
      </w:pPr>
      <w:r>
        <w:rPr>
          <w:b/>
        </w:rPr>
        <w:t>O14</w:t>
      </w:r>
      <w:r w:rsidR="003C41A3">
        <w:t>.  Shërbim Interneti për Institucionin e Bashkisë së Librazhd</w:t>
      </w:r>
      <w:r w:rsidR="00EB3428">
        <w:t>.</w:t>
      </w:r>
    </w:p>
    <w:p w:rsidR="003C41A3" w:rsidRDefault="003C41A3" w:rsidP="00B32DC3">
      <w:pPr>
        <w:pStyle w:val="BodyText"/>
        <w:spacing w:line="276" w:lineRule="auto"/>
        <w:ind w:left="240" w:right="1234"/>
        <w:jc w:val="both"/>
      </w:pPr>
      <w:r>
        <w:t>Është realizuar në vazhdimësi ofrimi i shërbimit të internetit në të gjithë Bashkinë Librazhd dhe  Njësitë Administrative .</w:t>
      </w:r>
    </w:p>
    <w:p w:rsidR="003C41A3" w:rsidRDefault="00A53548" w:rsidP="00B32DC3">
      <w:pPr>
        <w:jc w:val="both"/>
      </w:pPr>
      <w:r>
        <w:rPr>
          <w:b/>
        </w:rPr>
        <w:t xml:space="preserve">    </w:t>
      </w:r>
      <w:r w:rsidR="00041899">
        <w:rPr>
          <w:b/>
        </w:rPr>
        <w:t>O15</w:t>
      </w:r>
      <w:r w:rsidR="003C41A3" w:rsidRPr="003C41A3">
        <w:rPr>
          <w:b/>
        </w:rPr>
        <w:t>.</w:t>
      </w:r>
      <w:r w:rsidR="003C41A3">
        <w:t xml:space="preserve">  Mirëmbajtje Pajisje Informatike .Janë krijuar kushtet për mirëfunksionimin e paisjeve TIK.</w:t>
      </w:r>
    </w:p>
    <w:p w:rsidR="003C41A3" w:rsidRDefault="00A53548" w:rsidP="00B32DC3">
      <w:pPr>
        <w:jc w:val="both"/>
      </w:pPr>
      <w:r>
        <w:rPr>
          <w:b/>
        </w:rPr>
        <w:t xml:space="preserve">    </w:t>
      </w:r>
      <w:r w:rsidR="00281203">
        <w:rPr>
          <w:b/>
        </w:rPr>
        <w:t>O16</w:t>
      </w:r>
      <w:r w:rsidR="003C41A3">
        <w:t xml:space="preserve">. Mirëmbajtje e faqes zyrtare Web </w:t>
      </w:r>
      <w:r w:rsidR="003C41A3" w:rsidRPr="00EB3428">
        <w:rPr>
          <w:i/>
          <w:color w:val="548DD4" w:themeColor="text2" w:themeTint="99"/>
        </w:rPr>
        <w:t>www.bashkialibrazhd.gov.al</w:t>
      </w:r>
      <w:r w:rsidR="003C41A3" w:rsidRPr="00EB3428">
        <w:t xml:space="preserve"> </w:t>
      </w:r>
      <w:r w:rsidR="003C41A3">
        <w:t>dhe moduleve të integruara të saj.</w:t>
      </w:r>
    </w:p>
    <w:p w:rsidR="003C41A3" w:rsidRDefault="00A53548" w:rsidP="00B32DC3">
      <w:pPr>
        <w:jc w:val="both"/>
      </w:pPr>
      <w:r>
        <w:rPr>
          <w:b/>
        </w:rPr>
        <w:t xml:space="preserve">    </w:t>
      </w:r>
      <w:r w:rsidR="00281203">
        <w:rPr>
          <w:b/>
        </w:rPr>
        <w:t>O17</w:t>
      </w:r>
      <w:r w:rsidR="003C41A3" w:rsidRPr="003C41A3">
        <w:rPr>
          <w:b/>
        </w:rPr>
        <w:t>.</w:t>
      </w:r>
      <w:r w:rsidR="003C41A3">
        <w:t xml:space="preserve">  Shërbimi për regjistrimin e pronave në pronësi të Bashkisë Librazhd.</w:t>
      </w:r>
    </w:p>
    <w:p w:rsidR="003C41A3" w:rsidRDefault="003C41A3" w:rsidP="00B32DC3">
      <w:pPr>
        <w:jc w:val="both"/>
      </w:pPr>
      <w:r>
        <w:t>Realizuar në vazhdimësi shërbimi për regjistrimin e pronave të transferuara në pronësi të Bashkisë Librazhd  , i cili synon përmbushjen e detyrimeve që Bashkia Librazhd ka për regjistrimin e pronave të miratuara me Vendim të Këshillit të Ministrave me Nr.421, datë 02.06.2010 “Për miratimin e listës përfundimtare (të pjesshme) të pronave të paluajtshme publike, shtetërore, që transferohen në pronësi apo në përdorim të Bashkisë Librazhd .</w:t>
      </w:r>
    </w:p>
    <w:p w:rsidR="003C41A3" w:rsidRDefault="00D869D6" w:rsidP="00B32DC3">
      <w:pPr>
        <w:jc w:val="both"/>
      </w:pPr>
      <w:r>
        <w:rPr>
          <w:b/>
        </w:rPr>
        <w:t>O18</w:t>
      </w:r>
      <w:r w:rsidR="003C41A3" w:rsidRPr="003C41A3">
        <w:rPr>
          <w:b/>
        </w:rPr>
        <w:t>.</w:t>
      </w:r>
      <w:r w:rsidR="003C41A3">
        <w:t xml:space="preserve"> Detyrime dhe kompensime legale. Realizuar në vazhdimësi .</w:t>
      </w:r>
    </w:p>
    <w:p w:rsidR="003C41A3" w:rsidRDefault="003C41A3" w:rsidP="00B32DC3">
      <w:pPr>
        <w:jc w:val="both"/>
      </w:pPr>
      <w:r>
        <w:t>Sektori Juridik ka perfaqesuar institucionin bashkine  Librazhd në procese gjyqesore civile, administrative , në të cilën ka qënë palë në proces.</w:t>
      </w:r>
    </w:p>
    <w:p w:rsidR="00A65CA6" w:rsidRDefault="00A65CA6">
      <w:pPr>
        <w:pStyle w:val="BodyText"/>
      </w:pPr>
    </w:p>
    <w:p w:rsidR="00A65CA6" w:rsidRPr="004F254C" w:rsidRDefault="003308A4" w:rsidP="004E740E">
      <w:pPr>
        <w:pStyle w:val="Heading3"/>
        <w:numPr>
          <w:ilvl w:val="0"/>
          <w:numId w:val="11"/>
        </w:numPr>
        <w:spacing w:before="0" w:line="275" w:lineRule="exact"/>
        <w:jc w:val="both"/>
        <w:rPr>
          <w:color w:val="0070C0"/>
          <w:sz w:val="22"/>
          <w:szCs w:val="22"/>
        </w:rPr>
      </w:pPr>
      <w:bookmarkStart w:id="216" w:name="_Toc64420166"/>
      <w:bookmarkStart w:id="217" w:name="_Toc64420729"/>
      <w:bookmarkStart w:id="218" w:name="_Toc71635104"/>
      <w:bookmarkStart w:id="219" w:name="_Toc71715264"/>
      <w:bookmarkStart w:id="220" w:name="_Toc71715331"/>
      <w:bookmarkStart w:id="221" w:name="_Toc72137077"/>
      <w:bookmarkStart w:id="222" w:name="_Toc72137143"/>
      <w:bookmarkStart w:id="223" w:name="_Toc82588954"/>
      <w:bookmarkStart w:id="224" w:name="_Toc103246985"/>
      <w:bookmarkStart w:id="225" w:name="_Toc135990374"/>
      <w:r w:rsidRPr="004F254C">
        <w:rPr>
          <w:color w:val="0070C0"/>
          <w:sz w:val="22"/>
          <w:szCs w:val="22"/>
        </w:rPr>
        <w:t>NJËSIA E PROKURIMEVE PUBLIKE</w:t>
      </w:r>
      <w:bookmarkEnd w:id="216"/>
      <w:bookmarkEnd w:id="217"/>
      <w:bookmarkEnd w:id="218"/>
      <w:bookmarkEnd w:id="219"/>
      <w:bookmarkEnd w:id="220"/>
      <w:bookmarkEnd w:id="221"/>
      <w:bookmarkEnd w:id="222"/>
      <w:bookmarkEnd w:id="223"/>
      <w:bookmarkEnd w:id="224"/>
      <w:bookmarkEnd w:id="225"/>
    </w:p>
    <w:p w:rsidR="004F254C" w:rsidRPr="004F254C" w:rsidRDefault="004F254C">
      <w:pPr>
        <w:pStyle w:val="Heading3"/>
        <w:spacing w:before="0" w:line="275" w:lineRule="exact"/>
        <w:ind w:left="240"/>
        <w:jc w:val="both"/>
        <w:rPr>
          <w:color w:val="4BACC6" w:themeColor="accent5"/>
          <w:sz w:val="22"/>
          <w:szCs w:val="22"/>
        </w:rPr>
      </w:pPr>
    </w:p>
    <w:p w:rsidR="00A65CA6" w:rsidRPr="001B548F" w:rsidRDefault="003F59B7">
      <w:pPr>
        <w:pStyle w:val="BodyText"/>
        <w:spacing w:before="42"/>
        <w:ind w:left="240"/>
        <w:jc w:val="both"/>
      </w:pPr>
      <w:r w:rsidRPr="001B548F">
        <w:lastRenderedPageBreak/>
        <w:t>Objektivat kryesore:</w:t>
      </w:r>
    </w:p>
    <w:p w:rsidR="00BA1449" w:rsidRDefault="003F59B7">
      <w:pPr>
        <w:pStyle w:val="BodyText"/>
        <w:spacing w:before="38" w:line="276" w:lineRule="auto"/>
        <w:ind w:left="240" w:right="1238"/>
        <w:jc w:val="both"/>
      </w:pPr>
      <w:r w:rsidRPr="001B548F">
        <w:t xml:space="preserve">Objektiv 1 </w:t>
      </w:r>
    </w:p>
    <w:p w:rsidR="00A65CA6" w:rsidRPr="001B548F" w:rsidRDefault="003F59B7" w:rsidP="004E740E">
      <w:pPr>
        <w:pStyle w:val="BodyText"/>
        <w:numPr>
          <w:ilvl w:val="0"/>
          <w:numId w:val="10"/>
        </w:numPr>
        <w:spacing w:before="38" w:line="276" w:lineRule="auto"/>
        <w:ind w:right="1238"/>
        <w:jc w:val="both"/>
      </w:pPr>
      <w:r w:rsidRPr="001B548F">
        <w:t>Sigurimin e të dhënave të nevojshme nga strukturat përkatëse në institucion dhe përgatitjen e rregjistrit</w:t>
      </w:r>
      <w:r w:rsidR="003C5B1C">
        <w:t xml:space="preserve"> të pa</w:t>
      </w:r>
      <w:r w:rsidR="0067600A">
        <w:t>rashikimeve për vitin 2024</w:t>
      </w:r>
      <w:r w:rsidRPr="001B548F">
        <w:t xml:space="preserve">. </w:t>
      </w:r>
      <w:r w:rsidR="00CE43C2">
        <w:t xml:space="preserve">Hedhja e te gjithe elementeve të rregjistrit të parashikimeve të prokurimeve Publike në </w:t>
      </w:r>
      <w:r w:rsidRPr="001B548F">
        <w:t xml:space="preserve"> sistemin elektronik te APP brenda afateve ligjore te parashikuara nga legjislacioni perkates </w:t>
      </w:r>
      <w:r w:rsidR="00347CE2" w:rsidRPr="001B548F">
        <w:t>.</w:t>
      </w:r>
    </w:p>
    <w:p w:rsidR="00C9131D" w:rsidRDefault="003F59B7">
      <w:pPr>
        <w:pStyle w:val="BodyText"/>
        <w:spacing w:line="278" w:lineRule="auto"/>
        <w:ind w:left="240" w:right="1243"/>
        <w:jc w:val="both"/>
      </w:pPr>
      <w:r w:rsidRPr="001B548F">
        <w:t>Objektiv 2</w:t>
      </w:r>
    </w:p>
    <w:p w:rsidR="00A65CA6" w:rsidRPr="001B548F" w:rsidRDefault="003F59B7" w:rsidP="004E740E">
      <w:pPr>
        <w:pStyle w:val="BodyText"/>
        <w:numPr>
          <w:ilvl w:val="0"/>
          <w:numId w:val="10"/>
        </w:numPr>
        <w:spacing w:line="278" w:lineRule="auto"/>
        <w:ind w:right="1243"/>
        <w:jc w:val="both"/>
      </w:pPr>
      <w:r w:rsidRPr="001B548F">
        <w:t xml:space="preserve"> Realizimin e të gjitha prokur</w:t>
      </w:r>
      <w:r w:rsidR="001711B7">
        <w:t>imeve Publike të parashikuara në rregjistër sipas afateve të pë</w:t>
      </w:r>
      <w:r w:rsidRPr="001B548F">
        <w:t>rcaktuara</w:t>
      </w:r>
      <w:r w:rsidR="0059682C" w:rsidRPr="001B548F">
        <w:t>.</w:t>
      </w:r>
    </w:p>
    <w:p w:rsidR="009061A3" w:rsidRDefault="003F59B7">
      <w:pPr>
        <w:pStyle w:val="BodyText"/>
        <w:spacing w:line="276" w:lineRule="auto"/>
        <w:ind w:left="240" w:right="1243"/>
        <w:jc w:val="both"/>
      </w:pPr>
      <w:r w:rsidRPr="001B548F">
        <w:t xml:space="preserve">Objektiv 3 </w:t>
      </w:r>
    </w:p>
    <w:p w:rsidR="00A65CA6" w:rsidRPr="001B548F" w:rsidRDefault="003F59B7" w:rsidP="004E740E">
      <w:pPr>
        <w:pStyle w:val="BodyText"/>
        <w:numPr>
          <w:ilvl w:val="0"/>
          <w:numId w:val="10"/>
        </w:numPr>
        <w:spacing w:line="276" w:lineRule="auto"/>
        <w:ind w:right="1243"/>
        <w:jc w:val="both"/>
      </w:pPr>
      <w:r w:rsidRPr="001B548F">
        <w:t>Përgatitja e shtesave dhe ndryshimeve te rregjistrit të parashikimeve te prokurimeve Publike gjate vitit ,hedhja ne sistemin elektronik te APP</w:t>
      </w:r>
      <w:r w:rsidR="00DC2BFB" w:rsidRPr="001B548F">
        <w:t>.</w:t>
      </w:r>
      <w:r w:rsidRPr="001B548F">
        <w:t xml:space="preserve"> </w:t>
      </w:r>
    </w:p>
    <w:p w:rsidR="009061A3" w:rsidRDefault="003F59B7">
      <w:pPr>
        <w:pStyle w:val="BodyText"/>
        <w:spacing w:line="276" w:lineRule="auto"/>
        <w:ind w:left="240" w:right="1238"/>
        <w:jc w:val="both"/>
      </w:pPr>
      <w:r w:rsidRPr="001B548F">
        <w:t xml:space="preserve">Objektiv 4 </w:t>
      </w:r>
    </w:p>
    <w:p w:rsidR="00A65CA6" w:rsidRPr="001B548F" w:rsidRDefault="003F59B7" w:rsidP="004E740E">
      <w:pPr>
        <w:pStyle w:val="BodyText"/>
        <w:numPr>
          <w:ilvl w:val="0"/>
          <w:numId w:val="10"/>
        </w:numPr>
        <w:spacing w:line="276" w:lineRule="auto"/>
        <w:ind w:right="1238"/>
        <w:jc w:val="both"/>
      </w:pPr>
      <w:r w:rsidRPr="001B548F">
        <w:t>Nxitjen e pjesëmarrjes dhe konkurencës, së operatorëve ekonomik në proçedurat e prokurimit publik, duke përgatitur kriteret dhe dokumentat standarte të tenderit në përputhje me kërkesat ligjore.</w:t>
      </w:r>
    </w:p>
    <w:p w:rsidR="006C04B3" w:rsidRDefault="003F59B7">
      <w:pPr>
        <w:pStyle w:val="BodyText"/>
        <w:spacing w:line="276" w:lineRule="auto"/>
        <w:ind w:left="240" w:right="1234"/>
        <w:jc w:val="both"/>
      </w:pPr>
      <w:r w:rsidRPr="001B548F">
        <w:t xml:space="preserve">Objektiv 5 </w:t>
      </w:r>
    </w:p>
    <w:p w:rsidR="00A65CA6" w:rsidRPr="001B548F" w:rsidRDefault="003F59B7" w:rsidP="004E740E">
      <w:pPr>
        <w:pStyle w:val="BodyText"/>
        <w:numPr>
          <w:ilvl w:val="0"/>
          <w:numId w:val="10"/>
        </w:numPr>
        <w:spacing w:line="276" w:lineRule="auto"/>
        <w:ind w:right="1234"/>
        <w:jc w:val="both"/>
      </w:pPr>
      <w:r w:rsidRPr="001B548F">
        <w:t>Bashkëpunimin mes zyrave të bashkisë për hartimin e specifikimeve, preventivave dhe kontrollit te tyre.</w:t>
      </w:r>
    </w:p>
    <w:p w:rsidR="006C04B3" w:rsidRDefault="006C04B3" w:rsidP="006C04B3">
      <w:pPr>
        <w:pStyle w:val="BodyText"/>
        <w:spacing w:line="276" w:lineRule="auto"/>
        <w:ind w:right="1269"/>
      </w:pPr>
      <w:r>
        <w:t xml:space="preserve">   </w:t>
      </w:r>
      <w:r w:rsidR="00B8156A">
        <w:t>Objektiv 6</w:t>
      </w:r>
    </w:p>
    <w:p w:rsidR="00717A1A" w:rsidRDefault="003F59B7" w:rsidP="004E740E">
      <w:pPr>
        <w:pStyle w:val="BodyText"/>
        <w:numPr>
          <w:ilvl w:val="0"/>
          <w:numId w:val="10"/>
        </w:numPr>
        <w:spacing w:line="276" w:lineRule="auto"/>
        <w:ind w:right="1269"/>
      </w:pPr>
      <w:r w:rsidRPr="001B548F">
        <w:t xml:space="preserve"> Përgatitja e proçedurës së prokurimit, duke filluar që nga urdhëri I prokurimit, përllogaritjen e fondit limit, hartimin dhe publikimin e njoftimeve për botim Brenda afateve ligjore, mbledhjen e të gjitha materialeve të nevojshme që u bashkalidhen dokumentave të tenderit (hartat, skicat, grafikun, planet etj). </w:t>
      </w:r>
    </w:p>
    <w:p w:rsidR="00B12156" w:rsidRDefault="00B8156A">
      <w:pPr>
        <w:pStyle w:val="BodyText"/>
        <w:spacing w:line="276" w:lineRule="auto"/>
        <w:ind w:left="240" w:right="1269"/>
      </w:pPr>
      <w:r>
        <w:t>Objektiv 7</w:t>
      </w:r>
    </w:p>
    <w:p w:rsidR="00A65CA6" w:rsidRPr="001B548F" w:rsidRDefault="003F59B7" w:rsidP="004E740E">
      <w:pPr>
        <w:pStyle w:val="BodyText"/>
        <w:numPr>
          <w:ilvl w:val="0"/>
          <w:numId w:val="10"/>
        </w:numPr>
        <w:spacing w:line="276" w:lineRule="auto"/>
        <w:ind w:right="1269"/>
      </w:pPr>
      <w:r w:rsidRPr="001B548F">
        <w:t xml:space="preserve"> Kryerjen e inventarizimit te dosjeve të proçedurave të prokurimit publik dhe dorëzimin e tyre në arkivin e Bashkisë.</w:t>
      </w:r>
    </w:p>
    <w:p w:rsidR="00B12156" w:rsidRDefault="006B4D7F">
      <w:pPr>
        <w:pStyle w:val="BodyText"/>
        <w:spacing w:line="276" w:lineRule="auto"/>
        <w:ind w:left="240" w:right="2988"/>
      </w:pPr>
      <w:r>
        <w:t>Objektiv 9</w:t>
      </w:r>
      <w:r w:rsidR="003F59B7" w:rsidRPr="001B548F">
        <w:t xml:space="preserve"> </w:t>
      </w:r>
    </w:p>
    <w:p w:rsidR="006B4D7F" w:rsidRDefault="003F59B7" w:rsidP="00F83685">
      <w:pPr>
        <w:pStyle w:val="BodyText"/>
        <w:numPr>
          <w:ilvl w:val="0"/>
          <w:numId w:val="10"/>
        </w:numPr>
        <w:spacing w:line="276" w:lineRule="auto"/>
        <w:ind w:right="2988"/>
      </w:pPr>
      <w:r w:rsidRPr="001B548F">
        <w:t xml:space="preserve">Mirpërdorimin e fondeve publike dhe uljen e shpenzimeve proçeduriale. </w:t>
      </w:r>
    </w:p>
    <w:p w:rsidR="00CC3468" w:rsidRPr="001B548F" w:rsidRDefault="003F59B7" w:rsidP="009C5CA0">
      <w:pPr>
        <w:pStyle w:val="BodyText"/>
        <w:spacing w:line="276" w:lineRule="auto"/>
        <w:ind w:left="240" w:right="1239"/>
      </w:pPr>
      <w:r w:rsidRPr="001B548F">
        <w:t>Gjatë kësaj periudhe në Njësinë e prokurimit publik, është punuar për zhvillimin dhe realizimin e të gjitha proçedurave te Prokurimit Publik të ardhura pranë zyrës së prokurimeve ne bashkepunim te ngushte me te</w:t>
      </w:r>
      <w:r w:rsidR="009C5CA0">
        <w:t xml:space="preserve"> </w:t>
      </w:r>
      <w:r w:rsidR="00CC3468" w:rsidRPr="001B548F">
        <w:t xml:space="preserve">gjitha drejtorite perkatese dhe dergimin e tyre per likujdim prane Drejtorise se Finances dhe Deges se Thesarit brenda afateve ligjore, nje bashkepunim me Drejtorine e </w:t>
      </w:r>
      <w:r w:rsidR="00FF41CC">
        <w:t>Finances qe ka realizuar mjaft i suksesshëm pasi nuk kemi pas</w:t>
      </w:r>
      <w:r w:rsidR="00CC3468" w:rsidRPr="001B548F">
        <w:t xml:space="preserve">ur asnje procedure prokurimi qe eshte refuzuar nga Drejtoria e Finances apo dhe Dega e Thesarit. </w:t>
      </w:r>
    </w:p>
    <w:p w:rsidR="00EA7350" w:rsidRDefault="00CC3468" w:rsidP="00465559">
      <w:pPr>
        <w:pStyle w:val="BodyText"/>
        <w:spacing w:before="200" w:line="276" w:lineRule="auto"/>
        <w:ind w:left="240" w:right="1233"/>
        <w:jc w:val="both"/>
      </w:pPr>
      <w:r w:rsidRPr="001B548F">
        <w:t>Me hartimin e regjistrit</w:t>
      </w:r>
      <w:r w:rsidR="006F0410">
        <w:t xml:space="preserve"> të parashikimeve për vitin 2025</w:t>
      </w:r>
      <w:r w:rsidR="00EE6C38">
        <w:t>, ësht</w:t>
      </w:r>
      <w:r w:rsidR="00EE6C38">
        <w:rPr>
          <w:rFonts w:ascii="Sylfaen" w:hAnsi="Sylfaen"/>
        </w:rPr>
        <w:t>ë</w:t>
      </w:r>
      <w:r w:rsidR="00EE6C38">
        <w:t xml:space="preserve"> bërë</w:t>
      </w:r>
      <w:r w:rsidRPr="001B548F">
        <w:t xml:space="preserve"> një</w:t>
      </w:r>
      <w:r w:rsidR="00EE6C38">
        <w:t xml:space="preserve"> përmiresim pasi jemi munduar të ulim sa më shumë  numrin e procedurave të Prokurimit duke i bashkuar shumë  prej tyre në një element të vetëm duke ulur në  këtë  mënyrë  kostot pë</w:t>
      </w:r>
      <w:r w:rsidRPr="001B548F">
        <w:t>r Autorite</w:t>
      </w:r>
      <w:r w:rsidR="00EE6C38">
        <w:t xml:space="preserve">tin Kontraktor . </w:t>
      </w:r>
      <w:r w:rsidR="00465559">
        <w:t>Gj</w:t>
      </w:r>
      <w:r w:rsidR="006F0410">
        <w:t>ate gjithe vitit kalendarik 2025</w:t>
      </w:r>
      <w:r w:rsidR="00465559">
        <w:t>, jane parashikuar si ze ne rregjistrin e parashikimeve te prokurimeve publike rreth</w:t>
      </w:r>
      <w:r w:rsidR="000408BA">
        <w:t xml:space="preserve"> </w:t>
      </w:r>
      <w:r w:rsidR="006F0410">
        <w:t>64</w:t>
      </w:r>
      <w:r w:rsidR="002B0298">
        <w:t xml:space="preserve"> </w:t>
      </w:r>
      <w:r w:rsidR="00465559">
        <w:t xml:space="preserve"> procedura , </w:t>
      </w:r>
    </w:p>
    <w:p w:rsidR="008F17FC" w:rsidRPr="00F83685" w:rsidRDefault="00465559" w:rsidP="00F83685">
      <w:pPr>
        <w:pStyle w:val="BodyText"/>
        <w:spacing w:before="200" w:line="276" w:lineRule="auto"/>
        <w:ind w:right="1233"/>
        <w:jc w:val="both"/>
      </w:pPr>
      <w:r>
        <w:t xml:space="preserve">Procedura prokurimi te realizuar ne total qe jane finalizuar me nenshkrimin e kontratave perkatese </w:t>
      </w:r>
      <w:r w:rsidRPr="00FE5687">
        <w:t xml:space="preserve">jane </w:t>
      </w:r>
      <w:bookmarkStart w:id="226" w:name="_Toc64420167"/>
      <w:bookmarkStart w:id="227" w:name="_Toc64420730"/>
      <w:r w:rsidR="00325ED3">
        <w:t>22.</w:t>
      </w:r>
    </w:p>
    <w:p w:rsidR="00C17503" w:rsidRPr="00C4139C" w:rsidRDefault="00C17503" w:rsidP="00DF40B4">
      <w:pPr>
        <w:pStyle w:val="Style23"/>
        <w:rPr>
          <w:b/>
        </w:rPr>
      </w:pPr>
      <w:r w:rsidRPr="00C4139C">
        <w:rPr>
          <w:b/>
        </w:rPr>
        <w:lastRenderedPageBreak/>
        <w:t>Programi 01170- Gjendja Civile</w:t>
      </w:r>
      <w:bookmarkEnd w:id="226"/>
      <w:bookmarkEnd w:id="227"/>
    </w:p>
    <w:p w:rsidR="00C17503" w:rsidRPr="00ED6B45" w:rsidRDefault="00C17503" w:rsidP="00C843E8">
      <w:pPr>
        <w:pStyle w:val="BodyText"/>
        <w:jc w:val="both"/>
        <w:rPr>
          <w:b/>
          <w:i/>
        </w:rPr>
      </w:pPr>
    </w:p>
    <w:p w:rsidR="00570958" w:rsidRDefault="00C17503" w:rsidP="00A23974">
      <w:pPr>
        <w:pStyle w:val="BodyText"/>
        <w:ind w:left="240"/>
        <w:jc w:val="both"/>
      </w:pPr>
      <w:r w:rsidRPr="001B548F">
        <w:t xml:space="preserve">Ky program përfshin zyrat e gjendjes civile në Bashkinë Librazhd </w:t>
      </w:r>
      <w:r w:rsidR="005E79A2">
        <w:t>dhe në</w:t>
      </w:r>
      <w:r w:rsidRPr="001B548F">
        <w:t xml:space="preserve"> 7 </w:t>
      </w:r>
      <w:r w:rsidR="005E79A2">
        <w:t xml:space="preserve"> Një</w:t>
      </w:r>
      <w:r w:rsidRPr="001B548F">
        <w:t>si Administrative</w:t>
      </w:r>
      <w:r w:rsidR="005E79A2">
        <w:t xml:space="preserve"> ,gjithësej </w:t>
      </w:r>
      <w:r w:rsidR="005C39DE">
        <w:t>6</w:t>
      </w:r>
      <w:r w:rsidR="005E79A2">
        <w:t xml:space="preserve"> punonjë</w:t>
      </w:r>
      <w:r w:rsidRPr="001B548F">
        <w:t>s.</w:t>
      </w:r>
    </w:p>
    <w:p w:rsidR="003D68DE" w:rsidRDefault="003D68DE" w:rsidP="00A23974">
      <w:pPr>
        <w:pStyle w:val="Heading6"/>
        <w:ind w:left="240"/>
        <w:jc w:val="both"/>
      </w:pPr>
    </w:p>
    <w:p w:rsidR="00C17503" w:rsidRPr="00A23974" w:rsidRDefault="00C17503" w:rsidP="00A23974">
      <w:pPr>
        <w:pStyle w:val="Heading6"/>
        <w:ind w:left="240"/>
        <w:jc w:val="both"/>
      </w:pPr>
      <w:r w:rsidRPr="001B548F">
        <w:t>Realizimi i qëllimit dhe objektivave të politikës së programit</w:t>
      </w:r>
    </w:p>
    <w:p w:rsidR="003D68DE" w:rsidRDefault="003D68DE" w:rsidP="00C843E8">
      <w:pPr>
        <w:pStyle w:val="BodyText"/>
        <w:spacing w:before="1" w:line="278" w:lineRule="auto"/>
        <w:ind w:left="240" w:right="1531"/>
        <w:jc w:val="both"/>
      </w:pPr>
    </w:p>
    <w:p w:rsidR="005E79A2" w:rsidRDefault="00C17503" w:rsidP="00C843E8">
      <w:pPr>
        <w:pStyle w:val="BodyText"/>
        <w:spacing w:before="1" w:line="278" w:lineRule="auto"/>
        <w:ind w:left="240" w:right="1531"/>
        <w:jc w:val="both"/>
      </w:pPr>
      <w:r w:rsidRPr="001B548F">
        <w:t xml:space="preserve">Qëllimi i programit 01170: </w:t>
      </w:r>
    </w:p>
    <w:p w:rsidR="00C17503" w:rsidRPr="001B548F" w:rsidRDefault="00C17503" w:rsidP="004E740E">
      <w:pPr>
        <w:pStyle w:val="BodyText"/>
        <w:numPr>
          <w:ilvl w:val="0"/>
          <w:numId w:val="10"/>
        </w:numPr>
        <w:spacing w:before="1" w:line="278" w:lineRule="auto"/>
        <w:ind w:right="1531"/>
        <w:jc w:val="both"/>
      </w:pPr>
      <w:r w:rsidRPr="001B548F">
        <w:t>Gjendja Civile është sigurimi i një shërbimi sa më cilësor ndaj komunitetit  për funksionet e</w:t>
      </w:r>
      <w:r w:rsidRPr="001B548F">
        <w:rPr>
          <w:spacing w:val="-1"/>
        </w:rPr>
        <w:t xml:space="preserve"> </w:t>
      </w:r>
      <w:r w:rsidRPr="001B548F">
        <w:t>deleguara</w:t>
      </w:r>
      <w:r w:rsidR="00CD2AE8">
        <w:t>.</w:t>
      </w:r>
    </w:p>
    <w:p w:rsidR="00C17503" w:rsidRPr="001B548F" w:rsidRDefault="00C17503" w:rsidP="00453FDE">
      <w:pPr>
        <w:pStyle w:val="BodyText"/>
        <w:spacing w:before="195"/>
        <w:ind w:left="240"/>
        <w:jc w:val="both"/>
      </w:pPr>
      <w:r w:rsidRPr="001B548F">
        <w:t>Objektivi i programit është :</w:t>
      </w:r>
    </w:p>
    <w:p w:rsidR="00C17503" w:rsidRPr="001B548F" w:rsidRDefault="00C17503" w:rsidP="00C843E8">
      <w:pPr>
        <w:pStyle w:val="BodyText"/>
        <w:ind w:left="240"/>
        <w:jc w:val="both"/>
      </w:pPr>
      <w:r w:rsidRPr="001B548F">
        <w:t>O1. Shërbime te deleguara të mbështetura për funksionimin e tyre.</w:t>
      </w:r>
    </w:p>
    <w:p w:rsidR="00C17503" w:rsidRPr="001B548F" w:rsidRDefault="00C17503" w:rsidP="00C843E8">
      <w:pPr>
        <w:pStyle w:val="BodyText"/>
        <w:spacing w:before="6"/>
        <w:jc w:val="both"/>
      </w:pPr>
    </w:p>
    <w:p w:rsidR="00CD2AE8" w:rsidRDefault="00C17503" w:rsidP="00C843E8">
      <w:pPr>
        <w:pStyle w:val="BodyText"/>
        <w:spacing w:line="278" w:lineRule="auto"/>
        <w:ind w:left="240" w:right="1269"/>
        <w:jc w:val="both"/>
      </w:pPr>
      <w:r w:rsidRPr="001B548F">
        <w:t>Përshkrimi i</w:t>
      </w:r>
      <w:r w:rsidR="00CD2AE8">
        <w:t xml:space="preserve"> programit </w:t>
      </w:r>
    </w:p>
    <w:p w:rsidR="00C17503" w:rsidRPr="001B548F" w:rsidRDefault="00CD2AE8" w:rsidP="00C4139C">
      <w:pPr>
        <w:pStyle w:val="BodyText"/>
        <w:spacing w:line="278" w:lineRule="auto"/>
        <w:ind w:left="240" w:right="1269"/>
        <w:jc w:val="both"/>
      </w:pPr>
      <w:r>
        <w:t>Fondet e pushtetit që</w:t>
      </w:r>
      <w:r w:rsidR="00C17503" w:rsidRPr="001B548F">
        <w:t>ndror për funksionin e deleguar të gjendjes civile në njësitë e vetëqeverisjes vendore.</w:t>
      </w:r>
    </w:p>
    <w:p w:rsidR="00CA2614" w:rsidRDefault="00CA2614" w:rsidP="00C843E8">
      <w:pPr>
        <w:pStyle w:val="Heading6"/>
        <w:spacing w:before="1"/>
        <w:ind w:left="240"/>
        <w:jc w:val="both"/>
      </w:pPr>
    </w:p>
    <w:p w:rsidR="00C17503" w:rsidRDefault="00C17503" w:rsidP="00C843E8">
      <w:pPr>
        <w:pStyle w:val="Heading6"/>
        <w:spacing w:before="1"/>
        <w:ind w:left="240"/>
        <w:jc w:val="both"/>
      </w:pPr>
      <w:r w:rsidRPr="001B548F">
        <w:t>Rezultatet e programit Gjendja</w:t>
      </w:r>
      <w:r w:rsidRPr="001B548F">
        <w:rPr>
          <w:spacing w:val="52"/>
        </w:rPr>
        <w:t xml:space="preserve"> </w:t>
      </w:r>
      <w:r w:rsidRPr="001B548F">
        <w:t>Civile</w:t>
      </w:r>
    </w:p>
    <w:p w:rsidR="00486881" w:rsidRPr="001B548F" w:rsidRDefault="009E4B28" w:rsidP="009E4B28">
      <w:pPr>
        <w:pStyle w:val="Heading6"/>
        <w:tabs>
          <w:tab w:val="left" w:pos="8265"/>
        </w:tabs>
        <w:spacing w:before="1"/>
        <w:ind w:left="240"/>
        <w:jc w:val="both"/>
      </w:pPr>
      <w:r>
        <w:tab/>
      </w:r>
      <w:r w:rsidRPr="001B548F">
        <w:rPr>
          <w:color w:val="17365D"/>
        </w:rPr>
        <w:t>000/le</w:t>
      </w:r>
      <w:r>
        <w:rPr>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486881" w:rsidRPr="001B548F" w:rsidTr="00627AE7">
        <w:trPr>
          <w:trHeight w:val="580"/>
        </w:trPr>
        <w:tc>
          <w:tcPr>
            <w:tcW w:w="1809" w:type="dxa"/>
            <w:tcBorders>
              <w:top w:val="single" w:sz="8" w:space="0" w:color="4F81BC"/>
              <w:bottom w:val="single" w:sz="8" w:space="0" w:color="4F81BC"/>
            </w:tcBorders>
          </w:tcPr>
          <w:p w:rsidR="00486881" w:rsidRPr="001B548F" w:rsidRDefault="00486881" w:rsidP="00627AE7">
            <w:pPr>
              <w:pStyle w:val="TableParagraph"/>
              <w:ind w:left="115"/>
              <w:rPr>
                <w:b/>
              </w:rPr>
            </w:pPr>
            <w:r w:rsidRPr="001B548F">
              <w:rPr>
                <w:b/>
              </w:rPr>
              <w:t>Programi</w:t>
            </w:r>
          </w:p>
          <w:p w:rsidR="00486881" w:rsidRPr="001B548F" w:rsidRDefault="00486881" w:rsidP="00486881">
            <w:pPr>
              <w:pStyle w:val="TableParagraph"/>
              <w:spacing w:before="38"/>
              <w:ind w:left="115"/>
              <w:rPr>
                <w:b/>
              </w:rPr>
            </w:pPr>
            <w:r w:rsidRPr="001B548F">
              <w:rPr>
                <w:b/>
              </w:rPr>
              <w:t>P</w:t>
            </w:r>
            <w:r w:rsidR="00CA2614">
              <w:rPr>
                <w:b/>
              </w:rPr>
              <w:t xml:space="preserve"> </w:t>
            </w:r>
            <w:r w:rsidRPr="001B548F">
              <w:rPr>
                <w:b/>
              </w:rPr>
              <w:t>011</w:t>
            </w:r>
            <w:r>
              <w:rPr>
                <w:b/>
              </w:rPr>
              <w:t>70</w:t>
            </w:r>
          </w:p>
        </w:tc>
        <w:tc>
          <w:tcPr>
            <w:tcW w:w="1552" w:type="dxa"/>
            <w:tcBorders>
              <w:top w:val="single" w:sz="8" w:space="0" w:color="4F81BC"/>
              <w:bottom w:val="single" w:sz="8" w:space="0" w:color="4F81BC"/>
            </w:tcBorders>
          </w:tcPr>
          <w:p w:rsidR="00486881" w:rsidRPr="001B548F" w:rsidRDefault="00486881" w:rsidP="00627AE7">
            <w:pPr>
              <w:pStyle w:val="TableParagraph"/>
              <w:ind w:left="269"/>
              <w:rPr>
                <w:b/>
              </w:rPr>
            </w:pPr>
            <w:r w:rsidRPr="001B548F">
              <w:rPr>
                <w:b/>
              </w:rPr>
              <w:t>Paga +</w:t>
            </w:r>
          </w:p>
          <w:p w:rsidR="00486881" w:rsidRPr="001B548F" w:rsidRDefault="00486881" w:rsidP="00627AE7">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486881" w:rsidRPr="001B548F" w:rsidRDefault="00486881" w:rsidP="00627AE7">
            <w:pPr>
              <w:pStyle w:val="TableParagraph"/>
              <w:ind w:left="426"/>
              <w:rPr>
                <w:b/>
              </w:rPr>
            </w:pPr>
            <w:r w:rsidRPr="001B548F">
              <w:rPr>
                <w:b/>
              </w:rPr>
              <w:t>Shpenzime</w:t>
            </w:r>
          </w:p>
          <w:p w:rsidR="00486881" w:rsidRPr="001B548F" w:rsidRDefault="00486881"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486881" w:rsidRPr="001B548F" w:rsidRDefault="00486881" w:rsidP="00627AE7">
            <w:pPr>
              <w:pStyle w:val="TableParagraph"/>
              <w:spacing w:before="3"/>
            </w:pPr>
          </w:p>
          <w:p w:rsidR="00486881" w:rsidRPr="001B548F" w:rsidRDefault="00486881"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486881" w:rsidRPr="001B548F" w:rsidRDefault="00486881" w:rsidP="00627AE7">
            <w:pPr>
              <w:pStyle w:val="TableParagraph"/>
              <w:spacing w:before="3"/>
            </w:pPr>
          </w:p>
          <w:p w:rsidR="00486881" w:rsidRPr="001B548F" w:rsidRDefault="00486881"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486881" w:rsidRDefault="00486881" w:rsidP="00627AE7">
            <w:pPr>
              <w:pStyle w:val="TableParagraph"/>
              <w:ind w:left="225"/>
              <w:rPr>
                <w:b/>
              </w:rPr>
            </w:pPr>
          </w:p>
          <w:p w:rsidR="00486881" w:rsidRPr="001B548F" w:rsidRDefault="00486881" w:rsidP="00627AE7">
            <w:pPr>
              <w:pStyle w:val="TableParagraph"/>
              <w:ind w:left="225"/>
              <w:rPr>
                <w:b/>
              </w:rPr>
            </w:pPr>
            <w:r w:rsidRPr="001B548F">
              <w:rPr>
                <w:b/>
              </w:rPr>
              <w:t>Totali</w:t>
            </w:r>
          </w:p>
        </w:tc>
      </w:tr>
      <w:tr w:rsidR="00486881" w:rsidRPr="001B548F" w:rsidTr="002334EF">
        <w:trPr>
          <w:trHeight w:val="430"/>
        </w:trPr>
        <w:tc>
          <w:tcPr>
            <w:tcW w:w="1809" w:type="dxa"/>
            <w:tcBorders>
              <w:top w:val="single" w:sz="8" w:space="0" w:color="4F81BC"/>
            </w:tcBorders>
          </w:tcPr>
          <w:p w:rsidR="00486881" w:rsidRPr="001B548F" w:rsidRDefault="00486881" w:rsidP="00627AE7">
            <w:pPr>
              <w:pStyle w:val="TableParagraph"/>
              <w:spacing w:before="3"/>
              <w:ind w:left="115"/>
              <w:rPr>
                <w:b/>
              </w:rPr>
            </w:pPr>
            <w:r w:rsidRPr="001B548F">
              <w:rPr>
                <w:b/>
              </w:rPr>
              <w:t xml:space="preserve">Plani  </w:t>
            </w:r>
            <w:r w:rsidR="00CA2614">
              <w:rPr>
                <w:b/>
              </w:rPr>
              <w:t xml:space="preserve">4-mujorin e parë </w:t>
            </w:r>
          </w:p>
        </w:tc>
        <w:tc>
          <w:tcPr>
            <w:tcW w:w="1552" w:type="dxa"/>
            <w:tcBorders>
              <w:top w:val="single" w:sz="8" w:space="0" w:color="4F81BC"/>
            </w:tcBorders>
          </w:tcPr>
          <w:p w:rsidR="00486881" w:rsidRPr="001B548F" w:rsidRDefault="00B97EDD" w:rsidP="00A95B32">
            <w:pPr>
              <w:pStyle w:val="TableParagraph"/>
              <w:spacing w:before="1"/>
              <w:ind w:left="269"/>
            </w:pPr>
            <w:r>
              <w:t xml:space="preserve">    </w:t>
            </w:r>
            <w:r w:rsidR="00A95B32">
              <w:t>3,030</w:t>
            </w:r>
          </w:p>
        </w:tc>
        <w:tc>
          <w:tcPr>
            <w:tcW w:w="1817" w:type="dxa"/>
            <w:tcBorders>
              <w:top w:val="single" w:sz="8" w:space="0" w:color="4F81BC"/>
            </w:tcBorders>
          </w:tcPr>
          <w:p w:rsidR="00486881" w:rsidRPr="001B548F" w:rsidRDefault="00486881" w:rsidP="00D6583E">
            <w:pPr>
              <w:pStyle w:val="TableParagraph"/>
              <w:spacing w:before="1"/>
              <w:ind w:left="426"/>
              <w:jc w:val="center"/>
            </w:pPr>
          </w:p>
        </w:tc>
        <w:tc>
          <w:tcPr>
            <w:tcW w:w="1584" w:type="dxa"/>
            <w:tcBorders>
              <w:top w:val="single" w:sz="8" w:space="0" w:color="4F81BC"/>
            </w:tcBorders>
          </w:tcPr>
          <w:p w:rsidR="00486881" w:rsidRPr="001B548F" w:rsidRDefault="00486881" w:rsidP="00D6583E">
            <w:pPr>
              <w:pStyle w:val="TableParagraph"/>
              <w:spacing w:before="1"/>
              <w:ind w:left="472"/>
              <w:jc w:val="center"/>
            </w:pPr>
          </w:p>
        </w:tc>
        <w:tc>
          <w:tcPr>
            <w:tcW w:w="1349" w:type="dxa"/>
            <w:tcBorders>
              <w:top w:val="single" w:sz="8" w:space="0" w:color="4F81BC"/>
            </w:tcBorders>
          </w:tcPr>
          <w:p w:rsidR="00486881" w:rsidRPr="001B548F" w:rsidRDefault="00486881" w:rsidP="00D6583E">
            <w:pPr>
              <w:pStyle w:val="TableParagraph"/>
              <w:spacing w:before="1"/>
              <w:ind w:left="206"/>
              <w:jc w:val="center"/>
            </w:pPr>
          </w:p>
        </w:tc>
        <w:tc>
          <w:tcPr>
            <w:tcW w:w="1543" w:type="dxa"/>
            <w:tcBorders>
              <w:top w:val="single" w:sz="8" w:space="0" w:color="4F81BC"/>
            </w:tcBorders>
          </w:tcPr>
          <w:p w:rsidR="00486881" w:rsidRPr="001B548F" w:rsidRDefault="00973146" w:rsidP="007C37D5">
            <w:pPr>
              <w:pStyle w:val="TableParagraph"/>
              <w:spacing w:before="1"/>
              <w:ind w:left="225"/>
              <w:rPr>
                <w:b/>
              </w:rPr>
            </w:pPr>
            <w:r>
              <w:rPr>
                <w:b/>
              </w:rPr>
              <w:t>3,030</w:t>
            </w:r>
          </w:p>
        </w:tc>
      </w:tr>
      <w:tr w:rsidR="00486881" w:rsidRPr="001B548F" w:rsidTr="00DB2871">
        <w:trPr>
          <w:trHeight w:val="540"/>
        </w:trPr>
        <w:tc>
          <w:tcPr>
            <w:tcW w:w="1809" w:type="dxa"/>
          </w:tcPr>
          <w:p w:rsidR="00486881" w:rsidRPr="001B548F" w:rsidRDefault="00486881" w:rsidP="00CA2614">
            <w:pPr>
              <w:pStyle w:val="TableParagraph"/>
              <w:spacing w:before="14"/>
              <w:ind w:left="115"/>
              <w:rPr>
                <w:b/>
              </w:rPr>
            </w:pPr>
            <w:r w:rsidRPr="001B548F">
              <w:rPr>
                <w:b/>
              </w:rPr>
              <w:t>Realizimi</w:t>
            </w:r>
            <w:r w:rsidRPr="001B548F">
              <w:rPr>
                <w:b/>
                <w:spacing w:val="-4"/>
              </w:rPr>
              <w:t xml:space="preserve"> </w:t>
            </w:r>
            <w:r w:rsidR="00276326">
              <w:rPr>
                <w:b/>
                <w:spacing w:val="-4"/>
              </w:rPr>
              <w:t xml:space="preserve"> </w:t>
            </w:r>
            <w:r w:rsidR="00CA2614">
              <w:rPr>
                <w:b/>
              </w:rPr>
              <w:t xml:space="preserve">4-mujorin e parë </w:t>
            </w:r>
          </w:p>
        </w:tc>
        <w:tc>
          <w:tcPr>
            <w:tcW w:w="1552" w:type="dxa"/>
          </w:tcPr>
          <w:p w:rsidR="00486881" w:rsidRPr="00A810A8" w:rsidRDefault="00A95B32" w:rsidP="00D6583E">
            <w:pPr>
              <w:jc w:val="center"/>
            </w:pPr>
            <w:r>
              <w:t>2,998</w:t>
            </w:r>
          </w:p>
        </w:tc>
        <w:tc>
          <w:tcPr>
            <w:tcW w:w="1817" w:type="dxa"/>
          </w:tcPr>
          <w:p w:rsidR="00486881" w:rsidRPr="000A0A07" w:rsidRDefault="00486881" w:rsidP="00D6583E">
            <w:pPr>
              <w:jc w:val="center"/>
            </w:pPr>
          </w:p>
        </w:tc>
        <w:tc>
          <w:tcPr>
            <w:tcW w:w="1584" w:type="dxa"/>
          </w:tcPr>
          <w:p w:rsidR="00486881" w:rsidRPr="00FD59B8" w:rsidRDefault="004C5ADC" w:rsidP="00A95B32">
            <w:pPr>
              <w:jc w:val="center"/>
            </w:pPr>
            <w:r>
              <w:t>1</w:t>
            </w:r>
            <w:r w:rsidR="00A95B32">
              <w:t>18</w:t>
            </w:r>
          </w:p>
        </w:tc>
        <w:tc>
          <w:tcPr>
            <w:tcW w:w="1349" w:type="dxa"/>
          </w:tcPr>
          <w:p w:rsidR="00486881" w:rsidRPr="00133A80" w:rsidRDefault="00486881" w:rsidP="00D6583E">
            <w:pPr>
              <w:jc w:val="center"/>
            </w:pPr>
          </w:p>
        </w:tc>
        <w:tc>
          <w:tcPr>
            <w:tcW w:w="1543" w:type="dxa"/>
          </w:tcPr>
          <w:p w:rsidR="00486881" w:rsidRPr="00DD26E2" w:rsidRDefault="004C5ADC" w:rsidP="00973146">
            <w:pPr>
              <w:rPr>
                <w:b/>
              </w:rPr>
            </w:pPr>
            <w:r>
              <w:rPr>
                <w:b/>
              </w:rPr>
              <w:t xml:space="preserve">    </w:t>
            </w:r>
            <w:r w:rsidR="00973146">
              <w:rPr>
                <w:b/>
              </w:rPr>
              <w:t>3,116</w:t>
            </w:r>
          </w:p>
        </w:tc>
      </w:tr>
      <w:tr w:rsidR="00486881" w:rsidRPr="001B548F" w:rsidTr="002334EF">
        <w:trPr>
          <w:trHeight w:val="360"/>
        </w:trPr>
        <w:tc>
          <w:tcPr>
            <w:tcW w:w="1809" w:type="dxa"/>
          </w:tcPr>
          <w:p w:rsidR="00486881" w:rsidRDefault="00486881" w:rsidP="00627AE7">
            <w:pPr>
              <w:pStyle w:val="TableParagraph"/>
              <w:spacing w:before="14"/>
              <w:ind w:left="115"/>
              <w:rPr>
                <w:b/>
              </w:rPr>
            </w:pPr>
          </w:p>
          <w:p w:rsidR="00486881" w:rsidRPr="001B548F" w:rsidRDefault="00276326" w:rsidP="00627AE7">
            <w:pPr>
              <w:pStyle w:val="TableParagraph"/>
              <w:spacing w:before="14"/>
              <w:ind w:left="115"/>
              <w:rPr>
                <w:b/>
              </w:rPr>
            </w:pPr>
            <w:r w:rsidRPr="00276326">
              <w:rPr>
                <w:b/>
              </w:rPr>
              <w:t>Diferencë</w:t>
            </w:r>
          </w:p>
        </w:tc>
        <w:tc>
          <w:tcPr>
            <w:tcW w:w="1552" w:type="dxa"/>
          </w:tcPr>
          <w:p w:rsidR="00486881" w:rsidRPr="00CA2614" w:rsidRDefault="00A95B32" w:rsidP="00CA2614">
            <w:pPr>
              <w:jc w:val="center"/>
            </w:pPr>
            <w:r>
              <w:t>32</w:t>
            </w:r>
          </w:p>
        </w:tc>
        <w:tc>
          <w:tcPr>
            <w:tcW w:w="1817" w:type="dxa"/>
          </w:tcPr>
          <w:p w:rsidR="00486881" w:rsidRPr="00B26AC0" w:rsidRDefault="00486881" w:rsidP="00D6583E">
            <w:pPr>
              <w:ind w:firstLine="720"/>
              <w:jc w:val="center"/>
            </w:pPr>
          </w:p>
        </w:tc>
        <w:tc>
          <w:tcPr>
            <w:tcW w:w="1584" w:type="dxa"/>
          </w:tcPr>
          <w:p w:rsidR="00486881" w:rsidRPr="00B26AC0" w:rsidRDefault="00973146" w:rsidP="00D6583E">
            <w:pPr>
              <w:jc w:val="center"/>
            </w:pPr>
            <w:r>
              <w:t>-118</w:t>
            </w:r>
          </w:p>
        </w:tc>
        <w:tc>
          <w:tcPr>
            <w:tcW w:w="1349" w:type="dxa"/>
          </w:tcPr>
          <w:p w:rsidR="00486881" w:rsidRPr="005B6A3B" w:rsidRDefault="00486881" w:rsidP="00D6583E">
            <w:pPr>
              <w:jc w:val="center"/>
            </w:pPr>
          </w:p>
        </w:tc>
        <w:tc>
          <w:tcPr>
            <w:tcW w:w="1543" w:type="dxa"/>
          </w:tcPr>
          <w:p w:rsidR="00486881" w:rsidRPr="00E91BCC" w:rsidRDefault="004C5ADC" w:rsidP="00973146">
            <w:pPr>
              <w:rPr>
                <w:b/>
              </w:rPr>
            </w:pPr>
            <w:r>
              <w:rPr>
                <w:b/>
              </w:rPr>
              <w:t xml:space="preserve">      </w:t>
            </w:r>
            <w:r w:rsidR="00973146">
              <w:rPr>
                <w:b/>
              </w:rPr>
              <w:t>86</w:t>
            </w:r>
          </w:p>
        </w:tc>
      </w:tr>
      <w:tr w:rsidR="00486881" w:rsidRPr="001B548F" w:rsidTr="00C4139C">
        <w:trPr>
          <w:trHeight w:val="135"/>
        </w:trPr>
        <w:tc>
          <w:tcPr>
            <w:tcW w:w="1809" w:type="dxa"/>
            <w:tcBorders>
              <w:bottom w:val="single" w:sz="8" w:space="0" w:color="4F81BC"/>
            </w:tcBorders>
          </w:tcPr>
          <w:p w:rsidR="002334EF" w:rsidRDefault="002334EF" w:rsidP="00627AE7">
            <w:pPr>
              <w:pStyle w:val="TableParagraph"/>
              <w:spacing w:before="14"/>
              <w:ind w:left="115"/>
              <w:rPr>
                <w:b/>
              </w:rPr>
            </w:pPr>
          </w:p>
          <w:p w:rsidR="00486881" w:rsidRPr="001B548F" w:rsidRDefault="00276326" w:rsidP="00627AE7">
            <w:pPr>
              <w:pStyle w:val="TableParagraph"/>
              <w:spacing w:before="14"/>
              <w:ind w:left="115"/>
              <w:rPr>
                <w:b/>
              </w:rPr>
            </w:pPr>
            <w:r w:rsidRPr="00276326">
              <w:rPr>
                <w:b/>
              </w:rPr>
              <w:t>Realizimi në %</w:t>
            </w:r>
          </w:p>
        </w:tc>
        <w:tc>
          <w:tcPr>
            <w:tcW w:w="1552" w:type="dxa"/>
            <w:tcBorders>
              <w:bottom w:val="single" w:sz="8" w:space="0" w:color="4F81BC"/>
            </w:tcBorders>
          </w:tcPr>
          <w:p w:rsidR="00A95B32" w:rsidRDefault="00A95B32" w:rsidP="00CA2614">
            <w:pPr>
              <w:jc w:val="center"/>
            </w:pPr>
          </w:p>
          <w:p w:rsidR="00486881" w:rsidRPr="00A95B32" w:rsidRDefault="00A95B32" w:rsidP="00A95B32">
            <w:pPr>
              <w:jc w:val="center"/>
            </w:pPr>
            <w:r w:rsidRPr="00A95B32">
              <w:t>99%</w:t>
            </w:r>
          </w:p>
        </w:tc>
        <w:tc>
          <w:tcPr>
            <w:tcW w:w="1817" w:type="dxa"/>
            <w:tcBorders>
              <w:bottom w:val="single" w:sz="8" w:space="0" w:color="4F81BC"/>
            </w:tcBorders>
          </w:tcPr>
          <w:p w:rsidR="00486881" w:rsidRPr="001B548F" w:rsidRDefault="00486881" w:rsidP="00D6583E">
            <w:pPr>
              <w:pStyle w:val="TableParagraph"/>
              <w:spacing w:before="6"/>
              <w:jc w:val="center"/>
            </w:pPr>
          </w:p>
        </w:tc>
        <w:tc>
          <w:tcPr>
            <w:tcW w:w="1584" w:type="dxa"/>
            <w:tcBorders>
              <w:bottom w:val="single" w:sz="8" w:space="0" w:color="4F81BC"/>
            </w:tcBorders>
          </w:tcPr>
          <w:p w:rsidR="00486881" w:rsidRPr="001B548F" w:rsidRDefault="00486881" w:rsidP="00D6583E">
            <w:pPr>
              <w:pStyle w:val="TableParagraph"/>
              <w:spacing w:before="6"/>
              <w:jc w:val="center"/>
            </w:pPr>
          </w:p>
        </w:tc>
        <w:tc>
          <w:tcPr>
            <w:tcW w:w="1349" w:type="dxa"/>
            <w:tcBorders>
              <w:bottom w:val="single" w:sz="8" w:space="0" w:color="4F81BC"/>
            </w:tcBorders>
          </w:tcPr>
          <w:p w:rsidR="00486881" w:rsidRPr="001B548F" w:rsidRDefault="004C5ADC" w:rsidP="00D6583E">
            <w:pPr>
              <w:pStyle w:val="TableParagraph"/>
              <w:spacing w:before="6"/>
              <w:jc w:val="center"/>
            </w:pPr>
            <w:r>
              <w:t xml:space="preserve">   </w:t>
            </w:r>
          </w:p>
        </w:tc>
        <w:tc>
          <w:tcPr>
            <w:tcW w:w="1543" w:type="dxa"/>
            <w:tcBorders>
              <w:bottom w:val="single" w:sz="8" w:space="0" w:color="4F81BC"/>
            </w:tcBorders>
          </w:tcPr>
          <w:p w:rsidR="00486881" w:rsidRPr="007C37D5" w:rsidRDefault="004C5ADC" w:rsidP="00973146">
            <w:pPr>
              <w:rPr>
                <w:b/>
              </w:rPr>
            </w:pPr>
            <w:r>
              <w:rPr>
                <w:b/>
              </w:rPr>
              <w:t xml:space="preserve">    </w:t>
            </w:r>
            <w:r w:rsidR="00973146">
              <w:rPr>
                <w:b/>
              </w:rPr>
              <w:t>100</w:t>
            </w:r>
            <w:r w:rsidR="0065459D">
              <w:rPr>
                <w:b/>
              </w:rPr>
              <w:t>%</w:t>
            </w:r>
          </w:p>
        </w:tc>
      </w:tr>
    </w:tbl>
    <w:p w:rsidR="00C17503" w:rsidRPr="001B548F" w:rsidRDefault="00C17503" w:rsidP="00C17503">
      <w:pPr>
        <w:pStyle w:val="BodyText"/>
        <w:rPr>
          <w:b/>
        </w:rPr>
      </w:pPr>
    </w:p>
    <w:p w:rsidR="00FA2AE1" w:rsidRPr="00570958" w:rsidRDefault="00C17503" w:rsidP="00570958">
      <w:pPr>
        <w:spacing w:before="90" w:line="278" w:lineRule="auto"/>
        <w:ind w:left="220" w:right="110"/>
        <w:rPr>
          <w:b/>
        </w:rPr>
      </w:pPr>
      <w:r w:rsidRPr="001B548F">
        <w:t xml:space="preserve">Realizimi i shpenzime për paga </w:t>
      </w:r>
      <w:r w:rsidR="0094494E">
        <w:t>dhe sigurime është realizuar  në</w:t>
      </w:r>
      <w:r w:rsidRPr="001B548F">
        <w:t xml:space="preserve"> masën</w:t>
      </w:r>
      <w:r w:rsidR="000F4535">
        <w:t xml:space="preserve"> </w:t>
      </w:r>
      <w:r w:rsidRPr="001B548F">
        <w:t xml:space="preserve"> </w:t>
      </w:r>
      <w:r w:rsidR="00B25EA5">
        <w:t>99</w:t>
      </w:r>
      <w:r w:rsidR="000F4535">
        <w:t xml:space="preserve"> </w:t>
      </w:r>
      <w:r w:rsidRPr="001B548F">
        <w:t>%.</w:t>
      </w:r>
    </w:p>
    <w:p w:rsidR="00C17503" w:rsidRPr="001B548F" w:rsidRDefault="000C00E0" w:rsidP="003F5E54">
      <w:pPr>
        <w:pStyle w:val="BodyText"/>
        <w:spacing w:line="276" w:lineRule="auto"/>
        <w:ind w:left="240" w:right="1237"/>
        <w:jc w:val="both"/>
      </w:pPr>
      <w:r>
        <w:t>Transfertat janë</w:t>
      </w:r>
      <w:r w:rsidR="00C17503" w:rsidRPr="001B548F">
        <w:t xml:space="preserve"> aktet e pullave   nga Gjendja civile</w:t>
      </w:r>
      <w:r w:rsidR="000C5860">
        <w:t xml:space="preserve"> në vlerën </w:t>
      </w:r>
      <w:r w:rsidR="00B25EA5">
        <w:t>118</w:t>
      </w:r>
      <w:r w:rsidR="00B6516C">
        <w:t xml:space="preserve"> </w:t>
      </w:r>
      <w:r w:rsidR="000C5860">
        <w:t xml:space="preserve"> mijë lekë</w:t>
      </w:r>
      <w:r w:rsidR="00284CF5">
        <w:t>.</w:t>
      </w:r>
    </w:p>
    <w:p w:rsidR="00C17503" w:rsidRPr="001B548F" w:rsidRDefault="00B25EA5" w:rsidP="00C17503">
      <w:pPr>
        <w:pStyle w:val="BodyText"/>
        <w:spacing w:line="276" w:lineRule="auto"/>
        <w:ind w:left="240" w:right="1237"/>
        <w:jc w:val="both"/>
      </w:pPr>
      <w:r>
        <w:t>Për vitin 2025</w:t>
      </w:r>
      <w:r w:rsidR="00C17503" w:rsidRPr="001B548F">
        <w:t xml:space="preserve"> në programin 01170 “ Gjendja Civile ” në funksion të veprimtarisë kryesore dhe përmbushjes se objektivave të përcaktuara është përmirësuar shërbimi i Gjendjes</w:t>
      </w:r>
      <w:r w:rsidR="00C17503" w:rsidRPr="001B548F">
        <w:rPr>
          <w:spacing w:val="-1"/>
        </w:rPr>
        <w:t xml:space="preserve"> </w:t>
      </w:r>
      <w:r w:rsidR="00C17503" w:rsidRPr="001B548F">
        <w:t>Civile.</w:t>
      </w:r>
    </w:p>
    <w:p w:rsidR="00C17503" w:rsidRPr="001B548F" w:rsidRDefault="002E7C25" w:rsidP="00C17503">
      <w:pPr>
        <w:pStyle w:val="BodyText"/>
        <w:spacing w:before="200" w:line="276" w:lineRule="auto"/>
        <w:ind w:left="240" w:right="1241"/>
        <w:jc w:val="both"/>
      </w:pPr>
      <w:r>
        <w:t>O1.</w:t>
      </w:r>
      <w:r w:rsidR="00C17503" w:rsidRPr="001B548F">
        <w:t xml:space="preserve">Shërbimet e deleguara Gjendja Civile </w:t>
      </w:r>
    </w:p>
    <w:p w:rsidR="00FF7078" w:rsidRDefault="00C17503" w:rsidP="003A7F5A">
      <w:pPr>
        <w:pStyle w:val="BodyText"/>
        <w:spacing w:before="200" w:line="276" w:lineRule="auto"/>
        <w:ind w:left="240" w:right="1241"/>
        <w:jc w:val="both"/>
      </w:pPr>
      <w:r w:rsidRPr="001B548F">
        <w:t>Është realizuar dhe përmirësuar rritja e të  ardhurave të arkëtuara nga prodhimi i dokumentave dhe realizuar shkurtimi i kohës së marrjes së shërbimit.</w:t>
      </w:r>
    </w:p>
    <w:p w:rsidR="00A65CA6" w:rsidRPr="001B548F" w:rsidRDefault="00A65CA6">
      <w:pPr>
        <w:pStyle w:val="BodyText"/>
      </w:pPr>
    </w:p>
    <w:p w:rsidR="00F83685" w:rsidRDefault="00F83685" w:rsidP="00DF40B4">
      <w:pPr>
        <w:pStyle w:val="Heading1"/>
      </w:pPr>
      <w:bookmarkStart w:id="228" w:name="_Toc64420168"/>
      <w:bookmarkStart w:id="229" w:name="_Toc64420731"/>
      <w:bookmarkStart w:id="230" w:name="_Toc71635105"/>
      <w:bookmarkStart w:id="231" w:name="_Toc71715265"/>
      <w:bookmarkStart w:id="232" w:name="_Toc71715332"/>
      <w:bookmarkStart w:id="233" w:name="_Toc72137078"/>
      <w:bookmarkStart w:id="234" w:name="_Toc72137144"/>
      <w:bookmarkStart w:id="235" w:name="_Toc82588955"/>
      <w:bookmarkStart w:id="236" w:name="_Toc103246986"/>
      <w:bookmarkStart w:id="237" w:name="_Toc135990375"/>
    </w:p>
    <w:p w:rsidR="00F83685" w:rsidRDefault="00F83685" w:rsidP="00DF40B4">
      <w:pPr>
        <w:pStyle w:val="Heading1"/>
      </w:pPr>
    </w:p>
    <w:p w:rsidR="00F83685" w:rsidRDefault="00F83685" w:rsidP="00DF40B4">
      <w:pPr>
        <w:pStyle w:val="Heading1"/>
      </w:pPr>
    </w:p>
    <w:p w:rsidR="00F83685" w:rsidRDefault="00F83685" w:rsidP="00DF40B4">
      <w:pPr>
        <w:pStyle w:val="Heading1"/>
      </w:pPr>
    </w:p>
    <w:p w:rsidR="00F83685" w:rsidRDefault="00F83685" w:rsidP="00DF40B4">
      <w:pPr>
        <w:pStyle w:val="Heading1"/>
      </w:pPr>
    </w:p>
    <w:p w:rsidR="00A65CA6" w:rsidRPr="00DF40B4" w:rsidRDefault="00BE5FED" w:rsidP="00DF40B4">
      <w:pPr>
        <w:pStyle w:val="Heading1"/>
      </w:pPr>
      <w:r w:rsidRPr="00DF40B4">
        <w:lastRenderedPageBreak/>
        <w:t xml:space="preserve">FUNKSIONI : </w:t>
      </w:r>
      <w:r w:rsidR="00317B77" w:rsidRPr="00DF40B4">
        <w:t>03</w:t>
      </w:r>
      <w:r w:rsidR="003F59B7" w:rsidRPr="00DF40B4">
        <w:t xml:space="preserve"> RENDI DHE SIGURIA PUBLIKE</w:t>
      </w:r>
      <w:bookmarkEnd w:id="228"/>
      <w:bookmarkEnd w:id="229"/>
      <w:bookmarkEnd w:id="230"/>
      <w:bookmarkEnd w:id="231"/>
      <w:bookmarkEnd w:id="232"/>
      <w:bookmarkEnd w:id="233"/>
      <w:bookmarkEnd w:id="234"/>
      <w:bookmarkEnd w:id="235"/>
      <w:bookmarkEnd w:id="236"/>
      <w:bookmarkEnd w:id="237"/>
    </w:p>
    <w:p w:rsidR="00A65CA6" w:rsidRPr="001B548F" w:rsidRDefault="00A65CA6">
      <w:pPr>
        <w:pStyle w:val="BodyText"/>
        <w:spacing w:before="9"/>
        <w:rPr>
          <w:b/>
        </w:rPr>
      </w:pPr>
    </w:p>
    <w:p w:rsidR="00A65CA6" w:rsidRPr="001B548F" w:rsidRDefault="003F59B7" w:rsidP="005E75A7">
      <w:pPr>
        <w:pStyle w:val="Heading2"/>
        <w:rPr>
          <w:sz w:val="22"/>
          <w:szCs w:val="22"/>
        </w:rPr>
      </w:pPr>
      <w:bookmarkStart w:id="238" w:name="_Toc64420169"/>
      <w:bookmarkStart w:id="239" w:name="_Toc64420732"/>
      <w:bookmarkStart w:id="240" w:name="_Toc71635106"/>
      <w:bookmarkStart w:id="241" w:name="_Toc71715266"/>
      <w:bookmarkStart w:id="242" w:name="_Toc71715333"/>
      <w:bookmarkStart w:id="243" w:name="_Toc72137079"/>
      <w:bookmarkStart w:id="244" w:name="_Toc72137145"/>
      <w:bookmarkStart w:id="245" w:name="_Toc72245505"/>
      <w:bookmarkStart w:id="246" w:name="_Toc82588956"/>
      <w:bookmarkStart w:id="247" w:name="_Toc103246987"/>
      <w:bookmarkStart w:id="248" w:name="_Toc135990376"/>
      <w:r w:rsidRPr="001B548F">
        <w:rPr>
          <w:sz w:val="22"/>
          <w:szCs w:val="22"/>
        </w:rPr>
        <w:t>Nenfunksioni 031: Shërbimet policore</w:t>
      </w:r>
      <w:bookmarkEnd w:id="238"/>
      <w:bookmarkEnd w:id="239"/>
      <w:bookmarkEnd w:id="240"/>
      <w:bookmarkEnd w:id="241"/>
      <w:bookmarkEnd w:id="242"/>
      <w:bookmarkEnd w:id="243"/>
      <w:bookmarkEnd w:id="244"/>
      <w:bookmarkEnd w:id="245"/>
      <w:bookmarkEnd w:id="246"/>
      <w:bookmarkEnd w:id="247"/>
      <w:bookmarkEnd w:id="248"/>
    </w:p>
    <w:p w:rsidR="00A65CA6" w:rsidRPr="001B548F" w:rsidRDefault="00A65CA6">
      <w:pPr>
        <w:pStyle w:val="BodyText"/>
        <w:rPr>
          <w:b/>
        </w:rPr>
      </w:pPr>
    </w:p>
    <w:p w:rsidR="00A65CA6" w:rsidRPr="00DF40B4" w:rsidRDefault="003F59B7" w:rsidP="00DF40B4">
      <w:pPr>
        <w:pStyle w:val="Heading2"/>
      </w:pPr>
      <w:bookmarkStart w:id="249" w:name="_Toc64420170"/>
      <w:bookmarkStart w:id="250" w:name="_Toc64420733"/>
      <w:bookmarkStart w:id="251" w:name="_Toc71635107"/>
      <w:bookmarkStart w:id="252" w:name="_Toc71715267"/>
      <w:bookmarkStart w:id="253" w:name="_Toc71715334"/>
      <w:bookmarkStart w:id="254" w:name="_Toc72137080"/>
      <w:bookmarkStart w:id="255" w:name="_Toc72137146"/>
      <w:bookmarkStart w:id="256" w:name="_Toc82588957"/>
      <w:bookmarkStart w:id="257" w:name="_Toc103246988"/>
      <w:bookmarkStart w:id="258" w:name="_Toc135990377"/>
      <w:r w:rsidRPr="00DF40B4">
        <w:t>Programi 03140: Shërbimet e Policisë</w:t>
      </w:r>
      <w:r w:rsidR="001117E0" w:rsidRPr="00DF40B4">
        <w:t xml:space="preserve"> </w:t>
      </w:r>
      <w:r w:rsidRPr="00DF40B4">
        <w:t>Vendore</w:t>
      </w:r>
      <w:bookmarkEnd w:id="249"/>
      <w:bookmarkEnd w:id="250"/>
      <w:bookmarkEnd w:id="251"/>
      <w:bookmarkEnd w:id="252"/>
      <w:bookmarkEnd w:id="253"/>
      <w:bookmarkEnd w:id="254"/>
      <w:bookmarkEnd w:id="255"/>
      <w:bookmarkEnd w:id="256"/>
      <w:bookmarkEnd w:id="257"/>
      <w:bookmarkEnd w:id="258"/>
    </w:p>
    <w:p w:rsidR="00A65CA6" w:rsidRPr="001B548F" w:rsidRDefault="00A65CA6">
      <w:pPr>
        <w:pStyle w:val="BodyText"/>
        <w:spacing w:before="11"/>
        <w:rPr>
          <w:b/>
          <w:i/>
        </w:rPr>
      </w:pPr>
    </w:p>
    <w:p w:rsidR="00FE1E84" w:rsidRPr="002A6F84" w:rsidRDefault="00FE1E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Administrimi i çështjeve dhe shërbimeve policore që janë të nevojshme për kryerjen e funksioneve në shërbim të rendit, qetësisë dhe mbarëvajtjes së punëve publike, parandalimin dhe zbulimin e informalitetit brenda territorit të njësisë së vetëqeverisjes vendore.</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Sigurimi i mbrojtjes, qetësisë dhe mbarëvajtjes së jetës dhe punëve publike brenda territorit të njësisë, në përputhje me dispozitat ligjore, kur nuk janë në kompetencë të ndonjë autoriteti tjetër shtetëror;</w:t>
      </w:r>
    </w:p>
    <w:p w:rsidR="002A6F84" w:rsidRPr="002A6F84" w:rsidRDefault="002A6F84" w:rsidP="002A6F84">
      <w:pPr>
        <w:pStyle w:val="Heading6"/>
        <w:ind w:left="240"/>
        <w:jc w:val="both"/>
        <w:rPr>
          <w:b w:val="0"/>
        </w:rPr>
      </w:pPr>
      <w:r w:rsidRPr="002A6F84">
        <w:rPr>
          <w:b w:val="0"/>
        </w:rPr>
        <w:t>Ekzekutimi dhe zbatimi i akteve të nxjerra nga Kryetari i Njësisë dhe i vendimeve të Këshillit të Njësisë;</w:t>
      </w:r>
    </w:p>
    <w:p w:rsidR="00FE1E84" w:rsidRDefault="00FE1E84" w:rsidP="002A6F84">
      <w:pPr>
        <w:pStyle w:val="Heading6"/>
        <w:ind w:left="240"/>
        <w:jc w:val="both"/>
        <w:rPr>
          <w:b w:val="0"/>
        </w:rPr>
      </w:pPr>
    </w:p>
    <w:p w:rsidR="002A6F84" w:rsidRPr="00FE1E84" w:rsidRDefault="002A6F84" w:rsidP="002A6F84">
      <w:pPr>
        <w:pStyle w:val="Heading6"/>
        <w:ind w:left="240"/>
        <w:jc w:val="both"/>
      </w:pPr>
      <w:r w:rsidRPr="00FE1E84">
        <w:t>Policia bashkiake kontribuon dhe ka funksion:</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-Ruajtjen e rendit, të qetësisë dhe mbarëvajtjen e punëve publike brenda territorit të Bashkisë.</w:t>
      </w:r>
    </w:p>
    <w:p w:rsidR="002A6F84" w:rsidRPr="002A6F84" w:rsidRDefault="002A6F84" w:rsidP="002A6F84">
      <w:pPr>
        <w:pStyle w:val="Heading6"/>
        <w:ind w:left="240"/>
        <w:jc w:val="both"/>
        <w:rPr>
          <w:b w:val="0"/>
        </w:rPr>
      </w:pPr>
      <w:r w:rsidRPr="002A6F84">
        <w:rPr>
          <w:b w:val="0"/>
        </w:rPr>
        <w:t>-Pjesëmarrjen aktive në dhënien në ndihmë të familjeve në nevojë.</w:t>
      </w:r>
    </w:p>
    <w:p w:rsidR="002A6F84" w:rsidRPr="002A6F84" w:rsidRDefault="002A6F84" w:rsidP="002A6F84">
      <w:pPr>
        <w:pStyle w:val="Heading6"/>
        <w:ind w:left="240"/>
        <w:jc w:val="both"/>
        <w:rPr>
          <w:b w:val="0"/>
        </w:rPr>
      </w:pPr>
      <w:r w:rsidRPr="002A6F84">
        <w:rPr>
          <w:b w:val="0"/>
        </w:rPr>
        <w:t>-Sigurimin i mbrojtjes, qetësisë dhe mbarëvajtjes së jetës dhe punëve publike brenda territorit të njësisë, në përputhje me dispozitat ligjore, kur nuk janë në kompetencë të ndonjë autoriteti tjetër shtetëror;</w:t>
      </w:r>
    </w:p>
    <w:p w:rsidR="002A6F84" w:rsidRPr="002A6F84" w:rsidRDefault="002A6F84" w:rsidP="002A6F84">
      <w:pPr>
        <w:pStyle w:val="Heading6"/>
        <w:ind w:left="240"/>
        <w:jc w:val="both"/>
        <w:rPr>
          <w:b w:val="0"/>
        </w:rPr>
      </w:pPr>
      <w:r w:rsidRPr="002A6F84">
        <w:rPr>
          <w:b w:val="0"/>
        </w:rPr>
        <w:t>-Ekzekutimin dhe zbatimim e akteve të nxjerra nga Kryetari i Njësisë dhe i vendimeve të Këshillit të Njësisë.</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Sfidat:</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 Nevojë për më shumë bashkërendim ndërmjet institucioneve, me Drejtorinë e Policisë së shtetit.</w:t>
      </w:r>
    </w:p>
    <w:p w:rsidR="002A6F84" w:rsidRPr="002A6F84" w:rsidRDefault="002A6F84" w:rsidP="002A6F84">
      <w:pPr>
        <w:pStyle w:val="Heading6"/>
        <w:ind w:left="240"/>
        <w:jc w:val="both"/>
        <w:rPr>
          <w:b w:val="0"/>
        </w:rPr>
      </w:pPr>
      <w:r w:rsidRPr="002A6F84">
        <w:rPr>
          <w:b w:val="0"/>
        </w:rPr>
        <w:t>- Duhet të shihet mundësia e lirimit të trotuareve. Zaptohen trotuaret nga bizneset.</w:t>
      </w:r>
    </w:p>
    <w:p w:rsidR="002A6F84" w:rsidRPr="002A6F84" w:rsidRDefault="002A6F84" w:rsidP="002A6F84">
      <w:pPr>
        <w:pStyle w:val="Heading6"/>
        <w:ind w:left="240"/>
        <w:jc w:val="both"/>
        <w:rPr>
          <w:b w:val="0"/>
        </w:rPr>
      </w:pPr>
      <w:r w:rsidRPr="002A6F84">
        <w:rPr>
          <w:b w:val="0"/>
        </w:rPr>
        <w:t>Njerëzit detyrohen të ecin në rrugë, dhe bëhet burim aksidenti. Në këto raste duhet të veprohet me forcë për lirimin e hapësirave publike (trotuare). Trotuaret bllokohen me fruta dhe perime nga ambulantet dhe njerëzit detyrohen të ecin në rrugë. Duhet të shihet me përparësi lirimi i hapësirave publike.</w:t>
      </w:r>
    </w:p>
    <w:p w:rsidR="00A65CA6" w:rsidRPr="001B548F" w:rsidRDefault="00A65CA6" w:rsidP="0082096C">
      <w:pPr>
        <w:pStyle w:val="BodyText"/>
        <w:spacing w:before="7"/>
        <w:jc w:val="both"/>
      </w:pPr>
    </w:p>
    <w:p w:rsidR="00A65CA6" w:rsidRPr="001B548F" w:rsidRDefault="00937811" w:rsidP="0082096C">
      <w:pPr>
        <w:pStyle w:val="BodyText"/>
        <w:spacing w:line="276" w:lineRule="auto"/>
        <w:ind w:left="240" w:right="1305"/>
        <w:jc w:val="both"/>
      </w:pPr>
      <w:r w:rsidRPr="00937811">
        <w:rPr>
          <w:b/>
        </w:rPr>
        <w:t>Qëllimi i Politikës së Shërbimit:</w:t>
      </w:r>
      <w:r w:rsidRPr="00937811">
        <w:t>Shërbim të rendit, qetësisë dhe mbarëvajtjes së jetës dhe punëve publike brenda territorit të bashkisë, në përputhje me dispozitat ligjore. Parandalimin e kundërvajtjeve administrative, forcimin, inspektimin dhe monitorimin e zbatimit të rregulloreve e të akteve të bashkise dhe keshillit bashkiak brenda juridiksionit  vendor dhe në përputhje me përcaktimet ligjore.</w:t>
      </w:r>
    </w:p>
    <w:p w:rsidR="00B62B8D" w:rsidRDefault="003F59B7" w:rsidP="004E740E">
      <w:pPr>
        <w:pStyle w:val="BodyText"/>
        <w:numPr>
          <w:ilvl w:val="0"/>
          <w:numId w:val="12"/>
        </w:numPr>
        <w:spacing w:before="176" w:line="465" w:lineRule="auto"/>
        <w:ind w:right="1531"/>
        <w:jc w:val="both"/>
      </w:pPr>
      <w:r w:rsidRPr="001B548F">
        <w:t>Objektivat e programit buxhetor për përmbushjen e këtij që</w:t>
      </w:r>
      <w:r w:rsidR="0084169A" w:rsidRPr="001B548F">
        <w:t xml:space="preserve">llimi për </w:t>
      </w:r>
      <w:r w:rsidR="00B62B8D">
        <w:t>vitin</w:t>
      </w:r>
      <w:r w:rsidR="000F138B">
        <w:t xml:space="preserve"> 2025</w:t>
      </w:r>
      <w:r w:rsidR="004B3F2B">
        <w:t xml:space="preserve"> ja</w:t>
      </w:r>
      <w:r w:rsidRPr="001B548F">
        <w:t>në:</w:t>
      </w:r>
    </w:p>
    <w:p w:rsidR="00A65CA6" w:rsidRPr="001B548F" w:rsidRDefault="003F59B7" w:rsidP="0082096C">
      <w:pPr>
        <w:pStyle w:val="BodyText"/>
        <w:spacing w:before="176" w:line="465" w:lineRule="auto"/>
        <w:ind w:left="240" w:right="1531"/>
        <w:jc w:val="both"/>
      </w:pPr>
      <w:r w:rsidRPr="001B548F">
        <w:t xml:space="preserve"> O1. Polici vendore e trajnuar dhe e kualifikuar për kryerjen e funksioneve dhe përgjegjësive.</w:t>
      </w:r>
    </w:p>
    <w:p w:rsidR="00A65CA6" w:rsidRPr="001B548F" w:rsidRDefault="00FC33D2" w:rsidP="0082096C">
      <w:pPr>
        <w:pStyle w:val="BodyText"/>
        <w:ind w:left="240"/>
        <w:jc w:val="both"/>
      </w:pPr>
      <w:r>
        <w:t xml:space="preserve"> </w:t>
      </w:r>
      <w:r w:rsidR="003F59B7" w:rsidRPr="001B548F">
        <w:t xml:space="preserve">O2. </w:t>
      </w:r>
      <w:r w:rsidR="00226064" w:rsidRPr="00226064">
        <w:t>Rritja e qetësisë dhe mbarëvajtjes së jetës dhe punëve publike brenda territorit të njësisë, në përputhje me dispozitat ligjore në fuqi.</w:t>
      </w: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230378" w:rsidRDefault="00230378" w:rsidP="00230378">
      <w:pPr>
        <w:pStyle w:val="Heading6"/>
        <w:spacing w:before="1"/>
        <w:ind w:left="240"/>
        <w:jc w:val="both"/>
      </w:pPr>
      <w:r w:rsidRPr="001B548F">
        <w:lastRenderedPageBreak/>
        <w:t xml:space="preserve">Rezultatet e programit </w:t>
      </w:r>
      <w:r w:rsidRPr="00DF40B4">
        <w:t>Shërbimet e Policisë Vendore</w:t>
      </w:r>
    </w:p>
    <w:p w:rsidR="00A65CA6" w:rsidRPr="001B548F" w:rsidRDefault="009E4B28" w:rsidP="009E4B28">
      <w:pPr>
        <w:pStyle w:val="BodyText"/>
        <w:tabs>
          <w:tab w:val="left" w:pos="8160"/>
        </w:tabs>
        <w:jc w:val="both"/>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230378" w:rsidRPr="001B548F" w:rsidTr="00627AE7">
        <w:trPr>
          <w:trHeight w:val="580"/>
        </w:trPr>
        <w:tc>
          <w:tcPr>
            <w:tcW w:w="1809" w:type="dxa"/>
            <w:tcBorders>
              <w:top w:val="single" w:sz="8" w:space="0" w:color="4F81BC"/>
              <w:bottom w:val="single" w:sz="8" w:space="0" w:color="4F81BC"/>
            </w:tcBorders>
          </w:tcPr>
          <w:p w:rsidR="00230378" w:rsidRPr="001B548F" w:rsidRDefault="00230378" w:rsidP="00627AE7">
            <w:pPr>
              <w:pStyle w:val="TableParagraph"/>
              <w:ind w:left="115"/>
              <w:rPr>
                <w:b/>
              </w:rPr>
            </w:pPr>
            <w:r w:rsidRPr="001B548F">
              <w:rPr>
                <w:b/>
              </w:rPr>
              <w:t>Programi</w:t>
            </w:r>
          </w:p>
          <w:p w:rsidR="00230378" w:rsidRPr="001B548F" w:rsidRDefault="0002148D" w:rsidP="0002148D">
            <w:pPr>
              <w:pStyle w:val="TableParagraph"/>
              <w:spacing w:before="38"/>
              <w:ind w:left="115"/>
              <w:rPr>
                <w:b/>
              </w:rPr>
            </w:pPr>
            <w:r>
              <w:rPr>
                <w:b/>
              </w:rPr>
              <w:t>P</w:t>
            </w:r>
            <w:r w:rsidR="009114DA">
              <w:rPr>
                <w:b/>
              </w:rPr>
              <w:t xml:space="preserve"> </w:t>
            </w:r>
            <w:r>
              <w:rPr>
                <w:b/>
              </w:rPr>
              <w:t>03140</w:t>
            </w:r>
          </w:p>
        </w:tc>
        <w:tc>
          <w:tcPr>
            <w:tcW w:w="1552" w:type="dxa"/>
            <w:tcBorders>
              <w:top w:val="single" w:sz="8" w:space="0" w:color="4F81BC"/>
              <w:bottom w:val="single" w:sz="8" w:space="0" w:color="4F81BC"/>
            </w:tcBorders>
          </w:tcPr>
          <w:p w:rsidR="00230378" w:rsidRPr="001B548F" w:rsidRDefault="00483DBC" w:rsidP="00627AE7">
            <w:pPr>
              <w:pStyle w:val="TableParagraph"/>
              <w:ind w:left="269"/>
              <w:rPr>
                <w:b/>
              </w:rPr>
            </w:pPr>
            <w:r>
              <w:rPr>
                <w:b/>
              </w:rPr>
              <w:t xml:space="preserve">  </w:t>
            </w:r>
            <w:r w:rsidR="00230378" w:rsidRPr="001B548F">
              <w:rPr>
                <w:b/>
              </w:rPr>
              <w:t>Paga +</w:t>
            </w:r>
          </w:p>
          <w:p w:rsidR="00230378" w:rsidRPr="001B548F" w:rsidRDefault="00483DBC" w:rsidP="00627AE7">
            <w:pPr>
              <w:pStyle w:val="TableParagraph"/>
              <w:spacing w:before="38"/>
              <w:ind w:left="269"/>
              <w:rPr>
                <w:b/>
              </w:rPr>
            </w:pPr>
            <w:r>
              <w:rPr>
                <w:b/>
              </w:rPr>
              <w:t xml:space="preserve">  </w:t>
            </w:r>
            <w:r w:rsidR="00230378" w:rsidRPr="001B548F">
              <w:rPr>
                <w:b/>
              </w:rPr>
              <w:t>Sigurime</w:t>
            </w:r>
          </w:p>
        </w:tc>
        <w:tc>
          <w:tcPr>
            <w:tcW w:w="1817" w:type="dxa"/>
            <w:tcBorders>
              <w:top w:val="single" w:sz="8" w:space="0" w:color="4F81BC"/>
              <w:bottom w:val="single" w:sz="8" w:space="0" w:color="4F81BC"/>
            </w:tcBorders>
          </w:tcPr>
          <w:p w:rsidR="00230378" w:rsidRPr="001B548F" w:rsidRDefault="00230378" w:rsidP="00627AE7">
            <w:pPr>
              <w:pStyle w:val="TableParagraph"/>
              <w:ind w:left="426"/>
              <w:rPr>
                <w:b/>
              </w:rPr>
            </w:pPr>
            <w:r w:rsidRPr="001B548F">
              <w:rPr>
                <w:b/>
              </w:rPr>
              <w:t>Shpenzime</w:t>
            </w:r>
          </w:p>
          <w:p w:rsidR="00230378" w:rsidRPr="001B548F" w:rsidRDefault="00230378"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230378" w:rsidRPr="001B548F" w:rsidRDefault="00230378" w:rsidP="00627AE7">
            <w:pPr>
              <w:pStyle w:val="TableParagraph"/>
              <w:spacing w:before="3"/>
            </w:pPr>
          </w:p>
          <w:p w:rsidR="00230378" w:rsidRPr="001B548F" w:rsidRDefault="00230378"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230378" w:rsidRPr="001B548F" w:rsidRDefault="00230378" w:rsidP="00627AE7">
            <w:pPr>
              <w:pStyle w:val="TableParagraph"/>
              <w:spacing w:before="3"/>
            </w:pPr>
          </w:p>
          <w:p w:rsidR="00230378" w:rsidRPr="001B548F" w:rsidRDefault="00230378"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230378" w:rsidRDefault="00230378" w:rsidP="00627AE7">
            <w:pPr>
              <w:pStyle w:val="TableParagraph"/>
              <w:ind w:left="225"/>
              <w:rPr>
                <w:b/>
              </w:rPr>
            </w:pPr>
          </w:p>
          <w:p w:rsidR="00230378" w:rsidRPr="001B548F" w:rsidRDefault="00230378" w:rsidP="00627AE7">
            <w:pPr>
              <w:pStyle w:val="TableParagraph"/>
              <w:ind w:left="225"/>
              <w:rPr>
                <w:b/>
              </w:rPr>
            </w:pPr>
            <w:r w:rsidRPr="001B548F">
              <w:rPr>
                <w:b/>
              </w:rPr>
              <w:t>Totali</w:t>
            </w:r>
          </w:p>
        </w:tc>
      </w:tr>
      <w:tr w:rsidR="00230378" w:rsidRPr="001B548F" w:rsidTr="00FE48BB">
        <w:trPr>
          <w:trHeight w:val="610"/>
        </w:trPr>
        <w:tc>
          <w:tcPr>
            <w:tcW w:w="1809" w:type="dxa"/>
            <w:tcBorders>
              <w:top w:val="single" w:sz="8" w:space="0" w:color="4F81BC"/>
            </w:tcBorders>
          </w:tcPr>
          <w:p w:rsidR="00230378" w:rsidRPr="001B548F" w:rsidRDefault="00230378" w:rsidP="00C359FB">
            <w:pPr>
              <w:pStyle w:val="TableParagraph"/>
              <w:spacing w:before="3"/>
              <w:ind w:left="115"/>
              <w:rPr>
                <w:b/>
              </w:rPr>
            </w:pPr>
            <w:r w:rsidRPr="001B548F">
              <w:rPr>
                <w:b/>
              </w:rPr>
              <w:t xml:space="preserve">Plani  </w:t>
            </w:r>
            <w:r w:rsidR="00C359FB">
              <w:rPr>
                <w:b/>
              </w:rPr>
              <w:t>4-mujorin e parë</w:t>
            </w:r>
          </w:p>
        </w:tc>
        <w:tc>
          <w:tcPr>
            <w:tcW w:w="1552" w:type="dxa"/>
            <w:tcBorders>
              <w:top w:val="single" w:sz="8" w:space="0" w:color="4F81BC"/>
            </w:tcBorders>
          </w:tcPr>
          <w:p w:rsidR="00230378" w:rsidRPr="001B548F" w:rsidRDefault="00920CEE" w:rsidP="00483DBC">
            <w:pPr>
              <w:pStyle w:val="TableParagraph"/>
              <w:spacing w:before="1"/>
              <w:ind w:left="269"/>
            </w:pPr>
            <w:r>
              <w:t xml:space="preserve">    3,472</w:t>
            </w:r>
          </w:p>
        </w:tc>
        <w:tc>
          <w:tcPr>
            <w:tcW w:w="1817" w:type="dxa"/>
            <w:tcBorders>
              <w:top w:val="single" w:sz="8" w:space="0" w:color="4F81BC"/>
            </w:tcBorders>
          </w:tcPr>
          <w:p w:rsidR="00230378" w:rsidRPr="001B548F" w:rsidRDefault="00B4705D" w:rsidP="00AF6DC6">
            <w:pPr>
              <w:pStyle w:val="TableParagraph"/>
              <w:spacing w:before="1"/>
              <w:ind w:left="426"/>
            </w:pPr>
            <w:r>
              <w:t xml:space="preserve">    1,031</w:t>
            </w:r>
          </w:p>
        </w:tc>
        <w:tc>
          <w:tcPr>
            <w:tcW w:w="1584" w:type="dxa"/>
            <w:tcBorders>
              <w:top w:val="single" w:sz="8" w:space="0" w:color="4F81BC"/>
            </w:tcBorders>
          </w:tcPr>
          <w:p w:rsidR="00230378" w:rsidRPr="001B548F" w:rsidRDefault="00230378" w:rsidP="007F5979">
            <w:pPr>
              <w:pStyle w:val="TableParagraph"/>
              <w:spacing w:before="1"/>
              <w:ind w:left="472"/>
              <w:jc w:val="center"/>
            </w:pPr>
          </w:p>
        </w:tc>
        <w:tc>
          <w:tcPr>
            <w:tcW w:w="1349" w:type="dxa"/>
            <w:tcBorders>
              <w:top w:val="single" w:sz="8" w:space="0" w:color="4F81BC"/>
            </w:tcBorders>
          </w:tcPr>
          <w:p w:rsidR="00230378" w:rsidRPr="001B548F" w:rsidRDefault="00230378" w:rsidP="007F5979">
            <w:pPr>
              <w:pStyle w:val="TableParagraph"/>
              <w:spacing w:before="1"/>
              <w:ind w:left="206"/>
              <w:jc w:val="center"/>
            </w:pPr>
          </w:p>
        </w:tc>
        <w:tc>
          <w:tcPr>
            <w:tcW w:w="1543" w:type="dxa"/>
            <w:tcBorders>
              <w:top w:val="single" w:sz="8" w:space="0" w:color="4F81BC"/>
            </w:tcBorders>
          </w:tcPr>
          <w:p w:rsidR="00230378" w:rsidRPr="001B548F" w:rsidRDefault="00056811" w:rsidP="00E75228">
            <w:pPr>
              <w:pStyle w:val="TableParagraph"/>
              <w:spacing w:before="1"/>
              <w:ind w:left="225"/>
              <w:rPr>
                <w:b/>
              </w:rPr>
            </w:pPr>
            <w:r>
              <w:rPr>
                <w:b/>
              </w:rPr>
              <w:t xml:space="preserve"> </w:t>
            </w:r>
            <w:r w:rsidR="00E75228">
              <w:rPr>
                <w:b/>
              </w:rPr>
              <w:t>4,503</w:t>
            </w:r>
          </w:p>
        </w:tc>
      </w:tr>
      <w:tr w:rsidR="00230378" w:rsidRPr="001B548F" w:rsidTr="009C225D">
        <w:trPr>
          <w:trHeight w:val="720"/>
        </w:trPr>
        <w:tc>
          <w:tcPr>
            <w:tcW w:w="1809" w:type="dxa"/>
          </w:tcPr>
          <w:p w:rsidR="00230378" w:rsidRDefault="00230378" w:rsidP="00627AE7">
            <w:pPr>
              <w:pStyle w:val="TableParagraph"/>
              <w:spacing w:before="14"/>
              <w:ind w:left="115"/>
              <w:rPr>
                <w:b/>
              </w:rPr>
            </w:pPr>
            <w:r w:rsidRPr="001B548F">
              <w:rPr>
                <w:b/>
              </w:rPr>
              <w:t>Realizimi</w:t>
            </w:r>
            <w:r w:rsidRPr="001B548F">
              <w:rPr>
                <w:b/>
                <w:spacing w:val="-4"/>
              </w:rPr>
              <w:t xml:space="preserve"> </w:t>
            </w:r>
            <w:r w:rsidR="00C359FB">
              <w:rPr>
                <w:b/>
              </w:rPr>
              <w:t xml:space="preserve"> 4-mujorin e parë</w:t>
            </w:r>
          </w:p>
          <w:p w:rsidR="00230378" w:rsidRDefault="00230378" w:rsidP="00627AE7">
            <w:pPr>
              <w:pStyle w:val="TableParagraph"/>
              <w:spacing w:before="14"/>
              <w:rPr>
                <w:b/>
              </w:rPr>
            </w:pPr>
          </w:p>
          <w:p w:rsidR="00230378" w:rsidRPr="001B548F" w:rsidRDefault="00230378" w:rsidP="00627AE7">
            <w:pPr>
              <w:pStyle w:val="TableParagraph"/>
              <w:spacing w:before="14"/>
              <w:rPr>
                <w:b/>
              </w:rPr>
            </w:pPr>
          </w:p>
        </w:tc>
        <w:tc>
          <w:tcPr>
            <w:tcW w:w="1552" w:type="dxa"/>
          </w:tcPr>
          <w:p w:rsidR="00230378" w:rsidRPr="00FE48BB" w:rsidRDefault="006F516D" w:rsidP="00920CEE">
            <w:pPr>
              <w:jc w:val="center"/>
            </w:pPr>
            <w:r>
              <w:t>2,</w:t>
            </w:r>
            <w:r w:rsidR="00920CEE">
              <w:t>745</w:t>
            </w:r>
          </w:p>
        </w:tc>
        <w:tc>
          <w:tcPr>
            <w:tcW w:w="1817" w:type="dxa"/>
          </w:tcPr>
          <w:p w:rsidR="00230378" w:rsidRPr="004C678C" w:rsidRDefault="00B4705D" w:rsidP="007F5979">
            <w:pPr>
              <w:jc w:val="center"/>
            </w:pPr>
            <w:r>
              <w:t>438</w:t>
            </w:r>
          </w:p>
        </w:tc>
        <w:tc>
          <w:tcPr>
            <w:tcW w:w="1584" w:type="dxa"/>
          </w:tcPr>
          <w:p w:rsidR="00230378" w:rsidRPr="00FD59B8" w:rsidRDefault="00230378" w:rsidP="007F5979">
            <w:pPr>
              <w:jc w:val="center"/>
            </w:pPr>
          </w:p>
        </w:tc>
        <w:tc>
          <w:tcPr>
            <w:tcW w:w="1349" w:type="dxa"/>
          </w:tcPr>
          <w:p w:rsidR="00230378" w:rsidRPr="00133A80" w:rsidRDefault="00230378" w:rsidP="007F5979">
            <w:pPr>
              <w:jc w:val="center"/>
            </w:pPr>
          </w:p>
        </w:tc>
        <w:tc>
          <w:tcPr>
            <w:tcW w:w="1543" w:type="dxa"/>
          </w:tcPr>
          <w:p w:rsidR="00230378" w:rsidRPr="004C678C" w:rsidRDefault="00056811" w:rsidP="00E75228">
            <w:pPr>
              <w:rPr>
                <w:b/>
              </w:rPr>
            </w:pPr>
            <w:r>
              <w:rPr>
                <w:b/>
              </w:rPr>
              <w:t xml:space="preserve">     </w:t>
            </w:r>
            <w:r w:rsidR="00E75228">
              <w:rPr>
                <w:b/>
              </w:rPr>
              <w:t>3,183</w:t>
            </w:r>
          </w:p>
        </w:tc>
      </w:tr>
      <w:tr w:rsidR="00230378" w:rsidRPr="001B548F" w:rsidTr="00627AE7">
        <w:trPr>
          <w:trHeight w:val="596"/>
        </w:trPr>
        <w:tc>
          <w:tcPr>
            <w:tcW w:w="1809" w:type="dxa"/>
          </w:tcPr>
          <w:p w:rsidR="00230378" w:rsidRDefault="00837E1F" w:rsidP="00627AE7">
            <w:pPr>
              <w:pStyle w:val="TableParagraph"/>
              <w:spacing w:before="14"/>
              <w:ind w:left="115"/>
              <w:rPr>
                <w:b/>
              </w:rPr>
            </w:pPr>
            <w:r w:rsidRPr="00837E1F">
              <w:rPr>
                <w:b/>
              </w:rPr>
              <w:t>Diferencë</w:t>
            </w:r>
          </w:p>
          <w:p w:rsidR="00230378" w:rsidRPr="001B548F" w:rsidRDefault="00230378" w:rsidP="00627AE7">
            <w:pPr>
              <w:pStyle w:val="TableParagraph"/>
              <w:spacing w:before="14"/>
              <w:ind w:left="115"/>
              <w:rPr>
                <w:b/>
              </w:rPr>
            </w:pPr>
          </w:p>
        </w:tc>
        <w:tc>
          <w:tcPr>
            <w:tcW w:w="1552" w:type="dxa"/>
          </w:tcPr>
          <w:p w:rsidR="00230378" w:rsidRPr="00E91BCC" w:rsidRDefault="00920CEE" w:rsidP="009C225D">
            <w:pPr>
              <w:jc w:val="center"/>
            </w:pPr>
            <w:r>
              <w:t>727</w:t>
            </w:r>
          </w:p>
        </w:tc>
        <w:tc>
          <w:tcPr>
            <w:tcW w:w="1817" w:type="dxa"/>
          </w:tcPr>
          <w:p w:rsidR="00230378" w:rsidRPr="00B26AC0" w:rsidRDefault="00B4705D" w:rsidP="00AF6DC6">
            <w:r>
              <w:t xml:space="preserve">            593</w:t>
            </w:r>
          </w:p>
        </w:tc>
        <w:tc>
          <w:tcPr>
            <w:tcW w:w="1584" w:type="dxa"/>
          </w:tcPr>
          <w:p w:rsidR="00230378" w:rsidRPr="00B26AC0" w:rsidRDefault="00230378" w:rsidP="007F5979">
            <w:pPr>
              <w:jc w:val="center"/>
            </w:pPr>
          </w:p>
        </w:tc>
        <w:tc>
          <w:tcPr>
            <w:tcW w:w="1349" w:type="dxa"/>
          </w:tcPr>
          <w:p w:rsidR="00230378" w:rsidRPr="005B6A3B" w:rsidRDefault="00230378" w:rsidP="007F5979">
            <w:pPr>
              <w:jc w:val="center"/>
            </w:pPr>
          </w:p>
        </w:tc>
        <w:tc>
          <w:tcPr>
            <w:tcW w:w="1543" w:type="dxa"/>
          </w:tcPr>
          <w:p w:rsidR="00230378" w:rsidRPr="004C678C" w:rsidRDefault="00E75228" w:rsidP="00056811">
            <w:pPr>
              <w:rPr>
                <w:b/>
              </w:rPr>
            </w:pPr>
            <w:r>
              <w:rPr>
                <w:b/>
              </w:rPr>
              <w:t xml:space="preserve">    1,320</w:t>
            </w:r>
          </w:p>
        </w:tc>
      </w:tr>
      <w:tr w:rsidR="00230378" w:rsidRPr="001B548F" w:rsidTr="00837E1F">
        <w:trPr>
          <w:trHeight w:val="495"/>
        </w:trPr>
        <w:tc>
          <w:tcPr>
            <w:tcW w:w="1809" w:type="dxa"/>
            <w:tcBorders>
              <w:bottom w:val="single" w:sz="8" w:space="0" w:color="4F81BC"/>
            </w:tcBorders>
          </w:tcPr>
          <w:p w:rsidR="00230378" w:rsidRPr="001B548F" w:rsidRDefault="00837E1F" w:rsidP="00627AE7">
            <w:pPr>
              <w:pStyle w:val="TableParagraph"/>
              <w:spacing w:before="14"/>
              <w:ind w:left="115"/>
              <w:rPr>
                <w:b/>
              </w:rPr>
            </w:pPr>
            <w:r w:rsidRPr="00837E1F">
              <w:rPr>
                <w:b/>
              </w:rPr>
              <w:t>Realizimi në %</w:t>
            </w:r>
          </w:p>
        </w:tc>
        <w:tc>
          <w:tcPr>
            <w:tcW w:w="1552" w:type="dxa"/>
            <w:tcBorders>
              <w:bottom w:val="single" w:sz="8" w:space="0" w:color="4F81BC"/>
            </w:tcBorders>
          </w:tcPr>
          <w:p w:rsidR="00230378" w:rsidRPr="001B548F" w:rsidRDefault="00920CEE" w:rsidP="009C225D">
            <w:pPr>
              <w:pStyle w:val="TableParagraph"/>
              <w:spacing w:before="6"/>
              <w:jc w:val="center"/>
            </w:pPr>
            <w:r>
              <w:t>79</w:t>
            </w:r>
            <w:r w:rsidR="009C225D">
              <w:t>%</w:t>
            </w:r>
          </w:p>
        </w:tc>
        <w:tc>
          <w:tcPr>
            <w:tcW w:w="1817" w:type="dxa"/>
            <w:tcBorders>
              <w:bottom w:val="single" w:sz="8" w:space="0" w:color="4F81BC"/>
            </w:tcBorders>
          </w:tcPr>
          <w:p w:rsidR="00230378" w:rsidRPr="001B548F" w:rsidRDefault="00B4705D" w:rsidP="0099013A">
            <w:pPr>
              <w:pStyle w:val="TableParagraph"/>
              <w:spacing w:before="6"/>
            </w:pPr>
            <w:r>
              <w:t xml:space="preserve">           42</w:t>
            </w:r>
            <w:r w:rsidR="0052117F">
              <w:t>%</w:t>
            </w:r>
          </w:p>
        </w:tc>
        <w:tc>
          <w:tcPr>
            <w:tcW w:w="1584" w:type="dxa"/>
            <w:tcBorders>
              <w:bottom w:val="single" w:sz="8" w:space="0" w:color="4F81BC"/>
            </w:tcBorders>
          </w:tcPr>
          <w:p w:rsidR="00230378" w:rsidRPr="001B548F" w:rsidRDefault="00230378" w:rsidP="007F5979">
            <w:pPr>
              <w:pStyle w:val="TableParagraph"/>
              <w:spacing w:before="6"/>
              <w:jc w:val="center"/>
            </w:pPr>
          </w:p>
        </w:tc>
        <w:tc>
          <w:tcPr>
            <w:tcW w:w="1349" w:type="dxa"/>
            <w:tcBorders>
              <w:bottom w:val="single" w:sz="8" w:space="0" w:color="4F81BC"/>
            </w:tcBorders>
          </w:tcPr>
          <w:p w:rsidR="00230378" w:rsidRPr="001B548F" w:rsidRDefault="00230378" w:rsidP="007F5979">
            <w:pPr>
              <w:pStyle w:val="TableParagraph"/>
              <w:spacing w:before="6"/>
              <w:jc w:val="center"/>
            </w:pPr>
          </w:p>
        </w:tc>
        <w:tc>
          <w:tcPr>
            <w:tcW w:w="1543" w:type="dxa"/>
            <w:tcBorders>
              <w:bottom w:val="single" w:sz="8" w:space="0" w:color="4F81BC"/>
            </w:tcBorders>
          </w:tcPr>
          <w:p w:rsidR="00230378" w:rsidRDefault="0056000D" w:rsidP="00056811">
            <w:pPr>
              <w:pStyle w:val="TableParagraph"/>
              <w:ind w:left="225"/>
              <w:rPr>
                <w:b/>
              </w:rPr>
            </w:pPr>
            <w:r>
              <w:rPr>
                <w:b/>
              </w:rPr>
              <w:t xml:space="preserve">70 </w:t>
            </w:r>
            <w:r w:rsidR="00A84A6D">
              <w:rPr>
                <w:b/>
              </w:rPr>
              <w:t>%</w:t>
            </w:r>
          </w:p>
        </w:tc>
      </w:tr>
    </w:tbl>
    <w:p w:rsidR="00A65CA6" w:rsidRPr="001B548F" w:rsidRDefault="00A65CA6">
      <w:pPr>
        <w:pStyle w:val="BodyText"/>
        <w:spacing w:before="11"/>
      </w:pPr>
    </w:p>
    <w:p w:rsidR="00DE61E1" w:rsidRPr="001B548F" w:rsidRDefault="00DE61E1" w:rsidP="0082096C">
      <w:pPr>
        <w:spacing w:before="90" w:line="278" w:lineRule="auto"/>
        <w:ind w:left="220" w:right="110"/>
        <w:jc w:val="both"/>
        <w:rPr>
          <w:b/>
        </w:rPr>
      </w:pPr>
      <w:r w:rsidRPr="001B548F">
        <w:t xml:space="preserve">Realizimi i shpenzime për paga dhe sigurime është realizuar  ne masën </w:t>
      </w:r>
      <w:r w:rsidR="0056000D">
        <w:t>79</w:t>
      </w:r>
      <w:r w:rsidRPr="001B548F">
        <w:t xml:space="preserve"> %.</w:t>
      </w:r>
    </w:p>
    <w:p w:rsidR="00DE61E1" w:rsidRDefault="00DE61E1" w:rsidP="0082096C">
      <w:pPr>
        <w:pStyle w:val="BodyText"/>
        <w:spacing w:before="1" w:line="276" w:lineRule="auto"/>
        <w:ind w:right="1269"/>
        <w:jc w:val="both"/>
      </w:pPr>
    </w:p>
    <w:p w:rsidR="00231D6F" w:rsidRDefault="00231D6F" w:rsidP="0082096C">
      <w:pPr>
        <w:pStyle w:val="BodyText"/>
        <w:spacing w:before="1" w:line="276" w:lineRule="auto"/>
        <w:ind w:right="1269"/>
        <w:jc w:val="both"/>
      </w:pPr>
    </w:p>
    <w:p w:rsidR="00231D6F" w:rsidRDefault="00231D6F" w:rsidP="00231D6F">
      <w:pPr>
        <w:pStyle w:val="BodyText"/>
        <w:numPr>
          <w:ilvl w:val="0"/>
          <w:numId w:val="11"/>
        </w:numPr>
        <w:spacing w:before="1" w:line="276" w:lineRule="auto"/>
        <w:ind w:right="1269"/>
        <w:jc w:val="both"/>
      </w:pPr>
      <w:r>
        <w:t>Realizimi i shpenzimeve operative :</w:t>
      </w:r>
    </w:p>
    <w:p w:rsidR="00231D6F" w:rsidRDefault="00231D6F" w:rsidP="007F58B2">
      <w:pPr>
        <w:pStyle w:val="BodyText"/>
        <w:spacing w:before="1" w:line="276" w:lineRule="auto"/>
        <w:ind w:right="1269"/>
        <w:jc w:val="both"/>
      </w:pPr>
    </w:p>
    <w:tbl>
      <w:tblPr>
        <w:tblW w:w="99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800"/>
        <w:gridCol w:w="1410"/>
        <w:gridCol w:w="1220"/>
        <w:gridCol w:w="1080"/>
        <w:gridCol w:w="1360"/>
        <w:gridCol w:w="1460"/>
      </w:tblGrid>
      <w:tr w:rsidR="005222E1" w:rsidRPr="005222E1" w:rsidTr="008D0A4C">
        <w:trPr>
          <w:trHeight w:val="300"/>
        </w:trPr>
        <w:tc>
          <w:tcPr>
            <w:tcW w:w="620" w:type="dxa"/>
            <w:shd w:val="clear" w:color="000000" w:fill="FFFFFF"/>
            <w:noWrap/>
            <w:hideMark/>
          </w:tcPr>
          <w:p w:rsidR="005222E1" w:rsidRPr="005222E1" w:rsidRDefault="005222E1" w:rsidP="008D0A4C">
            <w:pPr>
              <w:rPr>
                <w:b/>
              </w:rPr>
            </w:pPr>
            <w:r w:rsidRPr="005222E1">
              <w:rPr>
                <w:b/>
              </w:rPr>
              <w:t>Nr.</w:t>
            </w:r>
          </w:p>
        </w:tc>
        <w:tc>
          <w:tcPr>
            <w:tcW w:w="2800" w:type="dxa"/>
            <w:shd w:val="clear" w:color="000000" w:fill="FFFFFF"/>
            <w:noWrap/>
            <w:hideMark/>
          </w:tcPr>
          <w:p w:rsidR="005222E1" w:rsidRPr="005222E1" w:rsidRDefault="005222E1" w:rsidP="008D0A4C">
            <w:pPr>
              <w:rPr>
                <w:b/>
              </w:rPr>
            </w:pPr>
            <w:r w:rsidRPr="005222E1">
              <w:rPr>
                <w:b/>
              </w:rPr>
              <w:t xml:space="preserve">Emërtimi i shpenzimeve </w:t>
            </w:r>
          </w:p>
        </w:tc>
        <w:tc>
          <w:tcPr>
            <w:tcW w:w="1410" w:type="dxa"/>
            <w:shd w:val="clear" w:color="000000" w:fill="FFFFFF"/>
            <w:hideMark/>
          </w:tcPr>
          <w:p w:rsidR="005222E1" w:rsidRPr="005222E1" w:rsidRDefault="005222E1" w:rsidP="008D0A4C">
            <w:pPr>
              <w:rPr>
                <w:b/>
              </w:rPr>
            </w:pPr>
            <w:r w:rsidRPr="005222E1">
              <w:rPr>
                <w:b/>
              </w:rPr>
              <w:t xml:space="preserve">Totali buxhetit </w:t>
            </w:r>
          </w:p>
        </w:tc>
        <w:tc>
          <w:tcPr>
            <w:tcW w:w="1220" w:type="dxa"/>
            <w:shd w:val="clear" w:color="auto" w:fill="auto"/>
            <w:noWrap/>
            <w:hideMark/>
          </w:tcPr>
          <w:p w:rsidR="005222E1" w:rsidRPr="005222E1" w:rsidRDefault="005222E1" w:rsidP="008D0A4C">
            <w:pPr>
              <w:rPr>
                <w:b/>
              </w:rPr>
            </w:pPr>
            <w:r w:rsidRPr="005222E1">
              <w:rPr>
                <w:b/>
              </w:rPr>
              <w:t>Shtesa</w:t>
            </w:r>
          </w:p>
        </w:tc>
        <w:tc>
          <w:tcPr>
            <w:tcW w:w="1080" w:type="dxa"/>
            <w:shd w:val="clear" w:color="auto" w:fill="auto"/>
            <w:noWrap/>
            <w:hideMark/>
          </w:tcPr>
          <w:p w:rsidR="005222E1" w:rsidRPr="005222E1" w:rsidRDefault="005222E1" w:rsidP="008D0A4C">
            <w:pPr>
              <w:rPr>
                <w:b/>
              </w:rPr>
            </w:pPr>
            <w:r w:rsidRPr="005222E1">
              <w:rPr>
                <w:b/>
              </w:rPr>
              <w:t>Pak.</w:t>
            </w:r>
          </w:p>
        </w:tc>
        <w:tc>
          <w:tcPr>
            <w:tcW w:w="1360" w:type="dxa"/>
            <w:shd w:val="clear" w:color="auto" w:fill="auto"/>
            <w:noWrap/>
            <w:hideMark/>
          </w:tcPr>
          <w:p w:rsidR="005222E1" w:rsidRPr="005222E1" w:rsidRDefault="005222E1" w:rsidP="008D0A4C">
            <w:pPr>
              <w:rPr>
                <w:b/>
              </w:rPr>
            </w:pPr>
            <w:r w:rsidRPr="005222E1">
              <w:rPr>
                <w:b/>
              </w:rPr>
              <w:t>Totali me ndryshime</w:t>
            </w:r>
          </w:p>
        </w:tc>
        <w:tc>
          <w:tcPr>
            <w:tcW w:w="1460" w:type="dxa"/>
            <w:shd w:val="clear" w:color="auto" w:fill="auto"/>
            <w:noWrap/>
            <w:hideMark/>
          </w:tcPr>
          <w:p w:rsidR="005222E1" w:rsidRPr="005222E1" w:rsidRDefault="005222E1" w:rsidP="008D0A4C">
            <w:pPr>
              <w:rPr>
                <w:b/>
              </w:rPr>
            </w:pPr>
            <w:r w:rsidRPr="005222E1">
              <w:rPr>
                <w:b/>
              </w:rPr>
              <w:t xml:space="preserve">Fakti </w:t>
            </w:r>
          </w:p>
        </w:tc>
      </w:tr>
      <w:tr w:rsidR="005222E1" w:rsidRPr="00144CA2" w:rsidTr="005222E1">
        <w:trPr>
          <w:trHeight w:val="690"/>
        </w:trPr>
        <w:tc>
          <w:tcPr>
            <w:tcW w:w="620" w:type="dxa"/>
            <w:shd w:val="clear" w:color="auto" w:fill="auto"/>
            <w:noWrap/>
            <w:vAlign w:val="bottom"/>
            <w:hideMark/>
          </w:tcPr>
          <w:p w:rsidR="005222E1" w:rsidRPr="00144CA2" w:rsidRDefault="005222E1" w:rsidP="00144CA2">
            <w:pPr>
              <w:widowControl/>
              <w:autoSpaceDE/>
              <w:autoSpaceDN/>
              <w:jc w:val="right"/>
              <w:rPr>
                <w:rFonts w:ascii="Calibri" w:hAnsi="Calibri"/>
                <w:color w:val="000000"/>
                <w:sz w:val="20"/>
                <w:szCs w:val="20"/>
                <w:lang w:val="en-US"/>
              </w:rPr>
            </w:pPr>
            <w:r w:rsidRPr="00144CA2">
              <w:rPr>
                <w:rFonts w:ascii="Calibri" w:hAnsi="Calibri"/>
                <w:color w:val="000000"/>
                <w:sz w:val="20"/>
                <w:szCs w:val="20"/>
                <w:lang w:val="en-US"/>
              </w:rPr>
              <w:t>1</w:t>
            </w:r>
          </w:p>
        </w:tc>
        <w:tc>
          <w:tcPr>
            <w:tcW w:w="2800" w:type="dxa"/>
            <w:shd w:val="clear" w:color="000000" w:fill="FFFFFF"/>
            <w:hideMark/>
          </w:tcPr>
          <w:p w:rsidR="005222E1" w:rsidRPr="00144CA2" w:rsidRDefault="005222E1" w:rsidP="00144CA2">
            <w:pPr>
              <w:widowControl/>
              <w:autoSpaceDE/>
              <w:autoSpaceDN/>
              <w:rPr>
                <w:color w:val="000000"/>
                <w:lang w:val="en-US"/>
              </w:rPr>
            </w:pPr>
            <w:r w:rsidRPr="00144CA2">
              <w:rPr>
                <w:color w:val="000000"/>
                <w:lang w:val="en-US"/>
              </w:rPr>
              <w:t>Blerje goma + pjesë xhenerike,mirëmbajtje mjetesh</w:t>
            </w:r>
          </w:p>
        </w:tc>
        <w:tc>
          <w:tcPr>
            <w:tcW w:w="1410" w:type="dxa"/>
            <w:shd w:val="clear" w:color="auto" w:fill="auto"/>
            <w:noWrap/>
            <w:vAlign w:val="bottom"/>
            <w:hideMark/>
          </w:tcPr>
          <w:p w:rsidR="005222E1" w:rsidRPr="00144CA2" w:rsidRDefault="005222E1" w:rsidP="00144CA2">
            <w:pPr>
              <w:widowControl/>
              <w:autoSpaceDE/>
              <w:autoSpaceDN/>
              <w:jc w:val="center"/>
              <w:rPr>
                <w:color w:val="000000"/>
                <w:lang w:val="en-US"/>
              </w:rPr>
            </w:pPr>
            <w:r w:rsidRPr="00144CA2">
              <w:rPr>
                <w:color w:val="000000"/>
                <w:lang w:val="en-US"/>
              </w:rPr>
              <w:t xml:space="preserve">         200,000 </w:t>
            </w:r>
          </w:p>
        </w:tc>
        <w:tc>
          <w:tcPr>
            <w:tcW w:w="1220" w:type="dxa"/>
            <w:shd w:val="clear" w:color="000000" w:fill="FFFFFF"/>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c>
          <w:tcPr>
            <w:tcW w:w="1080" w:type="dxa"/>
            <w:shd w:val="clear" w:color="auto" w:fill="auto"/>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w:t>
            </w:r>
          </w:p>
        </w:tc>
        <w:tc>
          <w:tcPr>
            <w:tcW w:w="1360" w:type="dxa"/>
            <w:shd w:val="clear" w:color="000000" w:fill="FFFFFF"/>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200,000 </w:t>
            </w:r>
          </w:p>
        </w:tc>
        <w:tc>
          <w:tcPr>
            <w:tcW w:w="1460" w:type="dxa"/>
            <w:shd w:val="clear" w:color="auto" w:fill="auto"/>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w:t>
            </w:r>
          </w:p>
        </w:tc>
      </w:tr>
      <w:tr w:rsidR="005222E1" w:rsidRPr="00144CA2" w:rsidTr="005222E1">
        <w:trPr>
          <w:trHeight w:val="300"/>
        </w:trPr>
        <w:tc>
          <w:tcPr>
            <w:tcW w:w="620" w:type="dxa"/>
            <w:shd w:val="clear" w:color="auto" w:fill="auto"/>
            <w:noWrap/>
            <w:vAlign w:val="bottom"/>
            <w:hideMark/>
          </w:tcPr>
          <w:p w:rsidR="005222E1" w:rsidRPr="00144CA2" w:rsidRDefault="005222E1" w:rsidP="00144CA2">
            <w:pPr>
              <w:widowControl/>
              <w:autoSpaceDE/>
              <w:autoSpaceDN/>
              <w:jc w:val="right"/>
              <w:rPr>
                <w:rFonts w:ascii="Calibri" w:hAnsi="Calibri"/>
                <w:b/>
                <w:bCs/>
                <w:color w:val="000000"/>
                <w:sz w:val="20"/>
                <w:szCs w:val="20"/>
                <w:lang w:val="en-US"/>
              </w:rPr>
            </w:pPr>
            <w:r w:rsidRPr="00144CA2">
              <w:rPr>
                <w:rFonts w:ascii="Calibri" w:hAnsi="Calibri"/>
                <w:b/>
                <w:bCs/>
                <w:color w:val="000000"/>
                <w:sz w:val="20"/>
                <w:szCs w:val="20"/>
                <w:lang w:val="en-US"/>
              </w:rPr>
              <w:t>2</w:t>
            </w:r>
          </w:p>
        </w:tc>
        <w:tc>
          <w:tcPr>
            <w:tcW w:w="2800" w:type="dxa"/>
            <w:shd w:val="clear" w:color="000000" w:fill="FFFFFF"/>
            <w:vAlign w:val="bottom"/>
            <w:hideMark/>
          </w:tcPr>
          <w:p w:rsidR="005222E1" w:rsidRPr="00144CA2" w:rsidRDefault="005222E1" w:rsidP="00144CA2">
            <w:pPr>
              <w:widowControl/>
              <w:autoSpaceDE/>
              <w:autoSpaceDN/>
              <w:rPr>
                <w:sz w:val="20"/>
                <w:szCs w:val="20"/>
                <w:lang w:val="en-US"/>
              </w:rPr>
            </w:pPr>
            <w:r w:rsidRPr="00144CA2">
              <w:rPr>
                <w:sz w:val="20"/>
                <w:szCs w:val="20"/>
                <w:lang w:val="en-US"/>
              </w:rPr>
              <w:t xml:space="preserve">Taksa e mjeteve </w:t>
            </w:r>
          </w:p>
        </w:tc>
        <w:tc>
          <w:tcPr>
            <w:tcW w:w="141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40,000 </w:t>
            </w:r>
          </w:p>
        </w:tc>
        <w:tc>
          <w:tcPr>
            <w:tcW w:w="1220" w:type="dxa"/>
            <w:shd w:val="clear" w:color="000000" w:fill="FFFFFF"/>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w:t>
            </w:r>
          </w:p>
        </w:tc>
        <w:tc>
          <w:tcPr>
            <w:tcW w:w="1080" w:type="dxa"/>
            <w:shd w:val="clear" w:color="auto" w:fill="auto"/>
            <w:noWrap/>
            <w:vAlign w:val="bottom"/>
            <w:hideMark/>
          </w:tcPr>
          <w:p w:rsidR="005222E1" w:rsidRPr="00144CA2" w:rsidRDefault="005222E1" w:rsidP="00144CA2">
            <w:pPr>
              <w:widowControl/>
              <w:autoSpaceDE/>
              <w:autoSpaceDN/>
              <w:rPr>
                <w:rFonts w:ascii="Calibri" w:hAnsi="Calibri"/>
                <w:b/>
                <w:bCs/>
                <w:color w:val="000000"/>
                <w:sz w:val="20"/>
                <w:szCs w:val="20"/>
                <w:lang w:val="en-US"/>
              </w:rPr>
            </w:pPr>
            <w:r w:rsidRPr="00144CA2">
              <w:rPr>
                <w:rFonts w:ascii="Calibri" w:hAnsi="Calibri"/>
                <w:b/>
                <w:bCs/>
                <w:color w:val="000000"/>
                <w:sz w:val="20"/>
                <w:szCs w:val="20"/>
                <w:lang w:val="en-US"/>
              </w:rPr>
              <w:t> </w:t>
            </w:r>
          </w:p>
        </w:tc>
        <w:tc>
          <w:tcPr>
            <w:tcW w:w="1360" w:type="dxa"/>
            <w:shd w:val="clear" w:color="000000" w:fill="FFFFFF"/>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40,000 </w:t>
            </w:r>
          </w:p>
        </w:tc>
        <w:tc>
          <w:tcPr>
            <w:tcW w:w="1460" w:type="dxa"/>
            <w:shd w:val="clear" w:color="auto" w:fill="auto"/>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w:t>
            </w:r>
          </w:p>
        </w:tc>
      </w:tr>
      <w:tr w:rsidR="005222E1" w:rsidRPr="00144CA2" w:rsidTr="005222E1">
        <w:trPr>
          <w:trHeight w:val="300"/>
        </w:trPr>
        <w:tc>
          <w:tcPr>
            <w:tcW w:w="620" w:type="dxa"/>
            <w:shd w:val="clear" w:color="auto" w:fill="auto"/>
            <w:noWrap/>
            <w:vAlign w:val="bottom"/>
            <w:hideMark/>
          </w:tcPr>
          <w:p w:rsidR="005222E1" w:rsidRPr="00144CA2" w:rsidRDefault="005222E1" w:rsidP="00144CA2">
            <w:pPr>
              <w:widowControl/>
              <w:autoSpaceDE/>
              <w:autoSpaceDN/>
              <w:jc w:val="right"/>
              <w:rPr>
                <w:rFonts w:ascii="Calibri" w:hAnsi="Calibri"/>
                <w:color w:val="000000"/>
                <w:sz w:val="20"/>
                <w:szCs w:val="20"/>
                <w:lang w:val="en-US"/>
              </w:rPr>
            </w:pPr>
            <w:r w:rsidRPr="00144CA2">
              <w:rPr>
                <w:rFonts w:ascii="Calibri" w:hAnsi="Calibri"/>
                <w:color w:val="000000"/>
                <w:sz w:val="20"/>
                <w:szCs w:val="20"/>
                <w:lang w:val="en-US"/>
              </w:rPr>
              <w:t>3</w:t>
            </w:r>
          </w:p>
        </w:tc>
        <w:tc>
          <w:tcPr>
            <w:tcW w:w="2800" w:type="dxa"/>
            <w:shd w:val="clear" w:color="000000" w:fill="FFFFFF"/>
            <w:vAlign w:val="bottom"/>
            <w:hideMark/>
          </w:tcPr>
          <w:p w:rsidR="005222E1" w:rsidRPr="00144CA2" w:rsidRDefault="005222E1" w:rsidP="00144CA2">
            <w:pPr>
              <w:widowControl/>
              <w:autoSpaceDE/>
              <w:autoSpaceDN/>
              <w:rPr>
                <w:sz w:val="20"/>
                <w:szCs w:val="20"/>
                <w:lang w:val="en-US"/>
              </w:rPr>
            </w:pPr>
            <w:r w:rsidRPr="00144CA2">
              <w:rPr>
                <w:sz w:val="20"/>
                <w:szCs w:val="20"/>
                <w:lang w:val="en-US"/>
              </w:rPr>
              <w:t>Siguracion makinash</w:t>
            </w:r>
          </w:p>
        </w:tc>
        <w:tc>
          <w:tcPr>
            <w:tcW w:w="141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18,000 </w:t>
            </w:r>
          </w:p>
        </w:tc>
        <w:tc>
          <w:tcPr>
            <w:tcW w:w="122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29,502 </w:t>
            </w:r>
          </w:p>
        </w:tc>
        <w:tc>
          <w:tcPr>
            <w:tcW w:w="108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c>
          <w:tcPr>
            <w:tcW w:w="1360" w:type="dxa"/>
            <w:shd w:val="clear" w:color="000000" w:fill="FFFFFF"/>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47,502 </w:t>
            </w:r>
          </w:p>
        </w:tc>
        <w:tc>
          <w:tcPr>
            <w:tcW w:w="1460" w:type="dxa"/>
            <w:shd w:val="clear" w:color="auto" w:fill="auto"/>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xml:space="preserve">                43,225 </w:t>
            </w:r>
          </w:p>
        </w:tc>
      </w:tr>
      <w:tr w:rsidR="005222E1" w:rsidRPr="00144CA2" w:rsidTr="005222E1">
        <w:trPr>
          <w:trHeight w:val="300"/>
        </w:trPr>
        <w:tc>
          <w:tcPr>
            <w:tcW w:w="620" w:type="dxa"/>
            <w:shd w:val="clear" w:color="auto" w:fill="auto"/>
            <w:noWrap/>
            <w:vAlign w:val="bottom"/>
            <w:hideMark/>
          </w:tcPr>
          <w:p w:rsidR="005222E1" w:rsidRPr="00144CA2" w:rsidRDefault="005222E1" w:rsidP="00144CA2">
            <w:pPr>
              <w:widowControl/>
              <w:autoSpaceDE/>
              <w:autoSpaceDN/>
              <w:jc w:val="right"/>
              <w:rPr>
                <w:rFonts w:ascii="Calibri" w:hAnsi="Calibri"/>
                <w:b/>
                <w:bCs/>
                <w:color w:val="000000"/>
                <w:sz w:val="20"/>
                <w:szCs w:val="20"/>
                <w:lang w:val="en-US"/>
              </w:rPr>
            </w:pPr>
            <w:r w:rsidRPr="00144CA2">
              <w:rPr>
                <w:rFonts w:ascii="Calibri" w:hAnsi="Calibri"/>
                <w:b/>
                <w:bCs/>
                <w:color w:val="000000"/>
                <w:sz w:val="20"/>
                <w:szCs w:val="20"/>
                <w:lang w:val="en-US"/>
              </w:rPr>
              <w:t>4</w:t>
            </w:r>
          </w:p>
        </w:tc>
        <w:tc>
          <w:tcPr>
            <w:tcW w:w="280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Blerje karburant </w:t>
            </w:r>
          </w:p>
        </w:tc>
        <w:tc>
          <w:tcPr>
            <w:tcW w:w="1410" w:type="dxa"/>
            <w:shd w:val="clear" w:color="000000" w:fill="FFFFFF"/>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460,000 </w:t>
            </w:r>
          </w:p>
        </w:tc>
        <w:tc>
          <w:tcPr>
            <w:tcW w:w="1220" w:type="dxa"/>
            <w:shd w:val="clear" w:color="auto" w:fill="auto"/>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w:t>
            </w:r>
          </w:p>
        </w:tc>
        <w:tc>
          <w:tcPr>
            <w:tcW w:w="1080" w:type="dxa"/>
            <w:shd w:val="clear" w:color="auto" w:fill="auto"/>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w:t>
            </w:r>
          </w:p>
        </w:tc>
        <w:tc>
          <w:tcPr>
            <w:tcW w:w="1360" w:type="dxa"/>
            <w:shd w:val="clear" w:color="000000" w:fill="FFFFFF"/>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460,000 </w:t>
            </w:r>
          </w:p>
        </w:tc>
        <w:tc>
          <w:tcPr>
            <w:tcW w:w="1460" w:type="dxa"/>
            <w:shd w:val="clear" w:color="auto" w:fill="auto"/>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w:t>
            </w:r>
          </w:p>
        </w:tc>
      </w:tr>
      <w:tr w:rsidR="005222E1" w:rsidRPr="00144CA2" w:rsidTr="005222E1">
        <w:trPr>
          <w:trHeight w:val="315"/>
        </w:trPr>
        <w:tc>
          <w:tcPr>
            <w:tcW w:w="620" w:type="dxa"/>
            <w:shd w:val="clear" w:color="000000" w:fill="DAEEF3"/>
            <w:noWrap/>
            <w:vAlign w:val="bottom"/>
            <w:hideMark/>
          </w:tcPr>
          <w:p w:rsidR="005222E1" w:rsidRPr="00144CA2" w:rsidRDefault="005222E1" w:rsidP="00144CA2">
            <w:pPr>
              <w:widowControl/>
              <w:autoSpaceDE/>
              <w:autoSpaceDN/>
              <w:rPr>
                <w:rFonts w:ascii="Calibri" w:hAnsi="Calibri"/>
                <w:color w:val="000000"/>
                <w:sz w:val="20"/>
                <w:szCs w:val="20"/>
                <w:lang w:val="en-US"/>
              </w:rPr>
            </w:pPr>
            <w:r w:rsidRPr="00144CA2">
              <w:rPr>
                <w:rFonts w:ascii="Calibri" w:hAnsi="Calibri"/>
                <w:color w:val="000000"/>
                <w:sz w:val="20"/>
                <w:szCs w:val="20"/>
                <w:lang w:val="en-US"/>
              </w:rPr>
              <w:t> </w:t>
            </w:r>
          </w:p>
        </w:tc>
        <w:tc>
          <w:tcPr>
            <w:tcW w:w="2800" w:type="dxa"/>
            <w:shd w:val="clear" w:color="000000" w:fill="DAEEF3"/>
            <w:vAlign w:val="bottom"/>
            <w:hideMark/>
          </w:tcPr>
          <w:p w:rsidR="005222E1" w:rsidRPr="00144CA2" w:rsidRDefault="005222E1" w:rsidP="00144CA2">
            <w:pPr>
              <w:widowControl/>
              <w:autoSpaceDE/>
              <w:autoSpaceDN/>
              <w:rPr>
                <w:b/>
                <w:bCs/>
                <w:color w:val="000000"/>
                <w:sz w:val="24"/>
                <w:szCs w:val="24"/>
                <w:lang w:val="en-US"/>
              </w:rPr>
            </w:pPr>
            <w:r w:rsidRPr="00144CA2">
              <w:rPr>
                <w:b/>
                <w:bCs/>
                <w:color w:val="000000"/>
                <w:sz w:val="24"/>
                <w:szCs w:val="24"/>
                <w:lang w:val="en-US"/>
              </w:rPr>
              <w:t xml:space="preserve">Totali </w:t>
            </w:r>
          </w:p>
        </w:tc>
        <w:tc>
          <w:tcPr>
            <w:tcW w:w="1410" w:type="dxa"/>
            <w:shd w:val="clear" w:color="000000" w:fill="DAEEF3"/>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718,000 </w:t>
            </w:r>
          </w:p>
        </w:tc>
        <w:tc>
          <w:tcPr>
            <w:tcW w:w="1220" w:type="dxa"/>
            <w:shd w:val="clear" w:color="000000" w:fill="DAEEF3"/>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29,502 </w:t>
            </w:r>
          </w:p>
        </w:tc>
        <w:tc>
          <w:tcPr>
            <w:tcW w:w="1080" w:type="dxa"/>
            <w:shd w:val="clear" w:color="000000" w:fill="DAEEF3"/>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   </w:t>
            </w:r>
          </w:p>
        </w:tc>
        <w:tc>
          <w:tcPr>
            <w:tcW w:w="1360" w:type="dxa"/>
            <w:shd w:val="clear" w:color="000000" w:fill="DAEEF3"/>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747,502 </w:t>
            </w:r>
          </w:p>
        </w:tc>
        <w:tc>
          <w:tcPr>
            <w:tcW w:w="1460" w:type="dxa"/>
            <w:shd w:val="clear" w:color="000000" w:fill="DAEEF3"/>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43,225 </w:t>
            </w:r>
          </w:p>
        </w:tc>
      </w:tr>
      <w:tr w:rsidR="005222E1" w:rsidRPr="00144CA2" w:rsidTr="005222E1">
        <w:trPr>
          <w:trHeight w:val="945"/>
        </w:trPr>
        <w:tc>
          <w:tcPr>
            <w:tcW w:w="620" w:type="dxa"/>
            <w:shd w:val="clear" w:color="auto" w:fill="auto"/>
            <w:noWrap/>
            <w:vAlign w:val="bottom"/>
            <w:hideMark/>
          </w:tcPr>
          <w:p w:rsidR="005222E1" w:rsidRPr="00144CA2" w:rsidRDefault="005222E1" w:rsidP="00144CA2">
            <w:pPr>
              <w:widowControl/>
              <w:autoSpaceDE/>
              <w:autoSpaceDN/>
              <w:jc w:val="right"/>
              <w:rPr>
                <w:rFonts w:ascii="Calibri" w:hAnsi="Calibri"/>
                <w:color w:val="000000"/>
                <w:sz w:val="20"/>
                <w:szCs w:val="20"/>
                <w:lang w:val="en-US"/>
              </w:rPr>
            </w:pPr>
            <w:r w:rsidRPr="00144CA2">
              <w:rPr>
                <w:rFonts w:ascii="Calibri" w:hAnsi="Calibri"/>
                <w:color w:val="000000"/>
                <w:sz w:val="20"/>
                <w:szCs w:val="20"/>
                <w:lang w:val="en-US"/>
              </w:rPr>
              <w:t>1</w:t>
            </w:r>
          </w:p>
        </w:tc>
        <w:tc>
          <w:tcPr>
            <w:tcW w:w="2800" w:type="dxa"/>
            <w:shd w:val="clear" w:color="auto" w:fill="auto"/>
            <w:vAlign w:val="bottom"/>
            <w:hideMark/>
          </w:tcPr>
          <w:p w:rsidR="005222E1" w:rsidRPr="00144CA2" w:rsidRDefault="005222E1" w:rsidP="00144CA2">
            <w:pPr>
              <w:widowControl/>
              <w:autoSpaceDE/>
              <w:autoSpaceDN/>
              <w:rPr>
                <w:color w:val="000000"/>
                <w:sz w:val="24"/>
                <w:szCs w:val="24"/>
                <w:lang w:val="en-US"/>
              </w:rPr>
            </w:pPr>
            <w:r w:rsidRPr="00144CA2">
              <w:rPr>
                <w:color w:val="000000"/>
                <w:sz w:val="24"/>
                <w:szCs w:val="24"/>
                <w:lang w:val="en-US"/>
              </w:rPr>
              <w:t>Blerje goma + pjesë xhenerike,mirëmbajtje mjetesh</w:t>
            </w:r>
          </w:p>
        </w:tc>
        <w:tc>
          <w:tcPr>
            <w:tcW w:w="141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162,892 </w:t>
            </w:r>
          </w:p>
        </w:tc>
        <w:tc>
          <w:tcPr>
            <w:tcW w:w="122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c>
          <w:tcPr>
            <w:tcW w:w="108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c>
          <w:tcPr>
            <w:tcW w:w="136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162,892 </w:t>
            </w:r>
          </w:p>
        </w:tc>
        <w:tc>
          <w:tcPr>
            <w:tcW w:w="146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r>
      <w:tr w:rsidR="005222E1" w:rsidRPr="00144CA2" w:rsidTr="005222E1">
        <w:trPr>
          <w:trHeight w:val="315"/>
        </w:trPr>
        <w:tc>
          <w:tcPr>
            <w:tcW w:w="620" w:type="dxa"/>
            <w:shd w:val="clear" w:color="auto" w:fill="auto"/>
            <w:noWrap/>
            <w:vAlign w:val="bottom"/>
            <w:hideMark/>
          </w:tcPr>
          <w:p w:rsidR="005222E1" w:rsidRPr="00144CA2" w:rsidRDefault="005222E1" w:rsidP="00144CA2">
            <w:pPr>
              <w:widowControl/>
              <w:autoSpaceDE/>
              <w:autoSpaceDN/>
              <w:jc w:val="right"/>
              <w:rPr>
                <w:rFonts w:ascii="Calibri" w:hAnsi="Calibri"/>
                <w:color w:val="000000"/>
                <w:sz w:val="20"/>
                <w:szCs w:val="20"/>
                <w:lang w:val="en-US"/>
              </w:rPr>
            </w:pPr>
            <w:r w:rsidRPr="00144CA2">
              <w:rPr>
                <w:rFonts w:ascii="Calibri" w:hAnsi="Calibri"/>
                <w:color w:val="000000"/>
                <w:sz w:val="20"/>
                <w:szCs w:val="20"/>
                <w:lang w:val="en-US"/>
              </w:rPr>
              <w:t>2</w:t>
            </w:r>
          </w:p>
        </w:tc>
        <w:tc>
          <w:tcPr>
            <w:tcW w:w="2800" w:type="dxa"/>
            <w:shd w:val="clear" w:color="auto" w:fill="auto"/>
            <w:vAlign w:val="bottom"/>
            <w:hideMark/>
          </w:tcPr>
          <w:p w:rsidR="005222E1" w:rsidRPr="00144CA2" w:rsidRDefault="005222E1" w:rsidP="00144CA2">
            <w:pPr>
              <w:widowControl/>
              <w:autoSpaceDE/>
              <w:autoSpaceDN/>
              <w:rPr>
                <w:color w:val="000000"/>
                <w:sz w:val="24"/>
                <w:szCs w:val="24"/>
                <w:lang w:val="en-US"/>
              </w:rPr>
            </w:pPr>
            <w:r w:rsidRPr="00144CA2">
              <w:rPr>
                <w:color w:val="000000"/>
                <w:sz w:val="24"/>
                <w:szCs w:val="24"/>
                <w:lang w:val="en-US"/>
              </w:rPr>
              <w:t xml:space="preserve">Blerje uniforma plocia </w:t>
            </w:r>
          </w:p>
        </w:tc>
        <w:tc>
          <w:tcPr>
            <w:tcW w:w="141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394,800 </w:t>
            </w:r>
          </w:p>
        </w:tc>
        <w:tc>
          <w:tcPr>
            <w:tcW w:w="122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c>
          <w:tcPr>
            <w:tcW w:w="108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c>
          <w:tcPr>
            <w:tcW w:w="136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394,800 </w:t>
            </w:r>
          </w:p>
        </w:tc>
        <w:tc>
          <w:tcPr>
            <w:tcW w:w="146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394,800 </w:t>
            </w:r>
          </w:p>
        </w:tc>
      </w:tr>
      <w:tr w:rsidR="005222E1" w:rsidRPr="00144CA2" w:rsidTr="005222E1">
        <w:trPr>
          <w:trHeight w:val="315"/>
        </w:trPr>
        <w:tc>
          <w:tcPr>
            <w:tcW w:w="620" w:type="dxa"/>
            <w:shd w:val="clear" w:color="auto" w:fill="auto"/>
            <w:noWrap/>
            <w:vAlign w:val="bottom"/>
            <w:hideMark/>
          </w:tcPr>
          <w:p w:rsidR="005222E1" w:rsidRPr="00144CA2" w:rsidRDefault="005222E1" w:rsidP="00144CA2">
            <w:pPr>
              <w:widowControl/>
              <w:autoSpaceDE/>
              <w:autoSpaceDN/>
              <w:jc w:val="right"/>
              <w:rPr>
                <w:rFonts w:ascii="Calibri" w:hAnsi="Calibri"/>
                <w:color w:val="000000"/>
                <w:sz w:val="20"/>
                <w:szCs w:val="20"/>
                <w:lang w:val="en-US"/>
              </w:rPr>
            </w:pPr>
            <w:r w:rsidRPr="00144CA2">
              <w:rPr>
                <w:rFonts w:ascii="Calibri" w:hAnsi="Calibri"/>
                <w:color w:val="000000"/>
                <w:sz w:val="20"/>
                <w:szCs w:val="20"/>
                <w:lang w:val="en-US"/>
              </w:rPr>
              <w:t>3</w:t>
            </w:r>
          </w:p>
        </w:tc>
        <w:tc>
          <w:tcPr>
            <w:tcW w:w="2800" w:type="dxa"/>
            <w:shd w:val="clear" w:color="auto" w:fill="auto"/>
            <w:vAlign w:val="bottom"/>
            <w:hideMark/>
          </w:tcPr>
          <w:p w:rsidR="005222E1" w:rsidRPr="00144CA2" w:rsidRDefault="005222E1" w:rsidP="00144CA2">
            <w:pPr>
              <w:widowControl/>
              <w:autoSpaceDE/>
              <w:autoSpaceDN/>
              <w:rPr>
                <w:color w:val="000000"/>
                <w:sz w:val="24"/>
                <w:szCs w:val="24"/>
                <w:lang w:val="en-US"/>
              </w:rPr>
            </w:pPr>
            <w:r w:rsidRPr="00144CA2">
              <w:rPr>
                <w:color w:val="000000"/>
                <w:sz w:val="24"/>
                <w:szCs w:val="24"/>
                <w:lang w:val="en-US"/>
              </w:rPr>
              <w:t xml:space="preserve">Blerje karburant </w:t>
            </w:r>
          </w:p>
        </w:tc>
        <w:tc>
          <w:tcPr>
            <w:tcW w:w="141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313,496 </w:t>
            </w:r>
          </w:p>
        </w:tc>
        <w:tc>
          <w:tcPr>
            <w:tcW w:w="122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c>
          <w:tcPr>
            <w:tcW w:w="108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29,502 </w:t>
            </w:r>
          </w:p>
        </w:tc>
        <w:tc>
          <w:tcPr>
            <w:tcW w:w="136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xml:space="preserve">              283,994 </w:t>
            </w:r>
          </w:p>
        </w:tc>
        <w:tc>
          <w:tcPr>
            <w:tcW w:w="1460" w:type="dxa"/>
            <w:shd w:val="clear" w:color="auto" w:fill="auto"/>
            <w:noWrap/>
            <w:vAlign w:val="bottom"/>
            <w:hideMark/>
          </w:tcPr>
          <w:p w:rsidR="005222E1" w:rsidRPr="00144CA2" w:rsidRDefault="005222E1" w:rsidP="00144CA2">
            <w:pPr>
              <w:widowControl/>
              <w:autoSpaceDE/>
              <w:autoSpaceDN/>
              <w:rPr>
                <w:color w:val="000000"/>
                <w:sz w:val="20"/>
                <w:szCs w:val="20"/>
                <w:lang w:val="en-US"/>
              </w:rPr>
            </w:pPr>
            <w:r w:rsidRPr="00144CA2">
              <w:rPr>
                <w:color w:val="000000"/>
                <w:sz w:val="20"/>
                <w:szCs w:val="20"/>
                <w:lang w:val="en-US"/>
              </w:rPr>
              <w:t> </w:t>
            </w:r>
          </w:p>
        </w:tc>
      </w:tr>
      <w:tr w:rsidR="005222E1" w:rsidRPr="00144CA2" w:rsidTr="005222E1">
        <w:trPr>
          <w:trHeight w:val="315"/>
        </w:trPr>
        <w:tc>
          <w:tcPr>
            <w:tcW w:w="620" w:type="dxa"/>
            <w:shd w:val="clear" w:color="auto" w:fill="auto"/>
            <w:noWrap/>
            <w:vAlign w:val="bottom"/>
            <w:hideMark/>
          </w:tcPr>
          <w:p w:rsidR="005222E1" w:rsidRPr="00144CA2" w:rsidRDefault="005222E1" w:rsidP="00144CA2">
            <w:pPr>
              <w:widowControl/>
              <w:autoSpaceDE/>
              <w:autoSpaceDN/>
              <w:rPr>
                <w:rFonts w:ascii="Calibri" w:hAnsi="Calibri"/>
                <w:b/>
                <w:bCs/>
                <w:color w:val="000000"/>
                <w:sz w:val="20"/>
                <w:szCs w:val="20"/>
                <w:lang w:val="en-US"/>
              </w:rPr>
            </w:pPr>
            <w:r w:rsidRPr="00144CA2">
              <w:rPr>
                <w:rFonts w:ascii="Calibri" w:hAnsi="Calibri"/>
                <w:b/>
                <w:bCs/>
                <w:color w:val="000000"/>
                <w:sz w:val="20"/>
                <w:szCs w:val="20"/>
                <w:lang w:val="en-US"/>
              </w:rPr>
              <w:t> </w:t>
            </w:r>
          </w:p>
        </w:tc>
        <w:tc>
          <w:tcPr>
            <w:tcW w:w="2800" w:type="dxa"/>
            <w:shd w:val="clear" w:color="auto" w:fill="auto"/>
            <w:vAlign w:val="bottom"/>
            <w:hideMark/>
          </w:tcPr>
          <w:p w:rsidR="005222E1" w:rsidRPr="00144CA2" w:rsidRDefault="005222E1" w:rsidP="00144CA2">
            <w:pPr>
              <w:widowControl/>
              <w:autoSpaceDE/>
              <w:autoSpaceDN/>
              <w:rPr>
                <w:b/>
                <w:bCs/>
                <w:color w:val="000000"/>
                <w:sz w:val="24"/>
                <w:szCs w:val="24"/>
                <w:lang w:val="en-US"/>
              </w:rPr>
            </w:pPr>
            <w:r w:rsidRPr="00144CA2">
              <w:rPr>
                <w:b/>
                <w:bCs/>
                <w:color w:val="000000"/>
                <w:sz w:val="24"/>
                <w:szCs w:val="24"/>
                <w:lang w:val="en-US"/>
              </w:rPr>
              <w:t xml:space="preserve">Totali trasheguarave </w:t>
            </w:r>
          </w:p>
        </w:tc>
        <w:tc>
          <w:tcPr>
            <w:tcW w:w="141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871,188 </w:t>
            </w:r>
          </w:p>
        </w:tc>
        <w:tc>
          <w:tcPr>
            <w:tcW w:w="122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   </w:t>
            </w:r>
          </w:p>
        </w:tc>
        <w:tc>
          <w:tcPr>
            <w:tcW w:w="108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29,502 </w:t>
            </w:r>
          </w:p>
        </w:tc>
        <w:tc>
          <w:tcPr>
            <w:tcW w:w="136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841,686 </w:t>
            </w:r>
          </w:p>
        </w:tc>
        <w:tc>
          <w:tcPr>
            <w:tcW w:w="146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394,800 </w:t>
            </w:r>
          </w:p>
        </w:tc>
      </w:tr>
      <w:tr w:rsidR="005222E1" w:rsidRPr="00144CA2" w:rsidTr="005222E1">
        <w:trPr>
          <w:trHeight w:val="315"/>
        </w:trPr>
        <w:tc>
          <w:tcPr>
            <w:tcW w:w="620" w:type="dxa"/>
            <w:shd w:val="clear" w:color="auto" w:fill="auto"/>
            <w:noWrap/>
            <w:vAlign w:val="bottom"/>
            <w:hideMark/>
          </w:tcPr>
          <w:p w:rsidR="005222E1" w:rsidRPr="00144CA2" w:rsidRDefault="005222E1" w:rsidP="00144CA2">
            <w:pPr>
              <w:widowControl/>
              <w:autoSpaceDE/>
              <w:autoSpaceDN/>
              <w:rPr>
                <w:rFonts w:ascii="Calibri" w:hAnsi="Calibri"/>
                <w:b/>
                <w:bCs/>
                <w:color w:val="000000"/>
                <w:sz w:val="20"/>
                <w:szCs w:val="20"/>
                <w:lang w:val="en-US"/>
              </w:rPr>
            </w:pPr>
            <w:r w:rsidRPr="00144CA2">
              <w:rPr>
                <w:rFonts w:ascii="Calibri" w:hAnsi="Calibri"/>
                <w:b/>
                <w:bCs/>
                <w:color w:val="000000"/>
                <w:sz w:val="20"/>
                <w:szCs w:val="20"/>
                <w:lang w:val="en-US"/>
              </w:rPr>
              <w:t> </w:t>
            </w:r>
          </w:p>
        </w:tc>
        <w:tc>
          <w:tcPr>
            <w:tcW w:w="2800" w:type="dxa"/>
            <w:shd w:val="clear" w:color="auto" w:fill="auto"/>
            <w:vAlign w:val="bottom"/>
            <w:hideMark/>
          </w:tcPr>
          <w:p w:rsidR="005222E1" w:rsidRPr="00144CA2" w:rsidRDefault="005222E1" w:rsidP="00144CA2">
            <w:pPr>
              <w:widowControl/>
              <w:autoSpaceDE/>
              <w:autoSpaceDN/>
              <w:rPr>
                <w:b/>
                <w:bCs/>
                <w:color w:val="000000"/>
                <w:sz w:val="24"/>
                <w:szCs w:val="24"/>
                <w:lang w:val="en-US"/>
              </w:rPr>
            </w:pPr>
            <w:r w:rsidRPr="00144CA2">
              <w:rPr>
                <w:b/>
                <w:bCs/>
                <w:color w:val="000000"/>
                <w:sz w:val="24"/>
                <w:szCs w:val="24"/>
                <w:lang w:val="en-US"/>
              </w:rPr>
              <w:t xml:space="preserve">Totali Policise </w:t>
            </w:r>
          </w:p>
        </w:tc>
        <w:tc>
          <w:tcPr>
            <w:tcW w:w="141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1,589,188 </w:t>
            </w:r>
          </w:p>
        </w:tc>
        <w:tc>
          <w:tcPr>
            <w:tcW w:w="122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29,502 </w:t>
            </w:r>
          </w:p>
        </w:tc>
        <w:tc>
          <w:tcPr>
            <w:tcW w:w="108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29,502 </w:t>
            </w:r>
          </w:p>
        </w:tc>
        <w:tc>
          <w:tcPr>
            <w:tcW w:w="136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1,589,188 </w:t>
            </w:r>
          </w:p>
        </w:tc>
        <w:tc>
          <w:tcPr>
            <w:tcW w:w="1460" w:type="dxa"/>
            <w:shd w:val="clear" w:color="auto" w:fill="auto"/>
            <w:noWrap/>
            <w:vAlign w:val="bottom"/>
            <w:hideMark/>
          </w:tcPr>
          <w:p w:rsidR="005222E1" w:rsidRPr="00144CA2" w:rsidRDefault="005222E1" w:rsidP="00144CA2">
            <w:pPr>
              <w:widowControl/>
              <w:autoSpaceDE/>
              <w:autoSpaceDN/>
              <w:rPr>
                <w:b/>
                <w:bCs/>
                <w:color w:val="000000"/>
                <w:sz w:val="20"/>
                <w:szCs w:val="20"/>
                <w:lang w:val="en-US"/>
              </w:rPr>
            </w:pPr>
            <w:r w:rsidRPr="00144CA2">
              <w:rPr>
                <w:b/>
                <w:bCs/>
                <w:color w:val="000000"/>
                <w:sz w:val="20"/>
                <w:szCs w:val="20"/>
                <w:lang w:val="en-US"/>
              </w:rPr>
              <w:t xml:space="preserve">              438,025 </w:t>
            </w:r>
          </w:p>
        </w:tc>
      </w:tr>
    </w:tbl>
    <w:p w:rsidR="00231D6F" w:rsidRDefault="00231D6F" w:rsidP="00FF63B5">
      <w:pPr>
        <w:pStyle w:val="BodyText"/>
        <w:spacing w:before="1" w:line="276" w:lineRule="auto"/>
        <w:ind w:right="1269"/>
        <w:jc w:val="both"/>
      </w:pPr>
    </w:p>
    <w:p w:rsidR="00231D6F" w:rsidRPr="001B548F" w:rsidRDefault="00231D6F" w:rsidP="00231D6F">
      <w:pPr>
        <w:pStyle w:val="BodyText"/>
        <w:spacing w:before="1" w:line="276" w:lineRule="auto"/>
        <w:ind w:left="945" w:right="1269"/>
        <w:jc w:val="both"/>
      </w:pPr>
    </w:p>
    <w:p w:rsidR="00A65CA6" w:rsidRPr="001B548F" w:rsidRDefault="0056000D" w:rsidP="0082096C">
      <w:pPr>
        <w:pStyle w:val="BodyText"/>
        <w:spacing w:before="1" w:line="276" w:lineRule="auto"/>
        <w:ind w:left="240" w:right="1269"/>
        <w:jc w:val="both"/>
      </w:pPr>
      <w:r>
        <w:t>Për vitin 202</w:t>
      </w:r>
      <w:r w:rsidR="00D6600A">
        <w:t>5</w:t>
      </w:r>
      <w:r w:rsidR="0008633F" w:rsidRPr="001B548F">
        <w:t xml:space="preserve"> </w:t>
      </w:r>
      <w:r w:rsidR="003F59B7" w:rsidRPr="001B548F">
        <w:t xml:space="preserve"> në Programin "Shërbimet </w:t>
      </w:r>
      <w:r w:rsidR="0008633F" w:rsidRPr="001B548F">
        <w:t xml:space="preserve"> </w:t>
      </w:r>
      <w:r w:rsidR="003F59B7" w:rsidRPr="001B548F">
        <w:t>Policore Vendore" në funksion të veprimtarisë</w:t>
      </w:r>
      <w:r w:rsidR="00E6475A">
        <w:t xml:space="preserve"> </w:t>
      </w:r>
      <w:r w:rsidR="003F59B7" w:rsidRPr="001B548F">
        <w:t xml:space="preserve"> kryesore dhe përmbushjen e objektivave të përcaktuara, janë parashikuar</w:t>
      </w:r>
      <w:r w:rsidR="003C63AF">
        <w:t xml:space="preserve"> 4 </w:t>
      </w:r>
      <w:r w:rsidR="003F59B7" w:rsidRPr="001B548F">
        <w:t>aktivitete.</w:t>
      </w:r>
    </w:p>
    <w:p w:rsidR="00F24E10" w:rsidRPr="001B548F" w:rsidRDefault="00F24E10" w:rsidP="0082096C">
      <w:pPr>
        <w:pStyle w:val="BodyText"/>
        <w:spacing w:before="61"/>
        <w:ind w:left="240"/>
        <w:jc w:val="both"/>
      </w:pPr>
      <w:r w:rsidRPr="001B548F">
        <w:lastRenderedPageBreak/>
        <w:t>-Aktivitetet janë analizuar si më poshtë:</w:t>
      </w:r>
    </w:p>
    <w:p w:rsidR="00F24E10" w:rsidRPr="001B548F" w:rsidRDefault="00F24E10" w:rsidP="0082096C">
      <w:pPr>
        <w:pStyle w:val="BodyText"/>
        <w:spacing w:before="9"/>
        <w:jc w:val="both"/>
      </w:pPr>
    </w:p>
    <w:p w:rsidR="00F24E10" w:rsidRPr="001B548F" w:rsidRDefault="00E6475A" w:rsidP="00F64F51">
      <w:pPr>
        <w:pStyle w:val="BodyText"/>
        <w:spacing w:line="276" w:lineRule="auto"/>
        <w:ind w:left="240" w:right="1241"/>
        <w:jc w:val="both"/>
      </w:pPr>
      <w:r>
        <w:t>O1.</w:t>
      </w:r>
      <w:r w:rsidR="00F24E10" w:rsidRPr="001B548F">
        <w:t>Vazhdimësia e menaxhimit efektiv të Policisë Bashkiake në funksion të përmbushjes së misionit, qëllimeve dhe objektivave dhe përgjegjësive të Bashkisë Librazhd  për ofrimin e shërbimeve ndaj qytetarëve.</w:t>
      </w:r>
    </w:p>
    <w:p w:rsidR="00F24E10" w:rsidRPr="001B548F" w:rsidRDefault="00E6475A" w:rsidP="00F64F51">
      <w:pPr>
        <w:pStyle w:val="BodyText"/>
        <w:spacing w:before="38" w:line="276" w:lineRule="auto"/>
        <w:ind w:left="240" w:right="1662"/>
        <w:jc w:val="both"/>
      </w:pPr>
      <w:r>
        <w:t>O2.</w:t>
      </w:r>
      <w:r w:rsidR="00F24E10" w:rsidRPr="001B548F">
        <w:t xml:space="preserve"> Mbështetje dhe ofrim i shërbimit të transportit për funksionimin e policisë Bashkiake </w:t>
      </w:r>
      <w:r w:rsidR="000836EA">
        <w:t>.</w:t>
      </w:r>
    </w:p>
    <w:p w:rsidR="00484FE6" w:rsidRDefault="007C6A7A" w:rsidP="00F64F51">
      <w:pPr>
        <w:pStyle w:val="BodyText"/>
        <w:spacing w:before="38" w:line="276" w:lineRule="auto"/>
        <w:ind w:left="240" w:right="1662"/>
        <w:jc w:val="both"/>
      </w:pPr>
      <w:r>
        <w:t>O3.</w:t>
      </w:r>
      <w:r w:rsidR="00F24E10" w:rsidRPr="001B548F">
        <w:t xml:space="preserve"> Blerje dokumentacioni shtypshkrime në funksion të policisë Bashkiake </w:t>
      </w:r>
      <w:r w:rsidR="00484FE6">
        <w:t>.</w:t>
      </w:r>
    </w:p>
    <w:p w:rsidR="00A65CA6" w:rsidRPr="001B548F" w:rsidRDefault="00C60630" w:rsidP="00F64F51">
      <w:pPr>
        <w:pStyle w:val="BodyText"/>
        <w:spacing w:before="38" w:line="276" w:lineRule="auto"/>
        <w:ind w:left="240" w:right="1662"/>
        <w:jc w:val="both"/>
      </w:pPr>
      <w:r>
        <w:t>O4.Bl</w:t>
      </w:r>
      <w:r w:rsidR="000675DD">
        <w:t xml:space="preserve">erje rroba pune për punonjësit </w:t>
      </w:r>
      <w:r w:rsidR="002A28F9">
        <w:t>,realizuar.</w:t>
      </w:r>
    </w:p>
    <w:p w:rsidR="00F37CDF" w:rsidRDefault="00F37CDF" w:rsidP="00F64F51">
      <w:pPr>
        <w:pStyle w:val="Heading2"/>
        <w:jc w:val="both"/>
        <w:rPr>
          <w:sz w:val="22"/>
          <w:szCs w:val="22"/>
        </w:rPr>
      </w:pPr>
      <w:bookmarkStart w:id="259" w:name="_Toc64420171"/>
      <w:bookmarkStart w:id="260" w:name="_Toc64420734"/>
      <w:bookmarkStart w:id="261" w:name="_Toc71635108"/>
      <w:bookmarkStart w:id="262" w:name="_Toc71715268"/>
      <w:bookmarkStart w:id="263" w:name="_Toc71715335"/>
      <w:bookmarkStart w:id="264" w:name="_Toc72137081"/>
      <w:bookmarkStart w:id="265" w:name="_Toc72137147"/>
    </w:p>
    <w:p w:rsidR="00DE27DF" w:rsidRPr="001B548F" w:rsidRDefault="003F59B7" w:rsidP="002A63CC">
      <w:pPr>
        <w:pStyle w:val="Heading2"/>
        <w:jc w:val="both"/>
        <w:rPr>
          <w:sz w:val="22"/>
          <w:szCs w:val="22"/>
        </w:rPr>
      </w:pPr>
      <w:bookmarkStart w:id="266" w:name="_Toc82588958"/>
      <w:bookmarkStart w:id="267" w:name="_Toc103246989"/>
      <w:bookmarkStart w:id="268" w:name="_Toc135990378"/>
      <w:r w:rsidRPr="001B548F">
        <w:rPr>
          <w:sz w:val="22"/>
          <w:szCs w:val="22"/>
        </w:rPr>
        <w:t>Nënfunksioni 032: Shërbimet e mbrojtjes nga zjarri</w:t>
      </w:r>
      <w:bookmarkEnd w:id="259"/>
      <w:bookmarkEnd w:id="260"/>
      <w:bookmarkEnd w:id="261"/>
      <w:bookmarkEnd w:id="262"/>
      <w:bookmarkEnd w:id="263"/>
      <w:bookmarkEnd w:id="264"/>
      <w:bookmarkEnd w:id="265"/>
      <w:bookmarkEnd w:id="266"/>
      <w:bookmarkEnd w:id="267"/>
      <w:bookmarkEnd w:id="268"/>
    </w:p>
    <w:p w:rsidR="00A65CA6" w:rsidRPr="001B548F" w:rsidRDefault="00A65CA6" w:rsidP="00F64F51">
      <w:pPr>
        <w:pStyle w:val="BodyText"/>
        <w:spacing w:before="1"/>
        <w:jc w:val="both"/>
        <w:rPr>
          <w:b/>
        </w:rPr>
      </w:pPr>
    </w:p>
    <w:p w:rsidR="00A65CA6" w:rsidRPr="00DF40B4" w:rsidRDefault="003F59B7" w:rsidP="00F64F51">
      <w:pPr>
        <w:pStyle w:val="Style23"/>
        <w:jc w:val="both"/>
      </w:pPr>
      <w:bookmarkStart w:id="269" w:name="_Toc64420172"/>
      <w:bookmarkStart w:id="270" w:name="_Toc64420735"/>
      <w:bookmarkStart w:id="271" w:name="_Toc71635109"/>
      <w:bookmarkStart w:id="272" w:name="_Toc71715269"/>
      <w:bookmarkStart w:id="273" w:name="_Toc71715336"/>
      <w:r w:rsidRPr="00DF40B4">
        <w:t>Programi 03280: Mbrojtja nga zjarri dhe mbrojtja civile</w:t>
      </w:r>
      <w:bookmarkEnd w:id="269"/>
      <w:bookmarkEnd w:id="270"/>
      <w:bookmarkEnd w:id="271"/>
      <w:bookmarkEnd w:id="272"/>
      <w:bookmarkEnd w:id="273"/>
    </w:p>
    <w:p w:rsidR="00A65CA6" w:rsidRPr="001B548F" w:rsidRDefault="00A65CA6" w:rsidP="00F64F51">
      <w:pPr>
        <w:pStyle w:val="BodyText"/>
        <w:spacing w:before="7"/>
        <w:jc w:val="both"/>
        <w:rPr>
          <w:b/>
          <w:i/>
        </w:rPr>
      </w:pPr>
    </w:p>
    <w:p w:rsidR="00A65CA6" w:rsidRPr="001B548F" w:rsidRDefault="003F59B7" w:rsidP="00F64F51">
      <w:pPr>
        <w:pStyle w:val="BodyText"/>
        <w:ind w:left="240"/>
        <w:jc w:val="both"/>
      </w:pPr>
      <w:r w:rsidRPr="001B548F">
        <w:t>Ky program përfshin institucione dhe konkretisht:</w:t>
      </w:r>
    </w:p>
    <w:p w:rsidR="00A65CA6" w:rsidRPr="001B548F" w:rsidRDefault="00EE4E3F" w:rsidP="004E740E">
      <w:pPr>
        <w:pStyle w:val="ListParagraph"/>
        <w:numPr>
          <w:ilvl w:val="1"/>
          <w:numId w:val="7"/>
        </w:numPr>
        <w:tabs>
          <w:tab w:val="left" w:pos="961"/>
        </w:tabs>
        <w:spacing w:before="38"/>
        <w:ind w:hanging="361"/>
        <w:jc w:val="both"/>
      </w:pPr>
      <w:r w:rsidRPr="001B548F">
        <w:t xml:space="preserve">Sektorin </w:t>
      </w:r>
      <w:r w:rsidR="003F59B7" w:rsidRPr="001B548F">
        <w:t xml:space="preserve"> e</w:t>
      </w:r>
      <w:r w:rsidR="003F59B7" w:rsidRPr="001B548F">
        <w:rPr>
          <w:spacing w:val="-1"/>
        </w:rPr>
        <w:t xml:space="preserve"> </w:t>
      </w:r>
      <w:r w:rsidR="003F59B7" w:rsidRPr="001B548F">
        <w:t>MZSH</w:t>
      </w:r>
      <w:r w:rsidR="00A217D2">
        <w:t xml:space="preserve">  , gjithesej 16 punonjë</w:t>
      </w:r>
      <w:r w:rsidR="00C02FE1" w:rsidRPr="001B548F">
        <w:t>s.</w:t>
      </w:r>
    </w:p>
    <w:p w:rsidR="00A65CA6" w:rsidRDefault="00A65CA6" w:rsidP="00F64F51">
      <w:pPr>
        <w:pStyle w:val="BodyText"/>
        <w:spacing w:before="5"/>
        <w:jc w:val="both"/>
      </w:pPr>
    </w:p>
    <w:p w:rsidR="00FF27FA" w:rsidRDefault="00FF27FA" w:rsidP="00C90CBA">
      <w:pPr>
        <w:pStyle w:val="BodyText"/>
        <w:spacing w:before="5"/>
        <w:jc w:val="both"/>
      </w:pPr>
      <w:r>
        <w:t>Garantimi i shërbimit zjarrfikës në nivel vendor dhe administrimi i strukturave përkatëse; Parandalimi, mbrojtja nga zjarri dhe përballimi i emergjencave të tjera që vinë nga rreziqet natyrore ose aksidentet e trafikut rrugor.</w:t>
      </w:r>
    </w:p>
    <w:p w:rsidR="00FF27FA" w:rsidRDefault="00FF27FA" w:rsidP="00C90CBA">
      <w:pPr>
        <w:pStyle w:val="BodyText"/>
        <w:spacing w:before="5"/>
        <w:jc w:val="both"/>
      </w:pPr>
    </w:p>
    <w:p w:rsidR="00FF27FA" w:rsidRDefault="00FF27FA" w:rsidP="00C90CBA">
      <w:pPr>
        <w:pStyle w:val="BodyText"/>
        <w:spacing w:before="5"/>
        <w:jc w:val="both"/>
      </w:pPr>
      <w:r>
        <w:t>Funksionimi i njësive zjarrfikëse dhe i shërbimeve të tjera të parandalimit dhe mbrojtjes kundër zjarrit;</w:t>
      </w:r>
    </w:p>
    <w:p w:rsidR="00FF27FA" w:rsidRDefault="00FF27FA" w:rsidP="00C90CBA">
      <w:pPr>
        <w:pStyle w:val="BodyText"/>
        <w:spacing w:before="5"/>
        <w:jc w:val="both"/>
      </w:pPr>
    </w:p>
    <w:p w:rsidR="00FF27FA" w:rsidRDefault="00FF27FA" w:rsidP="00C90CBA">
      <w:pPr>
        <w:pStyle w:val="BodyText"/>
        <w:spacing w:before="5"/>
        <w:jc w:val="both"/>
      </w:pPr>
      <w:r>
        <w:t>Mbështetja e programeve trajnuese të parandalimit dhe mbrojtjes kundër zjarrit;</w:t>
      </w:r>
    </w:p>
    <w:p w:rsidR="00FF27FA" w:rsidRDefault="00FF27FA" w:rsidP="00C90CBA">
      <w:pPr>
        <w:pStyle w:val="BodyText"/>
        <w:spacing w:before="5"/>
        <w:jc w:val="both"/>
      </w:pPr>
      <w:r>
        <w:t>Shërbime të parandalimit dhe mbrojtjes kundër zjarrit;</w:t>
      </w:r>
    </w:p>
    <w:p w:rsidR="00FF27FA" w:rsidRDefault="00FF27FA" w:rsidP="00C90CBA">
      <w:pPr>
        <w:pStyle w:val="BodyText"/>
        <w:spacing w:before="5"/>
        <w:jc w:val="both"/>
      </w:pPr>
      <w:r>
        <w:t>Mbrojtja  Civile  dhe  administrim  i strukturave përkatëse; Shërbimet e mbrojtjes civile, si shpëtimet malore, evakuimi i zonave të përmbytura etj.</w:t>
      </w:r>
    </w:p>
    <w:p w:rsidR="00FF27FA" w:rsidRDefault="00FF27FA" w:rsidP="00FF27FA">
      <w:pPr>
        <w:pStyle w:val="BodyText"/>
        <w:spacing w:before="5"/>
        <w:jc w:val="both"/>
      </w:pPr>
      <w:r>
        <w:t>Synimi dhe përpjekja jonë është fokusuar në:</w:t>
      </w:r>
    </w:p>
    <w:p w:rsidR="00FF27FA" w:rsidRDefault="00FF27FA" w:rsidP="00FF27FA">
      <w:pPr>
        <w:pStyle w:val="BodyText"/>
        <w:spacing w:before="5"/>
        <w:jc w:val="both"/>
      </w:pPr>
    </w:p>
    <w:p w:rsidR="00FF27FA" w:rsidRDefault="00FF27FA" w:rsidP="00FF27FA">
      <w:pPr>
        <w:pStyle w:val="BodyText"/>
        <w:spacing w:before="5"/>
        <w:jc w:val="both"/>
      </w:pPr>
      <w:r>
        <w:t>•Zvogëlimin e rriskut nga fatkeqësitë përmes aktivizimit të shërbimit të mbrojtjes civile.</w:t>
      </w:r>
    </w:p>
    <w:p w:rsidR="00FF27FA" w:rsidRDefault="00FF27FA" w:rsidP="00FF27FA">
      <w:pPr>
        <w:pStyle w:val="BodyText"/>
        <w:spacing w:before="5"/>
        <w:jc w:val="both"/>
      </w:pPr>
      <w:r>
        <w:t>•Përmirësimin e sigurisë publike në të gjit</w:t>
      </w:r>
      <w:r w:rsidR="00AC34BB">
        <w:t>hë territorin e Bashkisë Librazhd</w:t>
      </w:r>
      <w:r>
        <w:t>, duke siguruar informacion publik të vazhdueshëm për reziqet, aktivitetet e shërbimet</w:t>
      </w:r>
      <w:r w:rsidR="00AC34BB">
        <w:t xml:space="preserve"> e</w:t>
      </w:r>
      <w:r>
        <w:t xml:space="preserve"> Bashkisë, me prioritet  parandalimin  e  situatave  që  cënojnë     sigurinë  e  jetës  dhe  pronës  së qytetarëve,bizneseve, aseteve administrative, pasurive kulturore, natyrore, etj.</w:t>
      </w:r>
    </w:p>
    <w:p w:rsidR="00FF27FA" w:rsidRDefault="00FF27FA" w:rsidP="00FF27FA">
      <w:pPr>
        <w:pStyle w:val="BodyText"/>
        <w:spacing w:before="5"/>
        <w:jc w:val="both"/>
      </w:pPr>
      <w:r>
        <w:t>•Vlerësimin  e  dëmeve  nga  specialistët  e  ngarkuar  me  urdhër  të  brendshëm  dhe përllogaritjet financiarë të vlerësimit për dëmet e shkaktuara nga fatkeqësitë natyrore.</w:t>
      </w:r>
    </w:p>
    <w:p w:rsidR="00FF27FA" w:rsidRDefault="00FF27FA" w:rsidP="00FF27FA">
      <w:pPr>
        <w:pStyle w:val="BodyText"/>
        <w:spacing w:before="5"/>
        <w:jc w:val="both"/>
      </w:pPr>
      <w:r>
        <w:t>•Hartimin dhe plotësimin e dokumentacionit për dhënien e ndihmës së menjëhershme për familjet me raste fatkeqësie.</w:t>
      </w:r>
    </w:p>
    <w:p w:rsidR="00FF27FA" w:rsidRDefault="00FF27FA" w:rsidP="00FF27FA">
      <w:pPr>
        <w:pStyle w:val="BodyText"/>
        <w:spacing w:before="5"/>
        <w:jc w:val="both"/>
      </w:pPr>
      <w:r>
        <w:t>•Kryerjen e kontrollit sistematik vjetor dhe çertifikimin për Mbrojtjen nga Zjarri dhe Shpëtimin te objekteve të Bashkisë sipas prioriteteve.</w:t>
      </w:r>
    </w:p>
    <w:p w:rsidR="00FF27FA" w:rsidRDefault="00AC34BB" w:rsidP="00FF27FA">
      <w:pPr>
        <w:pStyle w:val="BodyText"/>
        <w:spacing w:before="5"/>
        <w:jc w:val="both"/>
      </w:pPr>
      <w:r>
        <w:t>•Rimbushj</w:t>
      </w:r>
      <w:r w:rsidR="00FF27FA">
        <w:t>en e bombulave e fikseve automatike të zjarrit në shkolla, bombulave të fikseve automatike të zjarrit për rimbushje gjendje pranë MZSH-së, dhe në godinën e B</w:t>
      </w:r>
      <w:r>
        <w:t xml:space="preserve">ashkisë Librazhd </w:t>
      </w:r>
      <w:r w:rsidR="00FF27FA">
        <w:t>për përdorim në rast emergjence.</w:t>
      </w:r>
    </w:p>
    <w:p w:rsidR="00FF27FA" w:rsidRDefault="00FF27FA" w:rsidP="00FF27FA">
      <w:pPr>
        <w:pStyle w:val="BodyText"/>
        <w:spacing w:before="5"/>
        <w:jc w:val="both"/>
      </w:pPr>
      <w:r>
        <w:t>•Trajtimin dhe vlerësimin e akteve teknike për Mbrojtjen nga Zjarri dhe Shpëtimin për objektet.</w:t>
      </w:r>
    </w:p>
    <w:p w:rsidR="00FF27FA" w:rsidRDefault="00FF27FA" w:rsidP="00FF27FA">
      <w:pPr>
        <w:pStyle w:val="BodyText"/>
        <w:spacing w:before="5"/>
        <w:jc w:val="both"/>
      </w:pPr>
      <w:r>
        <w:t>•Shërbimin e mbrojtjes nga zjarri dhe shpëtimin për popullsinë: Shërbimi i MNZSH-së, është strukturë e specializuar e gatishmërisë së përhershme. Kjo strukturë ka kryer inspektimin, parandalimin, me masat e mbrojtjes nga zjarri, ndërhyrje për shuarjen e zjarreve, shpëtimin e jetës, gjësë së gjallë, pronës, mjedisit, pyjeve dhe kullotave,ndërhyrje në aksidente të ndryshme, fatkeqësi natyrore, si dhe në ato të shkaktuara nga dora e njeriut.</w:t>
      </w:r>
    </w:p>
    <w:p w:rsidR="00B5253A" w:rsidRDefault="00B5253A" w:rsidP="00FF27FA">
      <w:pPr>
        <w:pStyle w:val="BodyText"/>
        <w:spacing w:before="5"/>
        <w:jc w:val="both"/>
      </w:pPr>
    </w:p>
    <w:p w:rsidR="00B5253A" w:rsidRDefault="00B5253A" w:rsidP="00B5253A">
      <w:pPr>
        <w:pStyle w:val="BodyText"/>
        <w:spacing w:before="5"/>
        <w:jc w:val="both"/>
      </w:pPr>
      <w:r w:rsidRPr="00B5253A">
        <w:rPr>
          <w:b/>
        </w:rPr>
        <w:t>Qëllimi i Politikës së Shërbimit:</w:t>
      </w:r>
      <w:r>
        <w:t xml:space="preserve"> Zvogëlimi i riskut nga fatkeqësitë dhe menaxhimi i tyre, duke siguruar mbrojtjen e jetës së njerëzve, pronës, trashëgimisë kulturore dhe mjedisit, nëpërmjet sistemit të mbrojtjes civile.</w:t>
      </w:r>
    </w:p>
    <w:p w:rsidR="005822D5" w:rsidRDefault="005822D5" w:rsidP="00B5253A">
      <w:pPr>
        <w:pStyle w:val="BodyText"/>
        <w:spacing w:before="5"/>
        <w:jc w:val="both"/>
      </w:pPr>
    </w:p>
    <w:p w:rsidR="00B5253A" w:rsidRDefault="00B5253A" w:rsidP="00B5253A">
      <w:pPr>
        <w:pStyle w:val="BodyText"/>
        <w:spacing w:before="5"/>
        <w:jc w:val="both"/>
      </w:pPr>
      <w:r>
        <w:lastRenderedPageBreak/>
        <w:t>1.Përafrimi me standartet europiane të organizimit të mbrojtjes civile.</w:t>
      </w:r>
    </w:p>
    <w:p w:rsidR="00B5253A" w:rsidRDefault="00B5253A" w:rsidP="00B5253A">
      <w:pPr>
        <w:pStyle w:val="BodyText"/>
        <w:spacing w:before="5"/>
        <w:jc w:val="both"/>
      </w:pPr>
      <w:r>
        <w:t>2.Sigurimi i mbrojtjes civile në të gjithë territorin.</w:t>
      </w:r>
    </w:p>
    <w:p w:rsidR="00B5253A" w:rsidRDefault="00B5253A" w:rsidP="00B5253A">
      <w:pPr>
        <w:pStyle w:val="BodyText"/>
        <w:spacing w:before="5"/>
        <w:jc w:val="both"/>
      </w:pPr>
      <w:r>
        <w:t>2.Parandalimi.</w:t>
      </w:r>
    </w:p>
    <w:p w:rsidR="00B5253A" w:rsidRDefault="00B5253A" w:rsidP="00B5253A">
      <w:pPr>
        <w:pStyle w:val="BodyText"/>
        <w:spacing w:before="5"/>
        <w:jc w:val="both"/>
      </w:pPr>
      <w:r>
        <w:t>3.Informim publik për rreziqet dhe aktivitetet e organeve vendore përgjegjëse për mbrojtjen nga fatkeqësitë natyrore dhe fatkeqësitë e tjera.</w:t>
      </w:r>
    </w:p>
    <w:p w:rsidR="00FF27FA" w:rsidRPr="001B548F" w:rsidRDefault="00B5253A" w:rsidP="00F64F51">
      <w:pPr>
        <w:pStyle w:val="BodyText"/>
        <w:spacing w:before="5"/>
        <w:jc w:val="both"/>
      </w:pPr>
      <w:r>
        <w:t>4.Garantimi i shërbimit të zjarrfikësve në nivel lokal dhe administrimi i strukturave përkatëse, sipas mënyrës së përcaktuar me ligj;</w:t>
      </w:r>
    </w:p>
    <w:p w:rsidR="00395545" w:rsidRDefault="00694169" w:rsidP="00F64F51">
      <w:pPr>
        <w:pStyle w:val="BodyText"/>
        <w:spacing w:before="174" w:line="465" w:lineRule="auto"/>
        <w:ind w:left="240" w:right="1531"/>
        <w:jc w:val="both"/>
      </w:pPr>
      <w:r w:rsidRPr="001B548F">
        <w:t xml:space="preserve">-Objektivat e programit buxhetor për përmbushjen e këtij qëllimi për </w:t>
      </w:r>
      <w:r w:rsidR="00395545">
        <w:t>vitin</w:t>
      </w:r>
      <w:r w:rsidR="00565545">
        <w:t xml:space="preserve"> 2025</w:t>
      </w:r>
      <w:r w:rsidR="00A134F8">
        <w:t xml:space="preserve"> ja</w:t>
      </w:r>
      <w:r w:rsidRPr="001B548F">
        <w:t xml:space="preserve">në: </w:t>
      </w:r>
    </w:p>
    <w:p w:rsidR="00694169" w:rsidRDefault="00582C3E" w:rsidP="00F64F51">
      <w:pPr>
        <w:pStyle w:val="BodyText"/>
        <w:ind w:left="240"/>
        <w:jc w:val="both"/>
      </w:pPr>
      <w:r>
        <w:t>O 1</w:t>
      </w:r>
      <w:r w:rsidR="00A541E6">
        <w:t xml:space="preserve">. </w:t>
      </w:r>
      <w:r w:rsidR="0070171B" w:rsidRPr="0070171B">
        <w:t>Strukturat për planifikimin, menaxhimin dhe përballimin e emergjencave civile.</w:t>
      </w:r>
    </w:p>
    <w:p w:rsidR="00582C3E" w:rsidRDefault="00582C3E" w:rsidP="00F64F51">
      <w:pPr>
        <w:pStyle w:val="BodyText"/>
        <w:ind w:left="240"/>
        <w:jc w:val="both"/>
      </w:pPr>
      <w:r>
        <w:t>O 2.</w:t>
      </w:r>
      <w:r w:rsidRPr="00582C3E">
        <w:t xml:space="preserve"> Shërbim i përmirësuar i MZSH me prioritet parandalimin e ngjarjeve.</w:t>
      </w:r>
    </w:p>
    <w:p w:rsidR="00035594" w:rsidRDefault="00035594" w:rsidP="00035594">
      <w:pPr>
        <w:pStyle w:val="Heading6"/>
        <w:spacing w:before="1"/>
        <w:ind w:left="240"/>
        <w:jc w:val="both"/>
      </w:pPr>
    </w:p>
    <w:p w:rsidR="00035594" w:rsidRDefault="00035594" w:rsidP="00035594">
      <w:pPr>
        <w:pStyle w:val="Heading6"/>
        <w:spacing w:before="1"/>
        <w:ind w:left="240"/>
        <w:jc w:val="both"/>
      </w:pPr>
      <w:r w:rsidRPr="001B548F">
        <w:t xml:space="preserve">Rezultatet e programit </w:t>
      </w:r>
      <w:r w:rsidRPr="00DF40B4">
        <w:t>Mbrojtja nga zjarri dhe mbrojtja civile</w:t>
      </w:r>
    </w:p>
    <w:p w:rsidR="00035594" w:rsidRPr="001B548F" w:rsidRDefault="009E4B28" w:rsidP="009E4B28">
      <w:pPr>
        <w:pStyle w:val="BodyText"/>
        <w:tabs>
          <w:tab w:val="left" w:pos="8400"/>
        </w:tabs>
        <w:jc w:val="both"/>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035594" w:rsidRPr="001B548F" w:rsidTr="00627AE7">
        <w:trPr>
          <w:trHeight w:val="580"/>
        </w:trPr>
        <w:tc>
          <w:tcPr>
            <w:tcW w:w="1809" w:type="dxa"/>
            <w:tcBorders>
              <w:top w:val="single" w:sz="8" w:space="0" w:color="4F81BC"/>
              <w:bottom w:val="single" w:sz="8" w:space="0" w:color="4F81BC"/>
            </w:tcBorders>
          </w:tcPr>
          <w:p w:rsidR="00035594" w:rsidRPr="001B548F" w:rsidRDefault="00035594" w:rsidP="00627AE7">
            <w:pPr>
              <w:pStyle w:val="TableParagraph"/>
              <w:ind w:left="115"/>
              <w:rPr>
                <w:b/>
              </w:rPr>
            </w:pPr>
            <w:r w:rsidRPr="001B548F">
              <w:rPr>
                <w:b/>
              </w:rPr>
              <w:t>Programi</w:t>
            </w:r>
          </w:p>
          <w:p w:rsidR="00035594" w:rsidRPr="001B548F" w:rsidRDefault="00035594" w:rsidP="00627AE7">
            <w:pPr>
              <w:pStyle w:val="TableParagraph"/>
              <w:spacing w:before="38"/>
              <w:ind w:left="115"/>
              <w:rPr>
                <w:b/>
              </w:rPr>
            </w:pPr>
            <w:r>
              <w:rPr>
                <w:b/>
              </w:rPr>
              <w:t>P</w:t>
            </w:r>
            <w:r w:rsidR="00412DF2">
              <w:rPr>
                <w:b/>
              </w:rPr>
              <w:t xml:space="preserve"> </w:t>
            </w:r>
            <w:r>
              <w:rPr>
                <w:b/>
              </w:rPr>
              <w:t>0</w:t>
            </w:r>
            <w:r w:rsidR="00646351">
              <w:rPr>
                <w:b/>
              </w:rPr>
              <w:t>3280</w:t>
            </w:r>
          </w:p>
        </w:tc>
        <w:tc>
          <w:tcPr>
            <w:tcW w:w="1552" w:type="dxa"/>
            <w:tcBorders>
              <w:top w:val="single" w:sz="8" w:space="0" w:color="4F81BC"/>
              <w:bottom w:val="single" w:sz="8" w:space="0" w:color="4F81BC"/>
            </w:tcBorders>
          </w:tcPr>
          <w:p w:rsidR="00035594" w:rsidRPr="001B548F" w:rsidRDefault="00035594" w:rsidP="00627AE7">
            <w:pPr>
              <w:pStyle w:val="TableParagraph"/>
              <w:ind w:left="269"/>
              <w:rPr>
                <w:b/>
              </w:rPr>
            </w:pPr>
            <w:r w:rsidRPr="001B548F">
              <w:rPr>
                <w:b/>
              </w:rPr>
              <w:t>Paga +</w:t>
            </w:r>
          </w:p>
          <w:p w:rsidR="00035594" w:rsidRPr="001B548F" w:rsidRDefault="00035594" w:rsidP="00627AE7">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035594" w:rsidRPr="001B548F" w:rsidRDefault="00035594" w:rsidP="00627AE7">
            <w:pPr>
              <w:pStyle w:val="TableParagraph"/>
              <w:ind w:left="426"/>
              <w:rPr>
                <w:b/>
              </w:rPr>
            </w:pPr>
            <w:r w:rsidRPr="001B548F">
              <w:rPr>
                <w:b/>
              </w:rPr>
              <w:t>Shpenzime</w:t>
            </w:r>
          </w:p>
          <w:p w:rsidR="00035594" w:rsidRPr="001B548F" w:rsidRDefault="00035594"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035594" w:rsidRPr="001B548F" w:rsidRDefault="00035594" w:rsidP="00627AE7">
            <w:pPr>
              <w:pStyle w:val="TableParagraph"/>
              <w:spacing w:before="3"/>
            </w:pPr>
          </w:p>
          <w:p w:rsidR="00035594" w:rsidRPr="001B548F" w:rsidRDefault="00035594"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035594" w:rsidRPr="001B548F" w:rsidRDefault="00035594" w:rsidP="00627AE7">
            <w:pPr>
              <w:pStyle w:val="TableParagraph"/>
              <w:spacing w:before="3"/>
            </w:pPr>
          </w:p>
          <w:p w:rsidR="00035594" w:rsidRPr="001B548F" w:rsidRDefault="00035594"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035594" w:rsidRDefault="00035594" w:rsidP="00627AE7">
            <w:pPr>
              <w:pStyle w:val="TableParagraph"/>
              <w:ind w:left="225"/>
              <w:rPr>
                <w:b/>
              </w:rPr>
            </w:pPr>
          </w:p>
          <w:p w:rsidR="00035594" w:rsidRPr="001B548F" w:rsidRDefault="00035594" w:rsidP="00627AE7">
            <w:pPr>
              <w:pStyle w:val="TableParagraph"/>
              <w:ind w:left="225"/>
              <w:rPr>
                <w:b/>
              </w:rPr>
            </w:pPr>
            <w:r w:rsidRPr="001B548F">
              <w:rPr>
                <w:b/>
              </w:rPr>
              <w:t>Totali</w:t>
            </w:r>
          </w:p>
        </w:tc>
      </w:tr>
      <w:tr w:rsidR="00035594" w:rsidRPr="001B548F" w:rsidTr="00627AE7">
        <w:trPr>
          <w:trHeight w:val="610"/>
        </w:trPr>
        <w:tc>
          <w:tcPr>
            <w:tcW w:w="1809" w:type="dxa"/>
            <w:tcBorders>
              <w:top w:val="single" w:sz="8" w:space="0" w:color="4F81BC"/>
            </w:tcBorders>
          </w:tcPr>
          <w:p w:rsidR="00035594" w:rsidRPr="001B548F" w:rsidRDefault="00035594" w:rsidP="00412DF2">
            <w:pPr>
              <w:pStyle w:val="TableParagraph"/>
              <w:spacing w:before="3"/>
              <w:ind w:left="115"/>
              <w:rPr>
                <w:b/>
              </w:rPr>
            </w:pPr>
            <w:r w:rsidRPr="001B548F">
              <w:rPr>
                <w:b/>
              </w:rPr>
              <w:t xml:space="preserve">Plani  </w:t>
            </w:r>
            <w:r w:rsidR="00412DF2">
              <w:rPr>
                <w:b/>
              </w:rPr>
              <w:t>4-mujorin e parë</w:t>
            </w:r>
          </w:p>
        </w:tc>
        <w:tc>
          <w:tcPr>
            <w:tcW w:w="1552" w:type="dxa"/>
            <w:tcBorders>
              <w:top w:val="single" w:sz="8" w:space="0" w:color="4F81BC"/>
            </w:tcBorders>
          </w:tcPr>
          <w:p w:rsidR="00035594" w:rsidRPr="001B548F" w:rsidRDefault="0032699B" w:rsidP="00141EE6">
            <w:pPr>
              <w:pStyle w:val="TableParagraph"/>
              <w:spacing w:before="1"/>
              <w:ind w:left="269"/>
            </w:pPr>
            <w:r>
              <w:t xml:space="preserve"> </w:t>
            </w:r>
            <w:r w:rsidR="00141EE6">
              <w:t xml:space="preserve">   8,056</w:t>
            </w:r>
          </w:p>
        </w:tc>
        <w:tc>
          <w:tcPr>
            <w:tcW w:w="1817" w:type="dxa"/>
            <w:tcBorders>
              <w:top w:val="single" w:sz="8" w:space="0" w:color="4F81BC"/>
            </w:tcBorders>
          </w:tcPr>
          <w:p w:rsidR="00035594" w:rsidRPr="001B548F" w:rsidRDefault="008B5930" w:rsidP="005F217B">
            <w:pPr>
              <w:pStyle w:val="TableParagraph"/>
              <w:spacing w:before="1"/>
              <w:ind w:left="426"/>
            </w:pPr>
            <w:r>
              <w:t xml:space="preserve">      2,422</w:t>
            </w:r>
          </w:p>
        </w:tc>
        <w:tc>
          <w:tcPr>
            <w:tcW w:w="1584" w:type="dxa"/>
            <w:tcBorders>
              <w:top w:val="single" w:sz="8" w:space="0" w:color="4F81BC"/>
            </w:tcBorders>
          </w:tcPr>
          <w:p w:rsidR="00035594" w:rsidRPr="001B548F" w:rsidRDefault="00966AB4" w:rsidP="00627AE7">
            <w:pPr>
              <w:pStyle w:val="TableParagraph"/>
              <w:spacing w:before="1"/>
              <w:ind w:left="472"/>
            </w:pPr>
            <w:r>
              <w:t xml:space="preserve">    3,031</w:t>
            </w:r>
          </w:p>
        </w:tc>
        <w:tc>
          <w:tcPr>
            <w:tcW w:w="1349" w:type="dxa"/>
            <w:tcBorders>
              <w:top w:val="single" w:sz="8" w:space="0" w:color="4F81BC"/>
            </w:tcBorders>
          </w:tcPr>
          <w:p w:rsidR="00035594" w:rsidRPr="001B548F" w:rsidRDefault="00AC5CF0" w:rsidP="00627AE7">
            <w:pPr>
              <w:pStyle w:val="TableParagraph"/>
              <w:spacing w:before="1"/>
              <w:ind w:left="206"/>
            </w:pPr>
            <w:r>
              <w:t xml:space="preserve">  10,735</w:t>
            </w:r>
          </w:p>
        </w:tc>
        <w:tc>
          <w:tcPr>
            <w:tcW w:w="1543" w:type="dxa"/>
            <w:tcBorders>
              <w:top w:val="single" w:sz="8" w:space="0" w:color="4F81BC"/>
            </w:tcBorders>
          </w:tcPr>
          <w:p w:rsidR="00035594" w:rsidRPr="001B548F" w:rsidRDefault="00C9438A" w:rsidP="00FA76DA">
            <w:pPr>
              <w:pStyle w:val="TableParagraph"/>
              <w:spacing w:before="1"/>
              <w:ind w:left="225"/>
              <w:rPr>
                <w:b/>
              </w:rPr>
            </w:pPr>
            <w:r>
              <w:rPr>
                <w:b/>
              </w:rPr>
              <w:t>24,245</w:t>
            </w:r>
          </w:p>
        </w:tc>
      </w:tr>
      <w:tr w:rsidR="00035594" w:rsidRPr="001B548F" w:rsidTr="0037023E">
        <w:trPr>
          <w:trHeight w:val="612"/>
        </w:trPr>
        <w:tc>
          <w:tcPr>
            <w:tcW w:w="1809" w:type="dxa"/>
          </w:tcPr>
          <w:p w:rsidR="00035594" w:rsidRDefault="00035594" w:rsidP="00D2194C">
            <w:pPr>
              <w:pStyle w:val="TableParagraph"/>
              <w:spacing w:before="14"/>
              <w:ind w:left="115"/>
              <w:rPr>
                <w:b/>
              </w:rPr>
            </w:pPr>
            <w:r w:rsidRPr="001B548F">
              <w:rPr>
                <w:b/>
              </w:rPr>
              <w:t>Realizimi</w:t>
            </w:r>
            <w:r w:rsidRPr="001B548F">
              <w:rPr>
                <w:b/>
                <w:spacing w:val="-4"/>
              </w:rPr>
              <w:t xml:space="preserve"> </w:t>
            </w:r>
            <w:r w:rsidR="00D2194C">
              <w:rPr>
                <w:b/>
              </w:rPr>
              <w:t xml:space="preserve"> </w:t>
            </w:r>
            <w:r w:rsidR="00412DF2">
              <w:rPr>
                <w:b/>
              </w:rPr>
              <w:t>4-mujorin e parë</w:t>
            </w:r>
          </w:p>
          <w:p w:rsidR="00035594" w:rsidRPr="001B548F" w:rsidRDefault="00035594" w:rsidP="00627AE7">
            <w:pPr>
              <w:pStyle w:val="TableParagraph"/>
              <w:spacing w:before="14"/>
              <w:rPr>
                <w:b/>
              </w:rPr>
            </w:pPr>
          </w:p>
        </w:tc>
        <w:tc>
          <w:tcPr>
            <w:tcW w:w="1552" w:type="dxa"/>
          </w:tcPr>
          <w:p w:rsidR="00035594" w:rsidRPr="0021398A" w:rsidRDefault="0032699B" w:rsidP="00141EE6">
            <w:r>
              <w:t xml:space="preserve">         </w:t>
            </w:r>
            <w:r w:rsidR="00324ADB">
              <w:t>5,</w:t>
            </w:r>
            <w:r w:rsidR="00141EE6">
              <w:t>784</w:t>
            </w:r>
          </w:p>
        </w:tc>
        <w:tc>
          <w:tcPr>
            <w:tcW w:w="1817" w:type="dxa"/>
          </w:tcPr>
          <w:p w:rsidR="00035594" w:rsidRPr="00B9777F" w:rsidRDefault="008B5930" w:rsidP="00611278">
            <w:pPr>
              <w:jc w:val="center"/>
            </w:pPr>
            <w:r>
              <w:t xml:space="preserve">  1,147</w:t>
            </w:r>
          </w:p>
        </w:tc>
        <w:tc>
          <w:tcPr>
            <w:tcW w:w="1584" w:type="dxa"/>
          </w:tcPr>
          <w:p w:rsidR="00035594" w:rsidRPr="00FD59B8" w:rsidRDefault="00D60413" w:rsidP="00966AB4">
            <w:pPr>
              <w:jc w:val="center"/>
            </w:pPr>
            <w:r>
              <w:t xml:space="preserve">    </w:t>
            </w:r>
          </w:p>
        </w:tc>
        <w:tc>
          <w:tcPr>
            <w:tcW w:w="1349" w:type="dxa"/>
          </w:tcPr>
          <w:p w:rsidR="00035594" w:rsidRPr="00E841DF" w:rsidRDefault="00AC5CF0" w:rsidP="00AC5CF0">
            <w:r>
              <w:t xml:space="preserve">      </w:t>
            </w:r>
            <w:r w:rsidR="00C9438A">
              <w:t xml:space="preserve"> </w:t>
            </w:r>
            <w:r>
              <w:t>4,344</w:t>
            </w:r>
          </w:p>
        </w:tc>
        <w:tc>
          <w:tcPr>
            <w:tcW w:w="1543" w:type="dxa"/>
          </w:tcPr>
          <w:p w:rsidR="00035594" w:rsidRPr="00F36351" w:rsidRDefault="00C9438A" w:rsidP="00C9438A">
            <w:pPr>
              <w:rPr>
                <w:b/>
              </w:rPr>
            </w:pPr>
            <w:r>
              <w:rPr>
                <w:b/>
              </w:rPr>
              <w:t xml:space="preserve">   11,275</w:t>
            </w:r>
          </w:p>
        </w:tc>
      </w:tr>
      <w:tr w:rsidR="00035594" w:rsidRPr="001B548F" w:rsidTr="00627AE7">
        <w:trPr>
          <w:trHeight w:val="596"/>
        </w:trPr>
        <w:tc>
          <w:tcPr>
            <w:tcW w:w="1809" w:type="dxa"/>
          </w:tcPr>
          <w:p w:rsidR="00035594" w:rsidRDefault="00D2194C" w:rsidP="00627AE7">
            <w:pPr>
              <w:pStyle w:val="TableParagraph"/>
              <w:spacing w:before="14"/>
              <w:ind w:left="115"/>
              <w:rPr>
                <w:b/>
              </w:rPr>
            </w:pPr>
            <w:r w:rsidRPr="00D2194C">
              <w:rPr>
                <w:b/>
              </w:rPr>
              <w:t>Diferencë</w:t>
            </w:r>
          </w:p>
          <w:p w:rsidR="00035594" w:rsidRPr="001B548F" w:rsidRDefault="00035594" w:rsidP="00627AE7">
            <w:pPr>
              <w:pStyle w:val="TableParagraph"/>
              <w:spacing w:before="14"/>
              <w:ind w:left="115"/>
              <w:rPr>
                <w:b/>
              </w:rPr>
            </w:pPr>
          </w:p>
        </w:tc>
        <w:tc>
          <w:tcPr>
            <w:tcW w:w="1552" w:type="dxa"/>
          </w:tcPr>
          <w:p w:rsidR="00035594" w:rsidRPr="0021398A" w:rsidRDefault="00BD08B8" w:rsidP="00BD08B8">
            <w:r>
              <w:t xml:space="preserve">        2,272</w:t>
            </w:r>
          </w:p>
        </w:tc>
        <w:tc>
          <w:tcPr>
            <w:tcW w:w="1817" w:type="dxa"/>
          </w:tcPr>
          <w:p w:rsidR="00035594" w:rsidRPr="00786A5B" w:rsidRDefault="008B5930" w:rsidP="00611278">
            <w:pPr>
              <w:jc w:val="center"/>
            </w:pPr>
            <w:r>
              <w:t>1,275</w:t>
            </w:r>
          </w:p>
        </w:tc>
        <w:tc>
          <w:tcPr>
            <w:tcW w:w="1584" w:type="dxa"/>
          </w:tcPr>
          <w:p w:rsidR="00035594" w:rsidRPr="00B26AC0" w:rsidRDefault="006E08B1" w:rsidP="00966AB4">
            <w:pPr>
              <w:jc w:val="center"/>
            </w:pPr>
            <w:r>
              <w:t xml:space="preserve">  </w:t>
            </w:r>
            <w:r w:rsidR="00966AB4">
              <w:t>3,031</w:t>
            </w:r>
          </w:p>
        </w:tc>
        <w:tc>
          <w:tcPr>
            <w:tcW w:w="1349" w:type="dxa"/>
          </w:tcPr>
          <w:p w:rsidR="00035594" w:rsidRPr="00E841DF" w:rsidRDefault="00C9438A" w:rsidP="00C9438A">
            <w:r>
              <w:t xml:space="preserve">      6,391</w:t>
            </w:r>
          </w:p>
        </w:tc>
        <w:tc>
          <w:tcPr>
            <w:tcW w:w="1543" w:type="dxa"/>
          </w:tcPr>
          <w:p w:rsidR="00035594" w:rsidRPr="00492726" w:rsidRDefault="00B65132" w:rsidP="0078348E">
            <w:pPr>
              <w:rPr>
                <w:b/>
              </w:rPr>
            </w:pPr>
            <w:r>
              <w:rPr>
                <w:b/>
              </w:rPr>
              <w:t xml:space="preserve">   12,970</w:t>
            </w:r>
          </w:p>
        </w:tc>
      </w:tr>
      <w:tr w:rsidR="00035594" w:rsidRPr="001B548F" w:rsidTr="004D3AF9">
        <w:trPr>
          <w:trHeight w:val="405"/>
        </w:trPr>
        <w:tc>
          <w:tcPr>
            <w:tcW w:w="1809" w:type="dxa"/>
            <w:tcBorders>
              <w:bottom w:val="single" w:sz="8" w:space="0" w:color="4F81BC"/>
            </w:tcBorders>
          </w:tcPr>
          <w:p w:rsidR="00035594" w:rsidRPr="001B548F" w:rsidRDefault="00D2194C" w:rsidP="00627AE7">
            <w:pPr>
              <w:pStyle w:val="TableParagraph"/>
              <w:spacing w:before="14"/>
              <w:ind w:left="115"/>
              <w:rPr>
                <w:b/>
              </w:rPr>
            </w:pPr>
            <w:r w:rsidRPr="00D2194C">
              <w:rPr>
                <w:b/>
              </w:rPr>
              <w:t>Realizimi në %</w:t>
            </w:r>
          </w:p>
        </w:tc>
        <w:tc>
          <w:tcPr>
            <w:tcW w:w="1552" w:type="dxa"/>
            <w:tcBorders>
              <w:bottom w:val="single" w:sz="8" w:space="0" w:color="4F81BC"/>
            </w:tcBorders>
          </w:tcPr>
          <w:p w:rsidR="00035594" w:rsidRPr="001B548F" w:rsidRDefault="00D41346" w:rsidP="00D41346">
            <w:pPr>
              <w:pStyle w:val="TableParagraph"/>
              <w:spacing w:before="6"/>
            </w:pPr>
            <w:r>
              <w:t xml:space="preserve">       72</w:t>
            </w:r>
            <w:r w:rsidR="007121F3">
              <w:t>%</w:t>
            </w:r>
          </w:p>
        </w:tc>
        <w:tc>
          <w:tcPr>
            <w:tcW w:w="1817" w:type="dxa"/>
            <w:tcBorders>
              <w:bottom w:val="single" w:sz="8" w:space="0" w:color="4F81BC"/>
            </w:tcBorders>
          </w:tcPr>
          <w:p w:rsidR="00035594" w:rsidRPr="001B548F" w:rsidRDefault="008B5930" w:rsidP="00611278">
            <w:pPr>
              <w:pStyle w:val="TableParagraph"/>
              <w:spacing w:before="6"/>
              <w:jc w:val="center"/>
            </w:pPr>
            <w:r>
              <w:t>47</w:t>
            </w:r>
            <w:r w:rsidR="000F30DE">
              <w:t>%</w:t>
            </w:r>
          </w:p>
        </w:tc>
        <w:tc>
          <w:tcPr>
            <w:tcW w:w="1584" w:type="dxa"/>
            <w:tcBorders>
              <w:bottom w:val="single" w:sz="8" w:space="0" w:color="4F81BC"/>
            </w:tcBorders>
          </w:tcPr>
          <w:p w:rsidR="00035594" w:rsidRPr="001B548F" w:rsidRDefault="00233186" w:rsidP="005D1B54">
            <w:pPr>
              <w:pStyle w:val="TableParagraph"/>
              <w:spacing w:before="6"/>
              <w:jc w:val="center"/>
            </w:pPr>
            <w:r>
              <w:t xml:space="preserve"> 0</w:t>
            </w:r>
            <w:r w:rsidR="006E08B1">
              <w:t>%</w:t>
            </w:r>
          </w:p>
        </w:tc>
        <w:tc>
          <w:tcPr>
            <w:tcW w:w="1349" w:type="dxa"/>
            <w:tcBorders>
              <w:bottom w:val="single" w:sz="8" w:space="0" w:color="4F81BC"/>
            </w:tcBorders>
          </w:tcPr>
          <w:p w:rsidR="00035594" w:rsidRPr="001B548F" w:rsidRDefault="00C9438A" w:rsidP="005D1B54">
            <w:pPr>
              <w:pStyle w:val="TableParagraph"/>
              <w:spacing w:before="6"/>
              <w:jc w:val="center"/>
            </w:pPr>
            <w:r>
              <w:t>40%</w:t>
            </w:r>
          </w:p>
        </w:tc>
        <w:tc>
          <w:tcPr>
            <w:tcW w:w="1543" w:type="dxa"/>
            <w:tcBorders>
              <w:bottom w:val="single" w:sz="8" w:space="0" w:color="4F81BC"/>
            </w:tcBorders>
          </w:tcPr>
          <w:p w:rsidR="00035594" w:rsidRPr="00492726" w:rsidRDefault="00B65132" w:rsidP="0078348E">
            <w:pPr>
              <w:pStyle w:val="TableParagraph"/>
              <w:ind w:left="225"/>
              <w:rPr>
                <w:b/>
              </w:rPr>
            </w:pPr>
            <w:r>
              <w:rPr>
                <w:b/>
              </w:rPr>
              <w:t xml:space="preserve"> 47</w:t>
            </w:r>
            <w:r w:rsidR="00905BD7">
              <w:rPr>
                <w:b/>
              </w:rPr>
              <w:t>%</w:t>
            </w:r>
          </w:p>
        </w:tc>
      </w:tr>
    </w:tbl>
    <w:p w:rsidR="00A01875" w:rsidRPr="001B548F" w:rsidRDefault="00A01875" w:rsidP="00115345">
      <w:pPr>
        <w:spacing w:before="90" w:line="278" w:lineRule="auto"/>
        <w:ind w:right="110"/>
      </w:pPr>
    </w:p>
    <w:p w:rsidR="00A01875" w:rsidRPr="001B548F" w:rsidRDefault="006D33F7" w:rsidP="00A01875">
      <w:pPr>
        <w:spacing w:before="90" w:line="278" w:lineRule="auto"/>
        <w:ind w:left="220" w:right="110"/>
        <w:rPr>
          <w:b/>
        </w:rPr>
      </w:pPr>
      <w:r>
        <w:t xml:space="preserve">Realizimi </w:t>
      </w:r>
      <w:r w:rsidR="00A01875" w:rsidRPr="001B548F">
        <w:t xml:space="preserve"> shpenzime për paga </w:t>
      </w:r>
      <w:r w:rsidR="00651B84">
        <w:t xml:space="preserve">dhe sigurime është realizuar  në </w:t>
      </w:r>
      <w:r w:rsidR="00A01875" w:rsidRPr="001B548F">
        <w:t xml:space="preserve"> masën </w:t>
      </w:r>
      <w:r w:rsidR="00233186">
        <w:t>72</w:t>
      </w:r>
      <w:r w:rsidR="00DA6F86">
        <w:t xml:space="preserve"> </w:t>
      </w:r>
      <w:r w:rsidR="006E3DC0">
        <w:t xml:space="preserve"> </w:t>
      </w:r>
      <w:r w:rsidR="00110753">
        <w:t xml:space="preserve">% </w:t>
      </w:r>
      <w:r w:rsidR="008A7201">
        <w:t>.</w:t>
      </w:r>
    </w:p>
    <w:p w:rsidR="00DE009C" w:rsidRDefault="00DE009C" w:rsidP="00B01560">
      <w:pPr>
        <w:pStyle w:val="BodyText"/>
        <w:spacing w:before="87" w:line="276" w:lineRule="auto"/>
        <w:ind w:left="240" w:right="1963"/>
      </w:pPr>
      <w:r w:rsidRPr="001B548F">
        <w:t xml:space="preserve">Shpenzimet  operative  jane realizuar ne masen </w:t>
      </w:r>
      <w:r w:rsidR="00F90843">
        <w:t xml:space="preserve"> </w:t>
      </w:r>
      <w:r w:rsidR="00233186">
        <w:t>47</w:t>
      </w:r>
      <w:r w:rsidR="00825E2D">
        <w:t xml:space="preserve"> </w:t>
      </w:r>
      <w:r w:rsidRPr="001B548F">
        <w:t>%.</w:t>
      </w:r>
    </w:p>
    <w:p w:rsidR="004F00C4" w:rsidRDefault="004F00C4" w:rsidP="00B01560">
      <w:pPr>
        <w:pStyle w:val="BodyText"/>
        <w:spacing w:before="87" w:line="276" w:lineRule="auto"/>
        <w:ind w:left="240" w:right="1963"/>
      </w:pPr>
      <w:r>
        <w:t xml:space="preserve">Shpenzime për E-Civile janë realizuar </w:t>
      </w:r>
      <w:r w:rsidR="00233186">
        <w:t>0</w:t>
      </w:r>
      <w:r>
        <w:t xml:space="preserve"> %.</w:t>
      </w:r>
    </w:p>
    <w:p w:rsidR="00CE4EA4" w:rsidRDefault="00DE009C" w:rsidP="00E32760">
      <w:pPr>
        <w:pStyle w:val="BodyText"/>
        <w:spacing w:before="87" w:line="276" w:lineRule="auto"/>
        <w:ind w:left="240" w:right="1963"/>
      </w:pPr>
      <w:r w:rsidRPr="001B548F">
        <w:t xml:space="preserve">Realizimi total i ketij programi </w:t>
      </w:r>
      <w:r w:rsidR="00233186">
        <w:t>47</w:t>
      </w:r>
      <w:r w:rsidR="00F90843">
        <w:t xml:space="preserve"> </w:t>
      </w:r>
      <w:r w:rsidRPr="001B548F">
        <w:t>%</w:t>
      </w:r>
      <w:r w:rsidR="00CE4EA4" w:rsidRPr="001B548F">
        <w:t>.</w:t>
      </w:r>
    </w:p>
    <w:p w:rsidR="0034689E" w:rsidRDefault="0034689E" w:rsidP="00E32760">
      <w:pPr>
        <w:pStyle w:val="BodyText"/>
        <w:spacing w:before="87" w:line="276" w:lineRule="auto"/>
        <w:ind w:left="240" w:right="1963"/>
      </w:pPr>
    </w:p>
    <w:p w:rsidR="0034689E" w:rsidRDefault="0034689E" w:rsidP="0034689E">
      <w:pPr>
        <w:pStyle w:val="BodyText"/>
        <w:numPr>
          <w:ilvl w:val="0"/>
          <w:numId w:val="11"/>
        </w:numPr>
        <w:spacing w:before="1" w:line="276" w:lineRule="auto"/>
        <w:ind w:right="1269"/>
        <w:jc w:val="both"/>
      </w:pPr>
      <w:r>
        <w:t>Realizimi i shpenzimeve operative :</w:t>
      </w:r>
    </w:p>
    <w:p w:rsidR="00E317ED" w:rsidRDefault="00E317ED" w:rsidP="00C84E41">
      <w:pPr>
        <w:pStyle w:val="BodyText"/>
        <w:spacing w:before="87" w:line="276" w:lineRule="auto"/>
        <w:ind w:left="240" w:right="1963"/>
      </w:pPr>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800"/>
        <w:gridCol w:w="1380"/>
        <w:gridCol w:w="875"/>
        <w:gridCol w:w="900"/>
        <w:gridCol w:w="1260"/>
        <w:gridCol w:w="1170"/>
      </w:tblGrid>
      <w:tr w:rsidR="0034689E" w:rsidRPr="0034689E" w:rsidTr="0034689E">
        <w:trPr>
          <w:trHeight w:val="300"/>
        </w:trPr>
        <w:tc>
          <w:tcPr>
            <w:tcW w:w="620" w:type="dxa"/>
            <w:shd w:val="clear" w:color="000000" w:fill="FFFFFF"/>
            <w:noWrap/>
            <w:hideMark/>
          </w:tcPr>
          <w:p w:rsidR="0034689E" w:rsidRPr="0034689E" w:rsidRDefault="0034689E" w:rsidP="008D0A4C">
            <w:pPr>
              <w:rPr>
                <w:b/>
              </w:rPr>
            </w:pPr>
            <w:r w:rsidRPr="0034689E">
              <w:rPr>
                <w:b/>
              </w:rPr>
              <w:t>Nr.</w:t>
            </w:r>
          </w:p>
        </w:tc>
        <w:tc>
          <w:tcPr>
            <w:tcW w:w="2800" w:type="dxa"/>
            <w:shd w:val="clear" w:color="000000" w:fill="FFFFFF"/>
            <w:noWrap/>
            <w:hideMark/>
          </w:tcPr>
          <w:p w:rsidR="0034689E" w:rsidRPr="0034689E" w:rsidRDefault="0034689E" w:rsidP="008D0A4C">
            <w:pPr>
              <w:rPr>
                <w:b/>
              </w:rPr>
            </w:pPr>
            <w:r w:rsidRPr="0034689E">
              <w:rPr>
                <w:b/>
              </w:rPr>
              <w:t xml:space="preserve">Emërtimi i shpenzimeve </w:t>
            </w:r>
          </w:p>
        </w:tc>
        <w:tc>
          <w:tcPr>
            <w:tcW w:w="1380" w:type="dxa"/>
            <w:shd w:val="clear" w:color="000000" w:fill="FFFFFF"/>
            <w:hideMark/>
          </w:tcPr>
          <w:p w:rsidR="0034689E" w:rsidRPr="0034689E" w:rsidRDefault="0034689E" w:rsidP="008D0A4C">
            <w:pPr>
              <w:rPr>
                <w:b/>
              </w:rPr>
            </w:pPr>
            <w:r w:rsidRPr="0034689E">
              <w:rPr>
                <w:b/>
              </w:rPr>
              <w:t xml:space="preserve">Totali buxhetit </w:t>
            </w:r>
          </w:p>
        </w:tc>
        <w:tc>
          <w:tcPr>
            <w:tcW w:w="875" w:type="dxa"/>
            <w:shd w:val="clear" w:color="auto" w:fill="auto"/>
            <w:noWrap/>
            <w:hideMark/>
          </w:tcPr>
          <w:p w:rsidR="0034689E" w:rsidRPr="0034689E" w:rsidRDefault="0034689E" w:rsidP="008D0A4C">
            <w:pPr>
              <w:rPr>
                <w:b/>
              </w:rPr>
            </w:pPr>
            <w:r w:rsidRPr="0034689E">
              <w:rPr>
                <w:b/>
              </w:rPr>
              <w:t>Shtesa</w:t>
            </w:r>
          </w:p>
        </w:tc>
        <w:tc>
          <w:tcPr>
            <w:tcW w:w="900" w:type="dxa"/>
            <w:shd w:val="clear" w:color="auto" w:fill="auto"/>
            <w:noWrap/>
            <w:hideMark/>
          </w:tcPr>
          <w:p w:rsidR="0034689E" w:rsidRPr="0034689E" w:rsidRDefault="0034689E" w:rsidP="008D0A4C">
            <w:pPr>
              <w:rPr>
                <w:b/>
              </w:rPr>
            </w:pPr>
            <w:r w:rsidRPr="0034689E">
              <w:rPr>
                <w:b/>
              </w:rPr>
              <w:t>Pak.</w:t>
            </w:r>
          </w:p>
        </w:tc>
        <w:tc>
          <w:tcPr>
            <w:tcW w:w="1260" w:type="dxa"/>
            <w:shd w:val="clear" w:color="auto" w:fill="auto"/>
            <w:noWrap/>
            <w:hideMark/>
          </w:tcPr>
          <w:p w:rsidR="0034689E" w:rsidRPr="0034689E" w:rsidRDefault="0034689E" w:rsidP="008D0A4C">
            <w:pPr>
              <w:rPr>
                <w:b/>
              </w:rPr>
            </w:pPr>
            <w:r w:rsidRPr="0034689E">
              <w:rPr>
                <w:b/>
              </w:rPr>
              <w:t>Totali me ndryshime</w:t>
            </w:r>
          </w:p>
        </w:tc>
        <w:tc>
          <w:tcPr>
            <w:tcW w:w="1170" w:type="dxa"/>
            <w:shd w:val="clear" w:color="auto" w:fill="auto"/>
            <w:noWrap/>
            <w:hideMark/>
          </w:tcPr>
          <w:p w:rsidR="0034689E" w:rsidRPr="0034689E" w:rsidRDefault="0034689E" w:rsidP="008D0A4C">
            <w:pPr>
              <w:rPr>
                <w:b/>
              </w:rPr>
            </w:pPr>
            <w:r w:rsidRPr="0034689E">
              <w:rPr>
                <w:b/>
              </w:rPr>
              <w:t xml:space="preserve">Fakti </w:t>
            </w:r>
          </w:p>
        </w:tc>
      </w:tr>
      <w:tr w:rsidR="0025332C" w:rsidRPr="0025332C" w:rsidTr="0034689E">
        <w:trPr>
          <w:trHeight w:val="90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1</w:t>
            </w:r>
          </w:p>
        </w:tc>
        <w:tc>
          <w:tcPr>
            <w:tcW w:w="2800" w:type="dxa"/>
            <w:shd w:val="clear" w:color="auto" w:fill="auto"/>
            <w:vAlign w:val="bottom"/>
            <w:hideMark/>
          </w:tcPr>
          <w:p w:rsidR="0025332C" w:rsidRPr="0025332C" w:rsidRDefault="0025332C" w:rsidP="0025332C">
            <w:pPr>
              <w:widowControl/>
              <w:autoSpaceDE/>
              <w:autoSpaceDN/>
              <w:rPr>
                <w:color w:val="000000"/>
                <w:lang w:val="en-US"/>
              </w:rPr>
            </w:pPr>
            <w:r w:rsidRPr="0025332C">
              <w:rPr>
                <w:color w:val="000000"/>
                <w:lang w:val="en-US"/>
              </w:rPr>
              <w:t>Shpenzime për energji + lidhje të reja+plan elektrik, plan vendosje etj</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255,000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255,000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136,514 </w:t>
            </w:r>
          </w:p>
        </w:tc>
      </w:tr>
      <w:tr w:rsidR="0025332C" w:rsidRPr="0025332C" w:rsidTr="0034689E">
        <w:trPr>
          <w:trHeight w:val="45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2</w:t>
            </w:r>
          </w:p>
        </w:tc>
        <w:tc>
          <w:tcPr>
            <w:tcW w:w="2800" w:type="dxa"/>
            <w:shd w:val="clear" w:color="000000" w:fill="FFFFFF"/>
            <w:hideMark/>
          </w:tcPr>
          <w:p w:rsidR="0025332C" w:rsidRPr="0025332C" w:rsidRDefault="0025332C" w:rsidP="0025332C">
            <w:pPr>
              <w:widowControl/>
              <w:autoSpaceDE/>
              <w:autoSpaceDN/>
              <w:rPr>
                <w:color w:val="000000"/>
                <w:lang w:val="en-US"/>
              </w:rPr>
            </w:pPr>
            <w:r w:rsidRPr="0025332C">
              <w:rPr>
                <w:color w:val="000000"/>
                <w:lang w:val="en-US"/>
              </w:rPr>
              <w:t xml:space="preserve">Shpenzime për ujësjellësin </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100,000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100,000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23,430 </w:t>
            </w:r>
          </w:p>
        </w:tc>
      </w:tr>
      <w:tr w:rsidR="0025332C" w:rsidRPr="0025332C" w:rsidTr="0034689E">
        <w:trPr>
          <w:trHeight w:val="60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3</w:t>
            </w:r>
          </w:p>
        </w:tc>
        <w:tc>
          <w:tcPr>
            <w:tcW w:w="2800" w:type="dxa"/>
            <w:shd w:val="clear" w:color="000000" w:fill="FFFFFF"/>
            <w:hideMark/>
          </w:tcPr>
          <w:p w:rsidR="0025332C" w:rsidRPr="0025332C" w:rsidRDefault="0025332C" w:rsidP="0025332C">
            <w:pPr>
              <w:widowControl/>
              <w:autoSpaceDE/>
              <w:autoSpaceDN/>
              <w:rPr>
                <w:color w:val="000000"/>
                <w:lang w:val="en-US"/>
              </w:rPr>
            </w:pPr>
            <w:r w:rsidRPr="0025332C">
              <w:rPr>
                <w:color w:val="000000"/>
                <w:lang w:val="en-US"/>
              </w:rPr>
              <w:t xml:space="preserve">Kolaudim dhe mbushje te fikseve te zjarrit </w:t>
            </w:r>
          </w:p>
        </w:tc>
        <w:tc>
          <w:tcPr>
            <w:tcW w:w="1380" w:type="dxa"/>
            <w:shd w:val="clear" w:color="000000" w:fill="FFFFFF"/>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100,000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100,000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   </w:t>
            </w:r>
          </w:p>
        </w:tc>
      </w:tr>
      <w:tr w:rsidR="0025332C" w:rsidRPr="0025332C" w:rsidTr="0034689E">
        <w:trPr>
          <w:trHeight w:val="60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4</w:t>
            </w:r>
          </w:p>
        </w:tc>
        <w:tc>
          <w:tcPr>
            <w:tcW w:w="2800" w:type="dxa"/>
            <w:shd w:val="clear" w:color="auto" w:fill="auto"/>
            <w:hideMark/>
          </w:tcPr>
          <w:p w:rsidR="0025332C" w:rsidRPr="0025332C" w:rsidRDefault="0025332C" w:rsidP="0025332C">
            <w:pPr>
              <w:widowControl/>
              <w:autoSpaceDE/>
              <w:autoSpaceDN/>
              <w:rPr>
                <w:color w:val="000000"/>
                <w:lang w:val="en-US"/>
              </w:rPr>
            </w:pPr>
            <w:r w:rsidRPr="0025332C">
              <w:rPr>
                <w:color w:val="000000"/>
                <w:lang w:val="en-US"/>
              </w:rPr>
              <w:t xml:space="preserve">Udhëtime e dieta brenda vendit </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100,000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100,000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   </w:t>
            </w:r>
          </w:p>
        </w:tc>
      </w:tr>
      <w:tr w:rsidR="0025332C" w:rsidRPr="0025332C" w:rsidTr="0034689E">
        <w:trPr>
          <w:trHeight w:val="36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lastRenderedPageBreak/>
              <w:t>5</w:t>
            </w:r>
          </w:p>
        </w:tc>
        <w:tc>
          <w:tcPr>
            <w:tcW w:w="2800" w:type="dxa"/>
            <w:shd w:val="clear" w:color="000000" w:fill="FFFFFF"/>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Blerje karburant </w:t>
            </w:r>
          </w:p>
        </w:tc>
        <w:tc>
          <w:tcPr>
            <w:tcW w:w="1380" w:type="dxa"/>
            <w:shd w:val="clear" w:color="000000" w:fill="FFFFFF"/>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1,200,000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1,200,000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   </w:t>
            </w:r>
          </w:p>
        </w:tc>
      </w:tr>
      <w:tr w:rsidR="0025332C" w:rsidRPr="0025332C" w:rsidTr="0034689E">
        <w:trPr>
          <w:trHeight w:val="66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6</w:t>
            </w:r>
          </w:p>
        </w:tc>
        <w:tc>
          <w:tcPr>
            <w:tcW w:w="2800" w:type="dxa"/>
            <w:shd w:val="clear" w:color="000000" w:fill="FFFFFF"/>
            <w:vAlign w:val="bottom"/>
            <w:hideMark/>
          </w:tcPr>
          <w:p w:rsidR="0025332C" w:rsidRPr="0025332C" w:rsidRDefault="0025332C" w:rsidP="0025332C">
            <w:pPr>
              <w:widowControl/>
              <w:autoSpaceDE/>
              <w:autoSpaceDN/>
              <w:rPr>
                <w:color w:val="000000"/>
                <w:lang w:val="en-US"/>
              </w:rPr>
            </w:pPr>
            <w:r w:rsidRPr="0025332C">
              <w:rPr>
                <w:color w:val="000000"/>
                <w:lang w:val="en-US"/>
              </w:rPr>
              <w:t>Blerje goma + pjesë xhenerike,mirëmbajtje mjetesh</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400,000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400,000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   </w:t>
            </w:r>
          </w:p>
        </w:tc>
      </w:tr>
      <w:tr w:rsidR="0025332C" w:rsidRPr="0025332C" w:rsidTr="0034689E">
        <w:trPr>
          <w:trHeight w:val="705"/>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7</w:t>
            </w:r>
          </w:p>
        </w:tc>
        <w:tc>
          <w:tcPr>
            <w:tcW w:w="2800" w:type="dxa"/>
            <w:shd w:val="clear" w:color="auto" w:fill="auto"/>
            <w:hideMark/>
          </w:tcPr>
          <w:p w:rsidR="0025332C" w:rsidRPr="0025332C" w:rsidRDefault="0025332C" w:rsidP="0025332C">
            <w:pPr>
              <w:widowControl/>
              <w:autoSpaceDE/>
              <w:autoSpaceDN/>
              <w:rPr>
                <w:color w:val="000000"/>
                <w:lang w:val="en-US"/>
              </w:rPr>
            </w:pPr>
            <w:r w:rsidRPr="0025332C">
              <w:rPr>
                <w:color w:val="000000"/>
                <w:lang w:val="en-US"/>
              </w:rPr>
              <w:t xml:space="preserve">Siguracion i jetës për zjarrfikësit </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400,000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400,000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   </w:t>
            </w:r>
          </w:p>
        </w:tc>
      </w:tr>
      <w:tr w:rsidR="0025332C" w:rsidRPr="0025332C" w:rsidTr="0034689E">
        <w:trPr>
          <w:trHeight w:val="435"/>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8</w:t>
            </w:r>
          </w:p>
        </w:tc>
        <w:tc>
          <w:tcPr>
            <w:tcW w:w="2800" w:type="dxa"/>
            <w:shd w:val="clear" w:color="auto" w:fill="auto"/>
            <w:hideMark/>
          </w:tcPr>
          <w:p w:rsidR="0025332C" w:rsidRPr="0025332C" w:rsidRDefault="0025332C" w:rsidP="0025332C">
            <w:pPr>
              <w:widowControl/>
              <w:autoSpaceDE/>
              <w:autoSpaceDN/>
              <w:rPr>
                <w:color w:val="000000"/>
                <w:lang w:val="en-US"/>
              </w:rPr>
            </w:pPr>
            <w:r w:rsidRPr="0025332C">
              <w:rPr>
                <w:color w:val="000000"/>
                <w:lang w:val="en-US"/>
              </w:rPr>
              <w:t>Siguracion makinash</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150,000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150,000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114,168 </w:t>
            </w:r>
          </w:p>
        </w:tc>
      </w:tr>
      <w:tr w:rsidR="0025332C" w:rsidRPr="0025332C" w:rsidTr="0034689E">
        <w:trPr>
          <w:trHeight w:val="315"/>
        </w:trPr>
        <w:tc>
          <w:tcPr>
            <w:tcW w:w="620" w:type="dxa"/>
            <w:shd w:val="clear" w:color="000000" w:fill="DAEEF3"/>
            <w:noWrap/>
            <w:vAlign w:val="bottom"/>
            <w:hideMark/>
          </w:tcPr>
          <w:p w:rsidR="0025332C" w:rsidRPr="0025332C" w:rsidRDefault="0025332C" w:rsidP="0025332C">
            <w:pPr>
              <w:widowControl/>
              <w:autoSpaceDE/>
              <w:autoSpaceDN/>
              <w:rPr>
                <w:rFonts w:ascii="Calibri" w:hAnsi="Calibri"/>
                <w:b/>
                <w:bCs/>
                <w:color w:val="000000"/>
                <w:sz w:val="20"/>
                <w:szCs w:val="20"/>
                <w:lang w:val="en-US"/>
              </w:rPr>
            </w:pPr>
            <w:r w:rsidRPr="0025332C">
              <w:rPr>
                <w:rFonts w:ascii="Calibri" w:hAnsi="Calibri"/>
                <w:b/>
                <w:bCs/>
                <w:color w:val="000000"/>
                <w:sz w:val="20"/>
                <w:szCs w:val="20"/>
                <w:lang w:val="en-US"/>
              </w:rPr>
              <w:t> </w:t>
            </w:r>
          </w:p>
        </w:tc>
        <w:tc>
          <w:tcPr>
            <w:tcW w:w="2800" w:type="dxa"/>
            <w:shd w:val="clear" w:color="000000" w:fill="DAEEF3"/>
            <w:vAlign w:val="bottom"/>
            <w:hideMark/>
          </w:tcPr>
          <w:p w:rsidR="0025332C" w:rsidRPr="0025332C" w:rsidRDefault="0025332C" w:rsidP="0025332C">
            <w:pPr>
              <w:widowControl/>
              <w:autoSpaceDE/>
              <w:autoSpaceDN/>
              <w:rPr>
                <w:b/>
                <w:bCs/>
                <w:color w:val="000000"/>
                <w:sz w:val="24"/>
                <w:szCs w:val="24"/>
                <w:lang w:val="en-US"/>
              </w:rPr>
            </w:pPr>
            <w:r w:rsidRPr="0025332C">
              <w:rPr>
                <w:b/>
                <w:bCs/>
                <w:color w:val="000000"/>
                <w:sz w:val="24"/>
                <w:szCs w:val="24"/>
                <w:lang w:val="en-US"/>
              </w:rPr>
              <w:t xml:space="preserve">Totali </w:t>
            </w:r>
          </w:p>
        </w:tc>
        <w:tc>
          <w:tcPr>
            <w:tcW w:w="1380" w:type="dxa"/>
            <w:shd w:val="clear" w:color="000000" w:fill="DAEEF3"/>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2,705,000 </w:t>
            </w:r>
          </w:p>
        </w:tc>
        <w:tc>
          <w:tcPr>
            <w:tcW w:w="875" w:type="dxa"/>
            <w:shd w:val="clear" w:color="000000" w:fill="DAEEF3"/>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   </w:t>
            </w:r>
          </w:p>
        </w:tc>
        <w:tc>
          <w:tcPr>
            <w:tcW w:w="900" w:type="dxa"/>
            <w:shd w:val="clear" w:color="000000" w:fill="DAEEF3"/>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   </w:t>
            </w:r>
          </w:p>
        </w:tc>
        <w:tc>
          <w:tcPr>
            <w:tcW w:w="1260" w:type="dxa"/>
            <w:shd w:val="clear" w:color="000000" w:fill="DAEEF3"/>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2,705,000 </w:t>
            </w:r>
          </w:p>
        </w:tc>
        <w:tc>
          <w:tcPr>
            <w:tcW w:w="1170" w:type="dxa"/>
            <w:shd w:val="clear" w:color="000000" w:fill="DAEEF3"/>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274,112 </w:t>
            </w:r>
          </w:p>
        </w:tc>
      </w:tr>
      <w:tr w:rsidR="0025332C" w:rsidRPr="0025332C" w:rsidTr="0034689E">
        <w:trPr>
          <w:trHeight w:val="90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1</w:t>
            </w:r>
          </w:p>
        </w:tc>
        <w:tc>
          <w:tcPr>
            <w:tcW w:w="2800" w:type="dxa"/>
            <w:shd w:val="clear" w:color="auto" w:fill="auto"/>
            <w:hideMark/>
          </w:tcPr>
          <w:p w:rsidR="0025332C" w:rsidRPr="0025332C" w:rsidRDefault="0025332C" w:rsidP="0025332C">
            <w:pPr>
              <w:widowControl/>
              <w:autoSpaceDE/>
              <w:autoSpaceDN/>
              <w:rPr>
                <w:color w:val="000000"/>
                <w:lang w:val="en-US"/>
              </w:rPr>
            </w:pPr>
            <w:r w:rsidRPr="0025332C">
              <w:rPr>
                <w:color w:val="000000"/>
                <w:lang w:val="en-US"/>
              </w:rPr>
              <w:t>Shpenzime për energji + lidhje të reja+plan elektrik, plan vendosje etj</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34,926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34,926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34,926 </w:t>
            </w:r>
          </w:p>
        </w:tc>
      </w:tr>
      <w:tr w:rsidR="0025332C" w:rsidRPr="0025332C" w:rsidTr="0034689E">
        <w:trPr>
          <w:trHeight w:val="90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2</w:t>
            </w:r>
          </w:p>
        </w:tc>
        <w:tc>
          <w:tcPr>
            <w:tcW w:w="2800" w:type="dxa"/>
            <w:shd w:val="clear" w:color="auto" w:fill="auto"/>
            <w:hideMark/>
          </w:tcPr>
          <w:p w:rsidR="0025332C" w:rsidRPr="0025332C" w:rsidRDefault="0025332C" w:rsidP="0025332C">
            <w:pPr>
              <w:widowControl/>
              <w:autoSpaceDE/>
              <w:autoSpaceDN/>
              <w:rPr>
                <w:color w:val="000000"/>
                <w:lang w:val="en-US"/>
              </w:rPr>
            </w:pPr>
            <w:r w:rsidRPr="0025332C">
              <w:rPr>
                <w:color w:val="000000"/>
                <w:lang w:val="en-US"/>
              </w:rPr>
              <w:t>Blerje materiale per mirembajtje te paisjeve speciale (tuba zjarrfikse)</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238,560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238,560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238,560 </w:t>
            </w:r>
          </w:p>
        </w:tc>
      </w:tr>
      <w:tr w:rsidR="0025332C" w:rsidRPr="0025332C" w:rsidTr="0034689E">
        <w:trPr>
          <w:trHeight w:val="36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3</w:t>
            </w:r>
          </w:p>
        </w:tc>
        <w:tc>
          <w:tcPr>
            <w:tcW w:w="2800" w:type="dxa"/>
            <w:shd w:val="clear" w:color="auto" w:fill="auto"/>
            <w:vAlign w:val="bottom"/>
            <w:hideMark/>
          </w:tcPr>
          <w:p w:rsidR="0025332C" w:rsidRPr="0025332C" w:rsidRDefault="0025332C" w:rsidP="0025332C">
            <w:pPr>
              <w:widowControl/>
              <w:autoSpaceDE/>
              <w:autoSpaceDN/>
              <w:rPr>
                <w:color w:val="000000"/>
                <w:sz w:val="24"/>
                <w:szCs w:val="24"/>
                <w:lang w:val="en-US"/>
              </w:rPr>
            </w:pPr>
            <w:r w:rsidRPr="0025332C">
              <w:rPr>
                <w:color w:val="000000"/>
                <w:sz w:val="24"/>
                <w:szCs w:val="24"/>
                <w:lang w:val="en-US"/>
              </w:rPr>
              <w:t xml:space="preserve">Blerje karburant </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929,917 </w:t>
            </w:r>
          </w:p>
        </w:tc>
        <w:tc>
          <w:tcPr>
            <w:tcW w:w="875"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w:t>
            </w:r>
          </w:p>
        </w:tc>
        <w:tc>
          <w:tcPr>
            <w:tcW w:w="90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929,917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   </w:t>
            </w:r>
          </w:p>
        </w:tc>
      </w:tr>
      <w:tr w:rsidR="0025332C" w:rsidRPr="0025332C" w:rsidTr="0034689E">
        <w:trPr>
          <w:trHeight w:val="45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4</w:t>
            </w:r>
          </w:p>
        </w:tc>
        <w:tc>
          <w:tcPr>
            <w:tcW w:w="2800" w:type="dxa"/>
            <w:shd w:val="clear" w:color="000000" w:fill="FFFFFF"/>
            <w:vAlign w:val="bottom"/>
            <w:hideMark/>
          </w:tcPr>
          <w:p w:rsidR="0025332C" w:rsidRPr="0025332C" w:rsidRDefault="0025332C" w:rsidP="0025332C">
            <w:pPr>
              <w:widowControl/>
              <w:autoSpaceDE/>
              <w:autoSpaceDN/>
              <w:rPr>
                <w:color w:val="000000"/>
                <w:sz w:val="24"/>
                <w:szCs w:val="24"/>
                <w:lang w:val="en-US"/>
              </w:rPr>
            </w:pPr>
            <w:r w:rsidRPr="0025332C">
              <w:rPr>
                <w:color w:val="000000"/>
                <w:sz w:val="24"/>
                <w:szCs w:val="24"/>
                <w:lang w:val="en-US"/>
              </w:rPr>
              <w:t>Blerje uniforma per mzsh</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600,000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600,000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600,000 </w:t>
            </w:r>
          </w:p>
        </w:tc>
      </w:tr>
      <w:tr w:rsidR="0025332C" w:rsidRPr="0025332C" w:rsidTr="0034689E">
        <w:trPr>
          <w:trHeight w:val="630"/>
        </w:trPr>
        <w:tc>
          <w:tcPr>
            <w:tcW w:w="620" w:type="dxa"/>
            <w:shd w:val="clear" w:color="auto" w:fill="auto"/>
            <w:noWrap/>
            <w:vAlign w:val="bottom"/>
            <w:hideMark/>
          </w:tcPr>
          <w:p w:rsidR="0025332C" w:rsidRPr="0025332C" w:rsidRDefault="0025332C" w:rsidP="0025332C">
            <w:pPr>
              <w:widowControl/>
              <w:autoSpaceDE/>
              <w:autoSpaceDN/>
              <w:jc w:val="right"/>
              <w:rPr>
                <w:rFonts w:ascii="Calibri" w:hAnsi="Calibri"/>
                <w:color w:val="000000"/>
                <w:sz w:val="20"/>
                <w:szCs w:val="20"/>
                <w:lang w:val="en-US"/>
              </w:rPr>
            </w:pPr>
            <w:r w:rsidRPr="0025332C">
              <w:rPr>
                <w:rFonts w:ascii="Calibri" w:hAnsi="Calibri"/>
                <w:color w:val="000000"/>
                <w:sz w:val="20"/>
                <w:szCs w:val="20"/>
                <w:lang w:val="en-US"/>
              </w:rPr>
              <w:t>5</w:t>
            </w:r>
          </w:p>
        </w:tc>
        <w:tc>
          <w:tcPr>
            <w:tcW w:w="2800" w:type="dxa"/>
            <w:shd w:val="clear" w:color="000000" w:fill="FFFFFF"/>
            <w:vAlign w:val="bottom"/>
            <w:hideMark/>
          </w:tcPr>
          <w:p w:rsidR="0025332C" w:rsidRPr="0025332C" w:rsidRDefault="0025332C" w:rsidP="0025332C">
            <w:pPr>
              <w:widowControl/>
              <w:autoSpaceDE/>
              <w:autoSpaceDN/>
              <w:rPr>
                <w:color w:val="000000"/>
                <w:sz w:val="24"/>
                <w:szCs w:val="24"/>
                <w:lang w:val="en-US"/>
              </w:rPr>
            </w:pPr>
            <w:r w:rsidRPr="0025332C">
              <w:rPr>
                <w:color w:val="000000"/>
                <w:sz w:val="24"/>
                <w:szCs w:val="24"/>
                <w:lang w:val="en-US"/>
              </w:rPr>
              <w:t xml:space="preserve">Siguracion i jetës për zjarrfikësit </w:t>
            </w:r>
          </w:p>
        </w:tc>
        <w:tc>
          <w:tcPr>
            <w:tcW w:w="1380" w:type="dxa"/>
            <w:shd w:val="clear" w:color="auto" w:fill="auto"/>
            <w:noWrap/>
            <w:vAlign w:val="bottom"/>
            <w:hideMark/>
          </w:tcPr>
          <w:p w:rsidR="0025332C" w:rsidRPr="0025332C" w:rsidRDefault="0025332C" w:rsidP="0025332C">
            <w:pPr>
              <w:widowControl/>
              <w:autoSpaceDE/>
              <w:autoSpaceDN/>
              <w:rPr>
                <w:color w:val="000000"/>
                <w:lang w:val="en-US"/>
              </w:rPr>
            </w:pPr>
            <w:r w:rsidRPr="0025332C">
              <w:rPr>
                <w:color w:val="000000"/>
                <w:lang w:val="en-US"/>
              </w:rPr>
              <w:t xml:space="preserve">           50,000 </w:t>
            </w:r>
          </w:p>
        </w:tc>
        <w:tc>
          <w:tcPr>
            <w:tcW w:w="875"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90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w:t>
            </w:r>
          </w:p>
        </w:tc>
        <w:tc>
          <w:tcPr>
            <w:tcW w:w="126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50,000 </w:t>
            </w:r>
          </w:p>
        </w:tc>
        <w:tc>
          <w:tcPr>
            <w:tcW w:w="1170" w:type="dxa"/>
            <w:shd w:val="clear" w:color="auto" w:fill="auto"/>
            <w:noWrap/>
            <w:vAlign w:val="bottom"/>
            <w:hideMark/>
          </w:tcPr>
          <w:p w:rsidR="0025332C" w:rsidRPr="0025332C" w:rsidRDefault="0025332C" w:rsidP="0025332C">
            <w:pPr>
              <w:widowControl/>
              <w:autoSpaceDE/>
              <w:autoSpaceDN/>
              <w:rPr>
                <w:rFonts w:ascii="Calibri" w:hAnsi="Calibri"/>
                <w:color w:val="000000"/>
                <w:sz w:val="20"/>
                <w:szCs w:val="20"/>
                <w:lang w:val="en-US"/>
              </w:rPr>
            </w:pPr>
            <w:r w:rsidRPr="0025332C">
              <w:rPr>
                <w:rFonts w:ascii="Calibri" w:hAnsi="Calibri"/>
                <w:color w:val="000000"/>
                <w:sz w:val="20"/>
                <w:szCs w:val="20"/>
                <w:lang w:val="en-US"/>
              </w:rPr>
              <w:t xml:space="preserve">                         -   </w:t>
            </w:r>
          </w:p>
        </w:tc>
      </w:tr>
      <w:tr w:rsidR="0025332C" w:rsidRPr="0025332C" w:rsidTr="0034689E">
        <w:trPr>
          <w:trHeight w:val="330"/>
        </w:trPr>
        <w:tc>
          <w:tcPr>
            <w:tcW w:w="620" w:type="dxa"/>
            <w:shd w:val="clear" w:color="auto" w:fill="auto"/>
            <w:noWrap/>
            <w:vAlign w:val="bottom"/>
            <w:hideMark/>
          </w:tcPr>
          <w:p w:rsidR="0025332C" w:rsidRPr="0025332C" w:rsidRDefault="0025332C" w:rsidP="0025332C">
            <w:pPr>
              <w:widowControl/>
              <w:autoSpaceDE/>
              <w:autoSpaceDN/>
              <w:rPr>
                <w:rFonts w:ascii="Calibri" w:hAnsi="Calibri"/>
                <w:b/>
                <w:bCs/>
                <w:color w:val="000000"/>
                <w:sz w:val="20"/>
                <w:szCs w:val="20"/>
                <w:lang w:val="en-US"/>
              </w:rPr>
            </w:pPr>
            <w:r w:rsidRPr="0025332C">
              <w:rPr>
                <w:rFonts w:ascii="Calibri" w:hAnsi="Calibri"/>
                <w:b/>
                <w:bCs/>
                <w:color w:val="000000"/>
                <w:sz w:val="20"/>
                <w:szCs w:val="20"/>
                <w:lang w:val="en-US"/>
              </w:rPr>
              <w:t> </w:t>
            </w:r>
          </w:p>
        </w:tc>
        <w:tc>
          <w:tcPr>
            <w:tcW w:w="2800" w:type="dxa"/>
            <w:shd w:val="clear" w:color="000000" w:fill="FFFFFF"/>
            <w:vAlign w:val="bottom"/>
            <w:hideMark/>
          </w:tcPr>
          <w:p w:rsidR="0025332C" w:rsidRPr="0025332C" w:rsidRDefault="0025332C" w:rsidP="0025332C">
            <w:pPr>
              <w:widowControl/>
              <w:autoSpaceDE/>
              <w:autoSpaceDN/>
              <w:rPr>
                <w:b/>
                <w:bCs/>
                <w:color w:val="000000"/>
                <w:sz w:val="24"/>
                <w:szCs w:val="24"/>
                <w:lang w:val="en-US"/>
              </w:rPr>
            </w:pPr>
            <w:r w:rsidRPr="0025332C">
              <w:rPr>
                <w:b/>
                <w:bCs/>
                <w:color w:val="000000"/>
                <w:sz w:val="24"/>
                <w:szCs w:val="24"/>
                <w:lang w:val="en-US"/>
              </w:rPr>
              <w:t xml:space="preserve">Totali i te trasheguarave </w:t>
            </w:r>
          </w:p>
        </w:tc>
        <w:tc>
          <w:tcPr>
            <w:tcW w:w="138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1,853,403 </w:t>
            </w:r>
          </w:p>
        </w:tc>
        <w:tc>
          <w:tcPr>
            <w:tcW w:w="875"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   </w:t>
            </w:r>
          </w:p>
        </w:tc>
        <w:tc>
          <w:tcPr>
            <w:tcW w:w="90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   </w:t>
            </w:r>
          </w:p>
        </w:tc>
        <w:tc>
          <w:tcPr>
            <w:tcW w:w="126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1,853,403 </w:t>
            </w:r>
          </w:p>
        </w:tc>
        <w:tc>
          <w:tcPr>
            <w:tcW w:w="117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873,486 </w:t>
            </w:r>
          </w:p>
        </w:tc>
      </w:tr>
      <w:tr w:rsidR="0025332C" w:rsidRPr="0025332C" w:rsidTr="0034689E">
        <w:trPr>
          <w:trHeight w:val="315"/>
        </w:trPr>
        <w:tc>
          <w:tcPr>
            <w:tcW w:w="620" w:type="dxa"/>
            <w:shd w:val="clear" w:color="auto" w:fill="auto"/>
            <w:noWrap/>
            <w:vAlign w:val="bottom"/>
            <w:hideMark/>
          </w:tcPr>
          <w:p w:rsidR="0025332C" w:rsidRPr="0025332C" w:rsidRDefault="0025332C" w:rsidP="0025332C">
            <w:pPr>
              <w:widowControl/>
              <w:autoSpaceDE/>
              <w:autoSpaceDN/>
              <w:rPr>
                <w:rFonts w:ascii="Calibri" w:hAnsi="Calibri"/>
                <w:b/>
                <w:bCs/>
                <w:color w:val="000000"/>
                <w:sz w:val="20"/>
                <w:szCs w:val="20"/>
                <w:lang w:val="en-US"/>
              </w:rPr>
            </w:pPr>
            <w:r w:rsidRPr="0025332C">
              <w:rPr>
                <w:rFonts w:ascii="Calibri" w:hAnsi="Calibri"/>
                <w:b/>
                <w:bCs/>
                <w:color w:val="000000"/>
                <w:sz w:val="20"/>
                <w:szCs w:val="20"/>
                <w:lang w:val="en-US"/>
              </w:rPr>
              <w:t> </w:t>
            </w:r>
          </w:p>
        </w:tc>
        <w:tc>
          <w:tcPr>
            <w:tcW w:w="2800" w:type="dxa"/>
            <w:shd w:val="clear" w:color="000000" w:fill="FFFFFF"/>
            <w:vAlign w:val="bottom"/>
            <w:hideMark/>
          </w:tcPr>
          <w:p w:rsidR="0025332C" w:rsidRPr="0025332C" w:rsidRDefault="0025332C" w:rsidP="0025332C">
            <w:pPr>
              <w:widowControl/>
              <w:autoSpaceDE/>
              <w:autoSpaceDN/>
              <w:rPr>
                <w:b/>
                <w:bCs/>
                <w:color w:val="000000"/>
                <w:sz w:val="24"/>
                <w:szCs w:val="24"/>
                <w:lang w:val="en-US"/>
              </w:rPr>
            </w:pPr>
            <w:r w:rsidRPr="0025332C">
              <w:rPr>
                <w:b/>
                <w:bCs/>
                <w:color w:val="000000"/>
                <w:sz w:val="24"/>
                <w:szCs w:val="24"/>
                <w:lang w:val="en-US"/>
              </w:rPr>
              <w:t>Totali MZSH</w:t>
            </w:r>
          </w:p>
        </w:tc>
        <w:tc>
          <w:tcPr>
            <w:tcW w:w="138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4,558,403 </w:t>
            </w:r>
          </w:p>
        </w:tc>
        <w:tc>
          <w:tcPr>
            <w:tcW w:w="875"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   </w:t>
            </w:r>
          </w:p>
        </w:tc>
        <w:tc>
          <w:tcPr>
            <w:tcW w:w="90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   </w:t>
            </w:r>
          </w:p>
        </w:tc>
        <w:tc>
          <w:tcPr>
            <w:tcW w:w="126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4,558,403 </w:t>
            </w:r>
          </w:p>
        </w:tc>
        <w:tc>
          <w:tcPr>
            <w:tcW w:w="1170" w:type="dxa"/>
            <w:shd w:val="clear" w:color="auto" w:fill="auto"/>
            <w:noWrap/>
            <w:vAlign w:val="bottom"/>
            <w:hideMark/>
          </w:tcPr>
          <w:p w:rsidR="0025332C" w:rsidRPr="0025332C" w:rsidRDefault="0025332C" w:rsidP="0025332C">
            <w:pPr>
              <w:widowControl/>
              <w:autoSpaceDE/>
              <w:autoSpaceDN/>
              <w:rPr>
                <w:b/>
                <w:bCs/>
                <w:color w:val="000000"/>
                <w:lang w:val="en-US"/>
              </w:rPr>
            </w:pPr>
            <w:r w:rsidRPr="0025332C">
              <w:rPr>
                <w:b/>
                <w:bCs/>
                <w:color w:val="000000"/>
                <w:lang w:val="en-US"/>
              </w:rPr>
              <w:t xml:space="preserve">     1,147,598 </w:t>
            </w:r>
          </w:p>
        </w:tc>
      </w:tr>
    </w:tbl>
    <w:p w:rsidR="00434B4B" w:rsidRDefault="00434B4B" w:rsidP="00C84E41">
      <w:pPr>
        <w:pStyle w:val="BodyText"/>
        <w:spacing w:before="87" w:line="276" w:lineRule="auto"/>
        <w:ind w:left="240" w:right="1963"/>
      </w:pPr>
    </w:p>
    <w:p w:rsidR="00401DCF" w:rsidRDefault="00401DCF" w:rsidP="00401DCF">
      <w:pPr>
        <w:pStyle w:val="BodyText"/>
        <w:spacing w:before="87" w:line="276" w:lineRule="auto"/>
        <w:ind w:left="240" w:right="1963"/>
      </w:pPr>
    </w:p>
    <w:p w:rsidR="00401DCF" w:rsidRDefault="00401DCF" w:rsidP="00401DCF">
      <w:pPr>
        <w:pStyle w:val="BodyText"/>
        <w:numPr>
          <w:ilvl w:val="0"/>
          <w:numId w:val="11"/>
        </w:numPr>
        <w:spacing w:before="1" w:line="276" w:lineRule="auto"/>
        <w:ind w:right="1269"/>
        <w:jc w:val="both"/>
      </w:pPr>
      <w:r>
        <w:t>Realizimi i shpenzimeve kapitale  :</w:t>
      </w:r>
    </w:p>
    <w:tbl>
      <w:tblPr>
        <w:tblW w:w="103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042"/>
        <w:gridCol w:w="1238"/>
        <w:gridCol w:w="804"/>
        <w:gridCol w:w="972"/>
        <w:gridCol w:w="965"/>
        <w:gridCol w:w="1046"/>
        <w:gridCol w:w="1046"/>
        <w:gridCol w:w="1421"/>
      </w:tblGrid>
      <w:tr w:rsidR="00A26DF2" w:rsidRPr="00DD1E1B" w:rsidTr="00A26DF2">
        <w:trPr>
          <w:trHeight w:val="508"/>
        </w:trPr>
        <w:tc>
          <w:tcPr>
            <w:tcW w:w="616"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A26DF2" w:rsidRPr="00DD1E1B" w:rsidRDefault="00A26DF2" w:rsidP="008D0A4C">
            <w:pPr>
              <w:widowControl/>
              <w:autoSpaceDE/>
              <w:autoSpaceDN/>
              <w:jc w:val="center"/>
              <w:rPr>
                <w:b/>
                <w:bCs/>
                <w:sz w:val="16"/>
                <w:szCs w:val="16"/>
                <w:lang w:val="en-US"/>
              </w:rPr>
            </w:pPr>
            <w:r w:rsidRPr="00DD1E1B">
              <w:rPr>
                <w:b/>
                <w:bCs/>
                <w:sz w:val="16"/>
                <w:szCs w:val="16"/>
                <w:lang w:val="en-US"/>
              </w:rPr>
              <w:t>Kodi projektit</w:t>
            </w:r>
          </w:p>
        </w:tc>
        <w:tc>
          <w:tcPr>
            <w:tcW w:w="2495" w:type="dxa"/>
            <w:tcBorders>
              <w:top w:val="single" w:sz="4" w:space="0" w:color="auto"/>
              <w:left w:val="single" w:sz="4" w:space="0" w:color="auto"/>
              <w:bottom w:val="single" w:sz="4" w:space="0" w:color="auto"/>
              <w:right w:val="single" w:sz="4" w:space="0" w:color="auto"/>
            </w:tcBorders>
            <w:shd w:val="clear" w:color="000000" w:fill="B7DEE8"/>
            <w:vAlign w:val="bottom"/>
            <w:hideMark/>
          </w:tcPr>
          <w:p w:rsidR="00A26DF2" w:rsidRPr="00DD1E1B" w:rsidRDefault="00A26DF2" w:rsidP="00A26DF2">
            <w:pPr>
              <w:widowControl/>
              <w:autoSpaceDE/>
              <w:autoSpaceDN/>
              <w:rPr>
                <w:b/>
                <w:bCs/>
                <w:color w:val="000000"/>
                <w:sz w:val="16"/>
                <w:szCs w:val="16"/>
                <w:lang w:val="en-US"/>
              </w:rPr>
            </w:pPr>
            <w:r w:rsidRPr="00DD1E1B">
              <w:rPr>
                <w:b/>
                <w:bCs/>
                <w:color w:val="000000"/>
                <w:sz w:val="16"/>
                <w:szCs w:val="16"/>
                <w:lang w:val="en-US"/>
              </w:rPr>
              <w:t>Emertimi i projektit</w:t>
            </w:r>
          </w:p>
        </w:tc>
        <w:tc>
          <w:tcPr>
            <w:tcW w:w="1238"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26DF2" w:rsidRPr="00DD1E1B" w:rsidRDefault="00A26DF2" w:rsidP="00A26DF2">
            <w:pPr>
              <w:widowControl/>
              <w:autoSpaceDE/>
              <w:autoSpaceDN/>
              <w:rPr>
                <w:color w:val="000000"/>
                <w:sz w:val="16"/>
                <w:szCs w:val="16"/>
                <w:lang w:val="en-US"/>
              </w:rPr>
            </w:pPr>
            <w:r w:rsidRPr="00DD1E1B">
              <w:rPr>
                <w:color w:val="000000"/>
                <w:sz w:val="16"/>
                <w:szCs w:val="16"/>
                <w:lang w:val="en-US"/>
              </w:rPr>
              <w:t xml:space="preserve">Vlera e plotë </w:t>
            </w:r>
          </w:p>
        </w:tc>
        <w:tc>
          <w:tcPr>
            <w:tcW w:w="804"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26DF2" w:rsidRPr="00DD1E1B" w:rsidRDefault="00A26DF2" w:rsidP="00A26DF2">
            <w:pPr>
              <w:widowControl/>
              <w:autoSpaceDE/>
              <w:autoSpaceDN/>
              <w:rPr>
                <w:color w:val="000000"/>
                <w:sz w:val="16"/>
                <w:szCs w:val="16"/>
                <w:lang w:val="en-US"/>
              </w:rPr>
            </w:pPr>
            <w:r w:rsidRPr="00DD1E1B">
              <w:rPr>
                <w:color w:val="000000"/>
                <w:sz w:val="16"/>
                <w:szCs w:val="16"/>
                <w:lang w:val="en-US"/>
              </w:rPr>
              <w:t>Viti i fillimit</w:t>
            </w:r>
          </w:p>
        </w:tc>
        <w:tc>
          <w:tcPr>
            <w:tcW w:w="724"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26DF2" w:rsidRPr="00DD1E1B" w:rsidRDefault="00A26DF2" w:rsidP="00A26DF2">
            <w:pPr>
              <w:widowControl/>
              <w:autoSpaceDE/>
              <w:autoSpaceDN/>
              <w:rPr>
                <w:color w:val="000000"/>
                <w:sz w:val="16"/>
                <w:szCs w:val="16"/>
                <w:lang w:val="en-US"/>
              </w:rPr>
            </w:pPr>
            <w:r w:rsidRPr="00DD1E1B">
              <w:rPr>
                <w:color w:val="000000"/>
                <w:sz w:val="16"/>
                <w:szCs w:val="16"/>
                <w:lang w:val="en-US"/>
              </w:rPr>
              <w:t>Viti i përfundimit</w:t>
            </w:r>
          </w:p>
        </w:tc>
        <w:tc>
          <w:tcPr>
            <w:tcW w:w="96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26DF2" w:rsidRPr="00DD1E1B" w:rsidRDefault="00A26DF2" w:rsidP="00A26DF2">
            <w:pPr>
              <w:widowControl/>
              <w:autoSpaceDE/>
              <w:autoSpaceDN/>
              <w:rPr>
                <w:color w:val="000000"/>
                <w:sz w:val="16"/>
                <w:szCs w:val="16"/>
                <w:lang w:val="en-US"/>
              </w:rPr>
            </w:pPr>
            <w:r w:rsidRPr="00DD1E1B">
              <w:rPr>
                <w:color w:val="000000"/>
                <w:sz w:val="16"/>
                <w:szCs w:val="16"/>
                <w:lang w:val="en-US"/>
              </w:rPr>
              <w:t>Buxheti ________</w:t>
            </w:r>
          </w:p>
        </w:tc>
        <w:tc>
          <w:tcPr>
            <w:tcW w:w="1046"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26DF2" w:rsidRPr="00DD1E1B" w:rsidRDefault="00A26DF2" w:rsidP="00A26DF2">
            <w:pPr>
              <w:widowControl/>
              <w:autoSpaceDE/>
              <w:autoSpaceDN/>
              <w:rPr>
                <w:color w:val="000000"/>
                <w:sz w:val="16"/>
                <w:szCs w:val="16"/>
                <w:lang w:val="en-US"/>
              </w:rPr>
            </w:pPr>
            <w:r w:rsidRPr="00A26DF2">
              <w:rPr>
                <w:color w:val="000000"/>
                <w:sz w:val="16"/>
                <w:szCs w:val="16"/>
                <w:lang w:val="en-US"/>
              </w:rPr>
              <w:t>Plani i buxhetit viti 2025</w:t>
            </w:r>
          </w:p>
        </w:tc>
        <w:tc>
          <w:tcPr>
            <w:tcW w:w="1046"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26DF2" w:rsidRPr="00DD1E1B" w:rsidRDefault="00A26DF2" w:rsidP="00A26DF2">
            <w:pPr>
              <w:widowControl/>
              <w:autoSpaceDE/>
              <w:autoSpaceDN/>
              <w:rPr>
                <w:color w:val="000000"/>
                <w:sz w:val="16"/>
                <w:szCs w:val="16"/>
                <w:lang w:val="en-US"/>
              </w:rPr>
            </w:pPr>
            <w:r w:rsidRPr="00DD1E1B">
              <w:rPr>
                <w:color w:val="000000"/>
                <w:sz w:val="16"/>
                <w:szCs w:val="16"/>
                <w:lang w:val="en-US"/>
              </w:rPr>
              <w:t xml:space="preserve">Realizimi për periudhën e raportimit Janar- </w:t>
            </w:r>
            <w:r w:rsidRPr="00A26DF2">
              <w:rPr>
                <w:color w:val="000000"/>
                <w:sz w:val="16"/>
                <w:szCs w:val="16"/>
                <w:lang w:val="en-US"/>
              </w:rPr>
              <w:t>Prill</w:t>
            </w:r>
          </w:p>
        </w:tc>
        <w:tc>
          <w:tcPr>
            <w:tcW w:w="1421"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26DF2" w:rsidRPr="00DD1E1B" w:rsidRDefault="00A26DF2" w:rsidP="00A26DF2">
            <w:pPr>
              <w:widowControl/>
              <w:autoSpaceDE/>
              <w:autoSpaceDN/>
              <w:rPr>
                <w:color w:val="000000"/>
                <w:sz w:val="16"/>
                <w:szCs w:val="16"/>
                <w:lang w:val="en-US"/>
              </w:rPr>
            </w:pPr>
            <w:r w:rsidRPr="00DD1E1B">
              <w:rPr>
                <w:color w:val="000000"/>
                <w:sz w:val="16"/>
                <w:szCs w:val="16"/>
                <w:lang w:val="en-US"/>
              </w:rPr>
              <w:t>Komente</w:t>
            </w:r>
          </w:p>
        </w:tc>
      </w:tr>
      <w:tr w:rsidR="00321F6A" w:rsidRPr="00321F6A" w:rsidTr="00321F6A">
        <w:trPr>
          <w:trHeight w:val="508"/>
        </w:trPr>
        <w:tc>
          <w:tcPr>
            <w:tcW w:w="616" w:type="dxa"/>
            <w:shd w:val="clear" w:color="000000" w:fill="B7DEE8"/>
            <w:noWrap/>
            <w:vAlign w:val="bottom"/>
            <w:hideMark/>
          </w:tcPr>
          <w:p w:rsidR="00321F6A" w:rsidRPr="00321F6A" w:rsidRDefault="00321F6A" w:rsidP="00321F6A">
            <w:pPr>
              <w:widowControl/>
              <w:autoSpaceDE/>
              <w:autoSpaceDN/>
              <w:jc w:val="center"/>
              <w:rPr>
                <w:b/>
                <w:bCs/>
                <w:sz w:val="16"/>
                <w:szCs w:val="16"/>
                <w:lang w:val="en-US"/>
              </w:rPr>
            </w:pPr>
            <w:r w:rsidRPr="00321F6A">
              <w:rPr>
                <w:b/>
                <w:bCs/>
                <w:sz w:val="16"/>
                <w:szCs w:val="16"/>
                <w:lang w:val="en-US"/>
              </w:rPr>
              <w:t>03280</w:t>
            </w:r>
          </w:p>
        </w:tc>
        <w:tc>
          <w:tcPr>
            <w:tcW w:w="2495" w:type="dxa"/>
            <w:shd w:val="clear" w:color="000000" w:fill="B7DEE8"/>
            <w:vAlign w:val="bottom"/>
            <w:hideMark/>
          </w:tcPr>
          <w:p w:rsidR="00321F6A" w:rsidRPr="00321F6A" w:rsidRDefault="00321F6A" w:rsidP="00321F6A">
            <w:pPr>
              <w:widowControl/>
              <w:autoSpaceDE/>
              <w:autoSpaceDN/>
              <w:rPr>
                <w:b/>
                <w:bCs/>
                <w:color w:val="000000"/>
                <w:sz w:val="16"/>
                <w:szCs w:val="16"/>
                <w:lang w:val="en-US"/>
              </w:rPr>
            </w:pPr>
            <w:r w:rsidRPr="00321F6A">
              <w:rPr>
                <w:b/>
                <w:bCs/>
                <w:color w:val="000000"/>
                <w:sz w:val="16"/>
                <w:szCs w:val="16"/>
                <w:lang w:val="en-US"/>
              </w:rPr>
              <w:t>Mbrojtja nga zjarri dhe mbrojtja civile</w:t>
            </w:r>
          </w:p>
        </w:tc>
        <w:tc>
          <w:tcPr>
            <w:tcW w:w="1238" w:type="dxa"/>
            <w:shd w:val="clear" w:color="000000" w:fill="B7DEE8"/>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13,465,577 </w:t>
            </w:r>
          </w:p>
        </w:tc>
        <w:tc>
          <w:tcPr>
            <w:tcW w:w="804" w:type="dxa"/>
            <w:shd w:val="clear" w:color="000000" w:fill="B7DEE8"/>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w:t>
            </w:r>
          </w:p>
        </w:tc>
        <w:tc>
          <w:tcPr>
            <w:tcW w:w="724" w:type="dxa"/>
            <w:shd w:val="clear" w:color="000000" w:fill="B7DEE8"/>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w:t>
            </w:r>
          </w:p>
        </w:tc>
        <w:tc>
          <w:tcPr>
            <w:tcW w:w="965" w:type="dxa"/>
            <w:shd w:val="clear" w:color="000000" w:fill="B7DEE8"/>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12,007,503 </w:t>
            </w:r>
          </w:p>
        </w:tc>
        <w:tc>
          <w:tcPr>
            <w:tcW w:w="1046" w:type="dxa"/>
            <w:shd w:val="clear" w:color="000000" w:fill="B7DEE8"/>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10,735,154 </w:t>
            </w:r>
          </w:p>
        </w:tc>
        <w:tc>
          <w:tcPr>
            <w:tcW w:w="1046" w:type="dxa"/>
            <w:shd w:val="clear" w:color="000000" w:fill="B7DEE8"/>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4,343,607 </w:t>
            </w:r>
          </w:p>
        </w:tc>
        <w:tc>
          <w:tcPr>
            <w:tcW w:w="1421" w:type="dxa"/>
            <w:shd w:val="clear" w:color="000000" w:fill="B7DEE8"/>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w:t>
            </w:r>
          </w:p>
        </w:tc>
      </w:tr>
      <w:tr w:rsidR="00321F6A" w:rsidRPr="00321F6A" w:rsidTr="00321F6A">
        <w:trPr>
          <w:trHeight w:val="702"/>
        </w:trPr>
        <w:tc>
          <w:tcPr>
            <w:tcW w:w="616" w:type="dxa"/>
            <w:shd w:val="clear" w:color="000000" w:fill="EEECE1"/>
            <w:noWrap/>
            <w:vAlign w:val="bottom"/>
            <w:hideMark/>
          </w:tcPr>
          <w:p w:rsidR="00321F6A" w:rsidRPr="00321F6A" w:rsidRDefault="00321F6A" w:rsidP="00321F6A">
            <w:pPr>
              <w:widowControl/>
              <w:autoSpaceDE/>
              <w:autoSpaceDN/>
              <w:jc w:val="center"/>
              <w:rPr>
                <w:b/>
                <w:bCs/>
                <w:sz w:val="16"/>
                <w:szCs w:val="16"/>
                <w:lang w:val="en-US"/>
              </w:rPr>
            </w:pPr>
            <w:r w:rsidRPr="00321F6A">
              <w:rPr>
                <w:b/>
                <w:bCs/>
                <w:sz w:val="16"/>
                <w:szCs w:val="16"/>
                <w:lang w:val="en-US"/>
              </w:rPr>
              <w:t>1</w:t>
            </w:r>
          </w:p>
        </w:tc>
        <w:tc>
          <w:tcPr>
            <w:tcW w:w="2495" w:type="dxa"/>
            <w:shd w:val="clear" w:color="000000" w:fill="EEECE1"/>
            <w:vAlign w:val="bottom"/>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Blerje automjet per perdorim te vecante Zjarrfikse per Stacionin Zjarrfikes Bashkia Librazhd </w:t>
            </w:r>
          </w:p>
        </w:tc>
        <w:tc>
          <w:tcPr>
            <w:tcW w:w="1238" w:type="dxa"/>
            <w:shd w:val="clear" w:color="000000" w:fill="EEECE1"/>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7,232,433 </w:t>
            </w:r>
          </w:p>
        </w:tc>
        <w:tc>
          <w:tcPr>
            <w:tcW w:w="804" w:type="dxa"/>
            <w:shd w:val="clear" w:color="000000" w:fill="EEECE1"/>
            <w:vAlign w:val="center"/>
            <w:hideMark/>
          </w:tcPr>
          <w:p w:rsidR="00321F6A" w:rsidRPr="00321F6A" w:rsidRDefault="00321F6A" w:rsidP="00321F6A">
            <w:pPr>
              <w:widowControl/>
              <w:autoSpaceDE/>
              <w:autoSpaceDN/>
              <w:jc w:val="right"/>
              <w:rPr>
                <w:sz w:val="16"/>
                <w:szCs w:val="16"/>
                <w:lang w:val="en-US"/>
              </w:rPr>
            </w:pPr>
            <w:r w:rsidRPr="00321F6A">
              <w:rPr>
                <w:sz w:val="16"/>
                <w:szCs w:val="16"/>
                <w:lang w:val="en-US"/>
              </w:rPr>
              <w:t>2024</w:t>
            </w:r>
          </w:p>
        </w:tc>
        <w:tc>
          <w:tcPr>
            <w:tcW w:w="724" w:type="dxa"/>
            <w:shd w:val="clear" w:color="000000" w:fill="EEECE1"/>
            <w:vAlign w:val="center"/>
            <w:hideMark/>
          </w:tcPr>
          <w:p w:rsidR="00321F6A" w:rsidRPr="00321F6A" w:rsidRDefault="00321F6A" w:rsidP="00321F6A">
            <w:pPr>
              <w:widowControl/>
              <w:autoSpaceDE/>
              <w:autoSpaceDN/>
              <w:jc w:val="right"/>
              <w:rPr>
                <w:sz w:val="16"/>
                <w:szCs w:val="16"/>
                <w:lang w:val="en-US"/>
              </w:rPr>
            </w:pPr>
            <w:r w:rsidRPr="00321F6A">
              <w:rPr>
                <w:sz w:val="16"/>
                <w:szCs w:val="16"/>
                <w:lang w:val="en-US"/>
              </w:rPr>
              <w:t>2024</w:t>
            </w:r>
          </w:p>
        </w:tc>
        <w:tc>
          <w:tcPr>
            <w:tcW w:w="965"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 xml:space="preserve">      7,232,433 </w:t>
            </w:r>
          </w:p>
        </w:tc>
        <w:tc>
          <w:tcPr>
            <w:tcW w:w="1046" w:type="dxa"/>
            <w:shd w:val="clear" w:color="000000" w:fill="EEECE1"/>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7,232,433 </w:t>
            </w:r>
          </w:p>
        </w:tc>
        <w:tc>
          <w:tcPr>
            <w:tcW w:w="1046"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 xml:space="preserve">     2,068,500    </w:t>
            </w:r>
          </w:p>
        </w:tc>
        <w:tc>
          <w:tcPr>
            <w:tcW w:w="1421"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Proces likujdimi</w:t>
            </w:r>
          </w:p>
        </w:tc>
      </w:tr>
      <w:tr w:rsidR="00321F6A" w:rsidRPr="00321F6A" w:rsidTr="00321F6A">
        <w:trPr>
          <w:trHeight w:val="1007"/>
        </w:trPr>
        <w:tc>
          <w:tcPr>
            <w:tcW w:w="616" w:type="dxa"/>
            <w:shd w:val="clear" w:color="000000" w:fill="EEECE1"/>
            <w:noWrap/>
            <w:vAlign w:val="bottom"/>
            <w:hideMark/>
          </w:tcPr>
          <w:p w:rsidR="00321F6A" w:rsidRPr="00321F6A" w:rsidRDefault="00321F6A" w:rsidP="00321F6A">
            <w:pPr>
              <w:widowControl/>
              <w:autoSpaceDE/>
              <w:autoSpaceDN/>
              <w:jc w:val="center"/>
              <w:rPr>
                <w:b/>
                <w:bCs/>
                <w:sz w:val="16"/>
                <w:szCs w:val="16"/>
                <w:lang w:val="en-US"/>
              </w:rPr>
            </w:pPr>
            <w:r w:rsidRPr="00321F6A">
              <w:rPr>
                <w:b/>
                <w:bCs/>
                <w:sz w:val="16"/>
                <w:szCs w:val="16"/>
                <w:lang w:val="en-US"/>
              </w:rPr>
              <w:t>2</w:t>
            </w:r>
          </w:p>
        </w:tc>
        <w:tc>
          <w:tcPr>
            <w:tcW w:w="2495" w:type="dxa"/>
            <w:shd w:val="clear" w:color="000000" w:fill="EEECE1"/>
            <w:vAlign w:val="bottom"/>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Bashkefinancim Mbrojtje lumore ne lumin e Gostimes ,L=171m (vendi midis rruges dhe hidrocentralit),si dhe  segmenti i perroit Sheh nga ura e perroit deri tek vendtakimi me lumin e Gostimes (70m+10m) faza III </w:t>
            </w:r>
          </w:p>
        </w:tc>
        <w:tc>
          <w:tcPr>
            <w:tcW w:w="1238" w:type="dxa"/>
            <w:shd w:val="clear" w:color="000000" w:fill="EEECE1"/>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1,898,474 </w:t>
            </w:r>
          </w:p>
        </w:tc>
        <w:tc>
          <w:tcPr>
            <w:tcW w:w="804" w:type="dxa"/>
            <w:shd w:val="clear" w:color="000000" w:fill="EEECE1"/>
            <w:vAlign w:val="center"/>
            <w:hideMark/>
          </w:tcPr>
          <w:p w:rsidR="00321F6A" w:rsidRPr="00321F6A" w:rsidRDefault="00321F6A" w:rsidP="00321F6A">
            <w:pPr>
              <w:widowControl/>
              <w:autoSpaceDE/>
              <w:autoSpaceDN/>
              <w:jc w:val="right"/>
              <w:rPr>
                <w:sz w:val="16"/>
                <w:szCs w:val="16"/>
                <w:lang w:val="en-US"/>
              </w:rPr>
            </w:pPr>
            <w:r w:rsidRPr="00321F6A">
              <w:rPr>
                <w:sz w:val="16"/>
                <w:szCs w:val="16"/>
                <w:lang w:val="en-US"/>
              </w:rPr>
              <w:t>2024</w:t>
            </w:r>
          </w:p>
        </w:tc>
        <w:tc>
          <w:tcPr>
            <w:tcW w:w="724" w:type="dxa"/>
            <w:shd w:val="clear" w:color="000000" w:fill="EEECE1"/>
            <w:vAlign w:val="center"/>
            <w:hideMark/>
          </w:tcPr>
          <w:p w:rsidR="00321F6A" w:rsidRPr="00321F6A" w:rsidRDefault="00321F6A" w:rsidP="00321F6A">
            <w:pPr>
              <w:widowControl/>
              <w:autoSpaceDE/>
              <w:autoSpaceDN/>
              <w:jc w:val="right"/>
              <w:rPr>
                <w:sz w:val="16"/>
                <w:szCs w:val="16"/>
                <w:lang w:val="en-US"/>
              </w:rPr>
            </w:pPr>
            <w:r w:rsidRPr="00321F6A">
              <w:rPr>
                <w:sz w:val="16"/>
                <w:szCs w:val="16"/>
                <w:lang w:val="en-US"/>
              </w:rPr>
              <w:t>2024</w:t>
            </w:r>
          </w:p>
        </w:tc>
        <w:tc>
          <w:tcPr>
            <w:tcW w:w="965"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 xml:space="preserve">      1,898,474 </w:t>
            </w:r>
          </w:p>
        </w:tc>
        <w:tc>
          <w:tcPr>
            <w:tcW w:w="1046" w:type="dxa"/>
            <w:shd w:val="clear" w:color="000000" w:fill="EEECE1"/>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860,885 </w:t>
            </w:r>
          </w:p>
        </w:tc>
        <w:tc>
          <w:tcPr>
            <w:tcW w:w="1046"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 </w:t>
            </w:r>
          </w:p>
        </w:tc>
        <w:tc>
          <w:tcPr>
            <w:tcW w:w="1421"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 </w:t>
            </w:r>
          </w:p>
        </w:tc>
      </w:tr>
      <w:tr w:rsidR="00321F6A" w:rsidRPr="00321F6A" w:rsidTr="00321F6A">
        <w:trPr>
          <w:trHeight w:val="703"/>
        </w:trPr>
        <w:tc>
          <w:tcPr>
            <w:tcW w:w="616" w:type="dxa"/>
            <w:shd w:val="clear" w:color="000000" w:fill="EEECE1"/>
            <w:noWrap/>
            <w:vAlign w:val="bottom"/>
            <w:hideMark/>
          </w:tcPr>
          <w:p w:rsidR="00321F6A" w:rsidRPr="00321F6A" w:rsidRDefault="00321F6A" w:rsidP="00321F6A">
            <w:pPr>
              <w:widowControl/>
              <w:autoSpaceDE/>
              <w:autoSpaceDN/>
              <w:jc w:val="center"/>
              <w:rPr>
                <w:b/>
                <w:bCs/>
                <w:sz w:val="16"/>
                <w:szCs w:val="16"/>
                <w:lang w:val="en-US"/>
              </w:rPr>
            </w:pPr>
            <w:r w:rsidRPr="00321F6A">
              <w:rPr>
                <w:b/>
                <w:bCs/>
                <w:sz w:val="16"/>
                <w:szCs w:val="16"/>
                <w:lang w:val="en-US"/>
              </w:rPr>
              <w:lastRenderedPageBreak/>
              <w:t>3</w:t>
            </w:r>
          </w:p>
        </w:tc>
        <w:tc>
          <w:tcPr>
            <w:tcW w:w="2495" w:type="dxa"/>
            <w:shd w:val="clear" w:color="000000" w:fill="EEECE1"/>
            <w:vAlign w:val="bottom"/>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Ndertim bazamente per uren tip Baily HD 9 ML me seksion  1/1 ne fshatin Polis Sheh  Njesia Administrative Polis Bashkia Librazhd </w:t>
            </w:r>
          </w:p>
        </w:tc>
        <w:tc>
          <w:tcPr>
            <w:tcW w:w="1238" w:type="dxa"/>
            <w:shd w:val="clear" w:color="000000" w:fill="EEECE1"/>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4,334,670 </w:t>
            </w:r>
          </w:p>
        </w:tc>
        <w:tc>
          <w:tcPr>
            <w:tcW w:w="804" w:type="dxa"/>
            <w:shd w:val="clear" w:color="000000" w:fill="EEECE1"/>
            <w:vAlign w:val="center"/>
            <w:hideMark/>
          </w:tcPr>
          <w:p w:rsidR="00321F6A" w:rsidRPr="00321F6A" w:rsidRDefault="00321F6A" w:rsidP="00321F6A">
            <w:pPr>
              <w:widowControl/>
              <w:autoSpaceDE/>
              <w:autoSpaceDN/>
              <w:jc w:val="right"/>
              <w:rPr>
                <w:sz w:val="16"/>
                <w:szCs w:val="16"/>
                <w:lang w:val="en-US"/>
              </w:rPr>
            </w:pPr>
            <w:r w:rsidRPr="00321F6A">
              <w:rPr>
                <w:sz w:val="16"/>
                <w:szCs w:val="16"/>
                <w:lang w:val="en-US"/>
              </w:rPr>
              <w:t>2024</w:t>
            </w:r>
          </w:p>
        </w:tc>
        <w:tc>
          <w:tcPr>
            <w:tcW w:w="724" w:type="dxa"/>
            <w:shd w:val="clear" w:color="000000" w:fill="EEECE1"/>
            <w:vAlign w:val="center"/>
            <w:hideMark/>
          </w:tcPr>
          <w:p w:rsidR="00321F6A" w:rsidRPr="00321F6A" w:rsidRDefault="00321F6A" w:rsidP="00321F6A">
            <w:pPr>
              <w:widowControl/>
              <w:autoSpaceDE/>
              <w:autoSpaceDN/>
              <w:jc w:val="right"/>
              <w:rPr>
                <w:sz w:val="16"/>
                <w:szCs w:val="16"/>
                <w:lang w:val="en-US"/>
              </w:rPr>
            </w:pPr>
            <w:r w:rsidRPr="00321F6A">
              <w:rPr>
                <w:sz w:val="16"/>
                <w:szCs w:val="16"/>
                <w:lang w:val="en-US"/>
              </w:rPr>
              <w:t>2024</w:t>
            </w:r>
          </w:p>
        </w:tc>
        <w:tc>
          <w:tcPr>
            <w:tcW w:w="965"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 xml:space="preserve">      2,876,596 </w:t>
            </w:r>
          </w:p>
        </w:tc>
        <w:tc>
          <w:tcPr>
            <w:tcW w:w="1046" w:type="dxa"/>
            <w:shd w:val="clear" w:color="000000" w:fill="EEECE1"/>
            <w:noWrap/>
            <w:vAlign w:val="center"/>
            <w:hideMark/>
          </w:tcPr>
          <w:p w:rsidR="00321F6A" w:rsidRPr="00321F6A" w:rsidRDefault="00321F6A" w:rsidP="00321F6A">
            <w:pPr>
              <w:widowControl/>
              <w:autoSpaceDE/>
              <w:autoSpaceDN/>
              <w:rPr>
                <w:color w:val="000000"/>
                <w:sz w:val="16"/>
                <w:szCs w:val="16"/>
                <w:lang w:val="en-US"/>
              </w:rPr>
            </w:pPr>
            <w:r w:rsidRPr="00321F6A">
              <w:rPr>
                <w:color w:val="000000"/>
                <w:sz w:val="16"/>
                <w:szCs w:val="16"/>
                <w:lang w:val="en-US"/>
              </w:rPr>
              <w:t xml:space="preserve">                 2,641,836 </w:t>
            </w:r>
          </w:p>
        </w:tc>
        <w:tc>
          <w:tcPr>
            <w:tcW w:w="1046"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 xml:space="preserve">     2,275,107    </w:t>
            </w:r>
          </w:p>
        </w:tc>
        <w:tc>
          <w:tcPr>
            <w:tcW w:w="1421" w:type="dxa"/>
            <w:shd w:val="clear" w:color="000000" w:fill="EEECE1"/>
            <w:vAlign w:val="center"/>
            <w:hideMark/>
          </w:tcPr>
          <w:p w:rsidR="00321F6A" w:rsidRPr="00321F6A" w:rsidRDefault="00321F6A" w:rsidP="00321F6A">
            <w:pPr>
              <w:widowControl/>
              <w:autoSpaceDE/>
              <w:autoSpaceDN/>
              <w:rPr>
                <w:sz w:val="16"/>
                <w:szCs w:val="16"/>
                <w:lang w:val="en-US"/>
              </w:rPr>
            </w:pPr>
            <w:r w:rsidRPr="00321F6A">
              <w:rPr>
                <w:sz w:val="16"/>
                <w:szCs w:val="16"/>
                <w:lang w:val="en-US"/>
              </w:rPr>
              <w:t>Perfunduar</w:t>
            </w:r>
          </w:p>
        </w:tc>
      </w:tr>
    </w:tbl>
    <w:p w:rsidR="00321F6A" w:rsidRDefault="00321F6A" w:rsidP="00C84E41">
      <w:pPr>
        <w:pStyle w:val="BodyText"/>
        <w:spacing w:before="87" w:line="276" w:lineRule="auto"/>
        <w:ind w:left="240" w:right="1963"/>
      </w:pPr>
    </w:p>
    <w:p w:rsidR="000D787F" w:rsidRPr="001B548F" w:rsidRDefault="00E83CCC" w:rsidP="00634B37">
      <w:pPr>
        <w:pStyle w:val="BodyText"/>
        <w:spacing w:before="87" w:line="276" w:lineRule="auto"/>
        <w:ind w:left="240" w:right="1963"/>
      </w:pPr>
      <w:r>
        <w:t xml:space="preserve">Për vitin </w:t>
      </w:r>
      <w:r w:rsidR="00636DBA">
        <w:t>2025</w:t>
      </w:r>
      <w:r w:rsidR="002353E7">
        <w:t xml:space="preserve"> </w:t>
      </w:r>
      <w:r w:rsidR="000D787F" w:rsidRPr="001B548F">
        <w:t xml:space="preserve"> në Programin "Mbrojtja nga zjarri dhe mbrojtja civile" në funksion të veprimtarisë kryesore dhe përmbushjen e objektivave të përcaktuara, janë parashikuar</w:t>
      </w:r>
      <w:r w:rsidR="00753FA6">
        <w:t xml:space="preserve"> </w:t>
      </w:r>
      <w:r w:rsidR="000D787F" w:rsidRPr="001B548F">
        <w:t xml:space="preserve"> </w:t>
      </w:r>
      <w:r w:rsidR="00613EE0">
        <w:t>3</w:t>
      </w:r>
      <w:r w:rsidR="000D787F" w:rsidRPr="001B548F">
        <w:rPr>
          <w:spacing w:val="-11"/>
        </w:rPr>
        <w:t xml:space="preserve"> </w:t>
      </w:r>
      <w:r w:rsidR="000D787F" w:rsidRPr="001B548F">
        <w:t>aktivitete.</w:t>
      </w:r>
    </w:p>
    <w:p w:rsidR="000D787F" w:rsidRPr="001B548F" w:rsidRDefault="000D787F" w:rsidP="000D787F">
      <w:pPr>
        <w:pStyle w:val="BodyText"/>
        <w:spacing w:before="138"/>
        <w:ind w:left="240"/>
      </w:pPr>
      <w:r w:rsidRPr="001B548F">
        <w:t>-Aktivitetet janë realizuar si me poshtë:</w:t>
      </w:r>
    </w:p>
    <w:p w:rsidR="000D787F" w:rsidRPr="001B548F" w:rsidRDefault="000D787F" w:rsidP="000D787F">
      <w:pPr>
        <w:pStyle w:val="BodyText"/>
        <w:spacing w:before="9"/>
      </w:pPr>
    </w:p>
    <w:p w:rsidR="000D787F" w:rsidRPr="001B548F" w:rsidRDefault="00AA1DCB" w:rsidP="000D787F">
      <w:pPr>
        <w:pStyle w:val="BodyText"/>
        <w:spacing w:line="276" w:lineRule="auto"/>
        <w:ind w:left="240" w:right="1269"/>
      </w:pPr>
      <w:r>
        <w:t>O1.</w:t>
      </w:r>
      <w:r w:rsidR="00634B37">
        <w:t xml:space="preserve"> Përballimi i</w:t>
      </w:r>
      <w:r w:rsidR="000D787F" w:rsidRPr="001B548F">
        <w:t xml:space="preserve"> ndihmave të menjëherëshme për familjet me raste fatkeqësie </w:t>
      </w:r>
      <w:r w:rsidR="00634B37">
        <w:t>.</w:t>
      </w:r>
    </w:p>
    <w:p w:rsidR="000D787F" w:rsidRPr="001B548F" w:rsidRDefault="00AA1DCB" w:rsidP="000D787F">
      <w:pPr>
        <w:pStyle w:val="BodyText"/>
        <w:spacing w:line="276" w:lineRule="auto"/>
        <w:ind w:left="240" w:right="1269"/>
      </w:pPr>
      <w:r>
        <w:t xml:space="preserve">O2. </w:t>
      </w:r>
      <w:r w:rsidR="00634B37">
        <w:t>Plotësimi i</w:t>
      </w:r>
      <w:r w:rsidR="000D787F" w:rsidRPr="001B548F">
        <w:t xml:space="preserve"> dokumentacionit ligjor teknik për masat MZSH .</w:t>
      </w:r>
    </w:p>
    <w:p w:rsidR="00A65CA6" w:rsidRDefault="00AA1DCB" w:rsidP="000515C9">
      <w:pPr>
        <w:pStyle w:val="BodyText"/>
        <w:spacing w:before="1" w:line="276" w:lineRule="auto"/>
        <w:ind w:left="240" w:right="5172"/>
      </w:pPr>
      <w:r>
        <w:t>O3.</w:t>
      </w:r>
      <w:r w:rsidR="00634B37">
        <w:t xml:space="preserve"> Shërbimi i</w:t>
      </w:r>
      <w:r w:rsidR="000D787F" w:rsidRPr="001B548F">
        <w:t xml:space="preserve"> Mbrojtjes nga zjarri dhe shpëtimi </w:t>
      </w:r>
      <w:r w:rsidR="0049748C" w:rsidRPr="001B548F">
        <w:t>.</w:t>
      </w:r>
    </w:p>
    <w:p w:rsidR="000D1C1F" w:rsidRDefault="000D1C1F" w:rsidP="000D1C1F">
      <w:pPr>
        <w:pStyle w:val="Heading2"/>
        <w:jc w:val="both"/>
      </w:pPr>
      <w:bookmarkStart w:id="274" w:name="_Toc82588997"/>
      <w:bookmarkStart w:id="275" w:name="_Toc103246990"/>
      <w:bookmarkStart w:id="276" w:name="_Toc135990379"/>
      <w:r w:rsidRPr="00DF40B4">
        <w:t xml:space="preserve">Programi </w:t>
      </w:r>
      <w:r w:rsidR="00862AA9">
        <w:t>3280</w:t>
      </w:r>
      <w:r>
        <w:t xml:space="preserve"> </w:t>
      </w:r>
      <w:r w:rsidRPr="00DF40B4">
        <w:t xml:space="preserve">: </w:t>
      </w:r>
      <w:r>
        <w:t>Emergjenca Civile</w:t>
      </w:r>
      <w:bookmarkEnd w:id="274"/>
      <w:bookmarkEnd w:id="275"/>
      <w:bookmarkEnd w:id="276"/>
    </w:p>
    <w:p w:rsidR="000D1C1F" w:rsidRDefault="000D1C1F" w:rsidP="000D1C1F">
      <w:pPr>
        <w:pStyle w:val="Heading6"/>
        <w:jc w:val="both"/>
      </w:pPr>
    </w:p>
    <w:p w:rsidR="000D1C1F" w:rsidRPr="005F3FA4" w:rsidRDefault="000D1C1F" w:rsidP="000D1C1F">
      <w:pPr>
        <w:pStyle w:val="Heading6"/>
        <w:jc w:val="both"/>
      </w:pPr>
      <w:r w:rsidRPr="001B548F">
        <w:t>Realizimi i qëllimit dhe objektivave të politikës së programit.</w:t>
      </w:r>
    </w:p>
    <w:p w:rsidR="000D1C1F" w:rsidRDefault="000D1C1F" w:rsidP="000D1C1F">
      <w:pPr>
        <w:pStyle w:val="Heading2"/>
        <w:jc w:val="both"/>
        <w:rPr>
          <w:b w:val="0"/>
          <w:color w:val="000000"/>
          <w:sz w:val="22"/>
          <w:szCs w:val="22"/>
          <w:shd w:val="clear" w:color="auto" w:fill="FFFFFF"/>
        </w:rPr>
      </w:pPr>
    </w:p>
    <w:p w:rsidR="00C76C56" w:rsidRDefault="000D1C1F" w:rsidP="0092268E">
      <w:pPr>
        <w:pStyle w:val="Heading2"/>
        <w:rPr>
          <w:b w:val="0"/>
          <w:color w:val="000000"/>
          <w:sz w:val="22"/>
          <w:szCs w:val="22"/>
          <w:shd w:val="clear" w:color="auto" w:fill="FFFFFF"/>
        </w:rPr>
      </w:pPr>
      <w:bookmarkStart w:id="277" w:name="_Toc103246991"/>
      <w:bookmarkStart w:id="278" w:name="_Toc135990380"/>
      <w:bookmarkStart w:id="279" w:name="_Toc82588998"/>
      <w:r w:rsidRPr="005516EA">
        <w:rPr>
          <w:b w:val="0"/>
          <w:color w:val="000000"/>
          <w:sz w:val="22"/>
          <w:szCs w:val="22"/>
          <w:shd w:val="clear" w:color="auto" w:fill="FFFFFF"/>
        </w:rPr>
        <w:t>Mbrojtja Civile synon krijimin e kushteve për një shoqëri të aftë për të zvogëluar risqet e fatkeqësive, për</w:t>
      </w:r>
      <w:bookmarkEnd w:id="277"/>
      <w:bookmarkEnd w:id="278"/>
      <w:r w:rsidRPr="005516EA">
        <w:rPr>
          <w:b w:val="0"/>
          <w:color w:val="000000"/>
          <w:sz w:val="22"/>
          <w:szCs w:val="22"/>
          <w:shd w:val="clear" w:color="auto" w:fill="FFFFFF"/>
        </w:rPr>
        <w:t xml:space="preserve"> </w:t>
      </w:r>
    </w:p>
    <w:p w:rsidR="00C76C56" w:rsidRDefault="000D1C1F" w:rsidP="0092268E">
      <w:pPr>
        <w:pStyle w:val="Heading2"/>
        <w:rPr>
          <w:b w:val="0"/>
          <w:color w:val="000000"/>
          <w:sz w:val="22"/>
          <w:szCs w:val="22"/>
          <w:shd w:val="clear" w:color="auto" w:fill="FFFFFF"/>
        </w:rPr>
      </w:pPr>
      <w:bookmarkStart w:id="280" w:name="_Toc103246992"/>
      <w:bookmarkStart w:id="281" w:name="_Toc135990381"/>
      <w:r w:rsidRPr="005516EA">
        <w:rPr>
          <w:b w:val="0"/>
          <w:color w:val="000000"/>
          <w:sz w:val="22"/>
          <w:szCs w:val="22"/>
          <w:shd w:val="clear" w:color="auto" w:fill="FFFFFF"/>
        </w:rPr>
        <w:t>të parandaluar, përgatitur, përballuar fatkeqësitë dhe për t’u rimëkëmbur, nëpërmjet një sistemi të integruar</w:t>
      </w:r>
      <w:bookmarkEnd w:id="280"/>
      <w:bookmarkEnd w:id="281"/>
      <w:r w:rsidRPr="005516EA">
        <w:rPr>
          <w:b w:val="0"/>
          <w:color w:val="000000"/>
          <w:sz w:val="22"/>
          <w:szCs w:val="22"/>
          <w:shd w:val="clear" w:color="auto" w:fill="FFFFFF"/>
        </w:rPr>
        <w:t xml:space="preserve"> </w:t>
      </w:r>
    </w:p>
    <w:p w:rsidR="000D1C1F" w:rsidRPr="00C76C56" w:rsidRDefault="000D1C1F" w:rsidP="0092268E">
      <w:pPr>
        <w:pStyle w:val="Heading2"/>
        <w:rPr>
          <w:b w:val="0"/>
          <w:color w:val="000000"/>
          <w:sz w:val="22"/>
          <w:szCs w:val="22"/>
          <w:shd w:val="clear" w:color="auto" w:fill="FFFFFF"/>
        </w:rPr>
      </w:pPr>
      <w:bookmarkStart w:id="282" w:name="_Toc103246993"/>
      <w:bookmarkStart w:id="283" w:name="_Toc135990382"/>
      <w:r w:rsidRPr="005516EA">
        <w:rPr>
          <w:b w:val="0"/>
          <w:color w:val="000000"/>
          <w:sz w:val="22"/>
          <w:szCs w:val="22"/>
          <w:shd w:val="clear" w:color="auto" w:fill="FFFFFF"/>
        </w:rPr>
        <w:t>dhe efikas të mbrojtjes civile në Republikën e Shqipërisë</w:t>
      </w:r>
      <w:r w:rsidRPr="005516EA">
        <w:rPr>
          <w:color w:val="000000"/>
          <w:sz w:val="22"/>
          <w:szCs w:val="22"/>
          <w:shd w:val="clear" w:color="auto" w:fill="FFFFFF"/>
        </w:rPr>
        <w:t>.</w:t>
      </w:r>
      <w:bookmarkEnd w:id="279"/>
      <w:bookmarkEnd w:id="282"/>
      <w:bookmarkEnd w:id="283"/>
    </w:p>
    <w:p w:rsidR="000D1C1F" w:rsidRDefault="000D1C1F" w:rsidP="0092268E">
      <w:pPr>
        <w:pStyle w:val="Heading2"/>
        <w:rPr>
          <w:b w:val="0"/>
          <w:color w:val="000000"/>
          <w:sz w:val="22"/>
          <w:szCs w:val="22"/>
          <w:shd w:val="clear" w:color="auto" w:fill="FFFFFF"/>
        </w:rPr>
      </w:pPr>
    </w:p>
    <w:p w:rsidR="000533A8" w:rsidRDefault="000D1C1F" w:rsidP="0092268E">
      <w:pPr>
        <w:pStyle w:val="Heading2"/>
        <w:rPr>
          <w:b w:val="0"/>
          <w:color w:val="000000"/>
          <w:sz w:val="22"/>
          <w:szCs w:val="22"/>
          <w:shd w:val="clear" w:color="auto" w:fill="FFFFFF"/>
        </w:rPr>
      </w:pPr>
      <w:bookmarkStart w:id="284" w:name="_Toc103246994"/>
      <w:bookmarkStart w:id="285" w:name="_Toc135990383"/>
      <w:bookmarkStart w:id="286" w:name="_Toc82588999"/>
      <w:r w:rsidRPr="005516EA">
        <w:rPr>
          <w:b w:val="0"/>
          <w:color w:val="000000"/>
          <w:sz w:val="22"/>
          <w:szCs w:val="22"/>
          <w:shd w:val="clear" w:color="auto" w:fill="FFFFFF"/>
        </w:rPr>
        <w:t>Qëllimi i Mbrojtjes Civile është zvogëlimi i riskut nga fatkeqësitë dhe realizimi i mbrojtjes civile për të</w:t>
      </w:r>
      <w:bookmarkEnd w:id="284"/>
      <w:bookmarkEnd w:id="285"/>
    </w:p>
    <w:p w:rsidR="000533A8" w:rsidRDefault="000D1C1F" w:rsidP="0092268E">
      <w:pPr>
        <w:pStyle w:val="Heading2"/>
        <w:rPr>
          <w:b w:val="0"/>
          <w:color w:val="000000"/>
          <w:sz w:val="22"/>
          <w:szCs w:val="22"/>
          <w:shd w:val="clear" w:color="auto" w:fill="FFFFFF"/>
        </w:rPr>
      </w:pPr>
      <w:r w:rsidRPr="005516EA">
        <w:rPr>
          <w:b w:val="0"/>
          <w:color w:val="000000"/>
          <w:sz w:val="22"/>
          <w:szCs w:val="22"/>
          <w:shd w:val="clear" w:color="auto" w:fill="FFFFFF"/>
        </w:rPr>
        <w:t xml:space="preserve"> </w:t>
      </w:r>
      <w:bookmarkStart w:id="287" w:name="_Toc103246995"/>
      <w:bookmarkStart w:id="288" w:name="_Toc135990384"/>
      <w:r w:rsidRPr="005516EA">
        <w:rPr>
          <w:b w:val="0"/>
          <w:color w:val="000000"/>
          <w:sz w:val="22"/>
          <w:szCs w:val="22"/>
          <w:shd w:val="clear" w:color="auto" w:fill="FFFFFF"/>
        </w:rPr>
        <w:t>garantuar mbrojtjen e jetës së njerëzve, të gjësë së gjallë, të pronës, të trashëgimisë kulturore e të mjedisit,</w:t>
      </w:r>
      <w:bookmarkEnd w:id="287"/>
      <w:bookmarkEnd w:id="288"/>
      <w:r w:rsidRPr="005516EA">
        <w:rPr>
          <w:b w:val="0"/>
          <w:color w:val="000000"/>
          <w:sz w:val="22"/>
          <w:szCs w:val="22"/>
          <w:shd w:val="clear" w:color="auto" w:fill="FFFFFF"/>
        </w:rPr>
        <w:t xml:space="preserve"> </w:t>
      </w:r>
    </w:p>
    <w:p w:rsidR="000533A8" w:rsidRDefault="000D1C1F" w:rsidP="0092268E">
      <w:pPr>
        <w:pStyle w:val="Heading2"/>
        <w:rPr>
          <w:b w:val="0"/>
          <w:color w:val="000000"/>
          <w:sz w:val="22"/>
          <w:szCs w:val="22"/>
          <w:shd w:val="clear" w:color="auto" w:fill="FFFFFF"/>
        </w:rPr>
      </w:pPr>
      <w:bookmarkStart w:id="289" w:name="_Toc103246996"/>
      <w:bookmarkStart w:id="290" w:name="_Toc135990385"/>
      <w:r w:rsidRPr="005516EA">
        <w:rPr>
          <w:b w:val="0"/>
          <w:color w:val="000000"/>
          <w:sz w:val="22"/>
          <w:szCs w:val="22"/>
          <w:shd w:val="clear" w:color="auto" w:fill="FFFFFF"/>
        </w:rPr>
        <w:t>nëpërmjet forcimit të sistemit të Mbrojtjes Civile, duke përcaktuar përgjegjësitë e institucioneve dhe të</w:t>
      </w:r>
      <w:bookmarkEnd w:id="289"/>
      <w:bookmarkEnd w:id="290"/>
      <w:r w:rsidRPr="005516EA">
        <w:rPr>
          <w:b w:val="0"/>
          <w:color w:val="000000"/>
          <w:sz w:val="22"/>
          <w:szCs w:val="22"/>
          <w:shd w:val="clear" w:color="auto" w:fill="FFFFFF"/>
        </w:rPr>
        <w:t xml:space="preserve"> </w:t>
      </w:r>
    </w:p>
    <w:p w:rsidR="000533A8" w:rsidRDefault="000D1C1F" w:rsidP="0092268E">
      <w:pPr>
        <w:pStyle w:val="Heading2"/>
        <w:rPr>
          <w:b w:val="0"/>
          <w:color w:val="000000"/>
          <w:sz w:val="22"/>
          <w:szCs w:val="22"/>
          <w:shd w:val="clear" w:color="auto" w:fill="FFFFFF"/>
        </w:rPr>
      </w:pPr>
      <w:bookmarkStart w:id="291" w:name="_Toc103246997"/>
      <w:bookmarkStart w:id="292" w:name="_Toc135990386"/>
      <w:r w:rsidRPr="005516EA">
        <w:rPr>
          <w:b w:val="0"/>
          <w:color w:val="000000"/>
          <w:sz w:val="22"/>
          <w:szCs w:val="22"/>
          <w:shd w:val="clear" w:color="auto" w:fill="FFFFFF"/>
        </w:rPr>
        <w:t>strukturave të këtij sistemi, bashkëpunimin ndërkombëtar, të drejtat dhe detyrimet e shtetasve dhe të subjekteve</w:t>
      </w:r>
      <w:bookmarkEnd w:id="291"/>
      <w:bookmarkEnd w:id="292"/>
      <w:r w:rsidRPr="005516EA">
        <w:rPr>
          <w:b w:val="0"/>
          <w:color w:val="000000"/>
          <w:sz w:val="22"/>
          <w:szCs w:val="22"/>
          <w:shd w:val="clear" w:color="auto" w:fill="FFFFFF"/>
        </w:rPr>
        <w:t xml:space="preserve"> </w:t>
      </w:r>
    </w:p>
    <w:p w:rsidR="00BD6261" w:rsidRDefault="000533A8" w:rsidP="0092268E">
      <w:pPr>
        <w:pStyle w:val="Heading2"/>
        <w:rPr>
          <w:b w:val="0"/>
          <w:color w:val="000000"/>
          <w:sz w:val="22"/>
          <w:szCs w:val="22"/>
          <w:shd w:val="clear" w:color="auto" w:fill="FFFFFF"/>
        </w:rPr>
      </w:pPr>
      <w:bookmarkStart w:id="293" w:name="_Toc103246998"/>
      <w:bookmarkStart w:id="294" w:name="_Toc135990387"/>
      <w:r>
        <w:rPr>
          <w:b w:val="0"/>
          <w:color w:val="000000"/>
          <w:sz w:val="22"/>
          <w:szCs w:val="22"/>
          <w:shd w:val="clear" w:color="auto" w:fill="FFFFFF"/>
        </w:rPr>
        <w:t>private,edukimin,trajnimin,</w:t>
      </w:r>
      <w:r w:rsidR="000D1C1F" w:rsidRPr="005516EA">
        <w:rPr>
          <w:b w:val="0"/>
          <w:color w:val="000000"/>
          <w:sz w:val="22"/>
          <w:szCs w:val="22"/>
          <w:shd w:val="clear" w:color="auto" w:fill="FFFFFF"/>
        </w:rPr>
        <w:t>inspektimin.</w:t>
      </w:r>
      <w:r w:rsidR="000D1C1F" w:rsidRPr="005516EA">
        <w:rPr>
          <w:b w:val="0"/>
          <w:color w:val="000000"/>
          <w:sz w:val="22"/>
          <w:szCs w:val="22"/>
        </w:rPr>
        <w:br/>
      </w:r>
      <w:r w:rsidR="000D1C1F" w:rsidRPr="005516EA">
        <w:rPr>
          <w:b w:val="0"/>
          <w:color w:val="000000"/>
          <w:sz w:val="22"/>
          <w:szCs w:val="22"/>
        </w:rPr>
        <w:br/>
      </w:r>
      <w:r w:rsidR="000D1C1F" w:rsidRPr="005516EA">
        <w:rPr>
          <w:b w:val="0"/>
          <w:color w:val="000000"/>
          <w:sz w:val="22"/>
          <w:szCs w:val="22"/>
          <w:shd w:val="clear" w:color="auto" w:fill="FFFFFF"/>
        </w:rPr>
        <w:t>Për shkak të karakteristikave gjeografike të Shqipërisë, fatkeqësitë natyrore, sidomos përmbytjet, zjarret,</w:t>
      </w:r>
      <w:bookmarkEnd w:id="293"/>
      <w:bookmarkEnd w:id="294"/>
    </w:p>
    <w:p w:rsidR="00BD6261" w:rsidRDefault="000D1C1F" w:rsidP="0092268E">
      <w:pPr>
        <w:pStyle w:val="Heading2"/>
        <w:rPr>
          <w:b w:val="0"/>
          <w:color w:val="000000"/>
          <w:sz w:val="22"/>
          <w:szCs w:val="22"/>
          <w:shd w:val="clear" w:color="auto" w:fill="FFFFFF"/>
        </w:rPr>
      </w:pPr>
      <w:r w:rsidRPr="005516EA">
        <w:rPr>
          <w:b w:val="0"/>
          <w:color w:val="000000"/>
          <w:sz w:val="22"/>
          <w:szCs w:val="22"/>
          <w:shd w:val="clear" w:color="auto" w:fill="FFFFFF"/>
        </w:rPr>
        <w:t xml:space="preserve"> </w:t>
      </w:r>
      <w:bookmarkStart w:id="295" w:name="_Toc103246999"/>
      <w:bookmarkStart w:id="296" w:name="_Toc135990388"/>
      <w:r w:rsidRPr="005516EA">
        <w:rPr>
          <w:b w:val="0"/>
          <w:color w:val="000000"/>
          <w:sz w:val="22"/>
          <w:szCs w:val="22"/>
          <w:shd w:val="clear" w:color="auto" w:fill="FFFFFF"/>
        </w:rPr>
        <w:t>tërmetet, rrëshqitjet e tokës, si dhe bllokimet nga reshjet e borës, janë dukuri të zakonshme. Rreziku i</w:t>
      </w:r>
      <w:bookmarkEnd w:id="295"/>
      <w:bookmarkEnd w:id="296"/>
      <w:r w:rsidRPr="005516EA">
        <w:rPr>
          <w:b w:val="0"/>
          <w:color w:val="000000"/>
          <w:sz w:val="22"/>
          <w:szCs w:val="22"/>
          <w:shd w:val="clear" w:color="auto" w:fill="FFFFFF"/>
        </w:rPr>
        <w:t xml:space="preserve"> </w:t>
      </w:r>
    </w:p>
    <w:p w:rsidR="00BD6261" w:rsidRDefault="000D1C1F" w:rsidP="0092268E">
      <w:pPr>
        <w:pStyle w:val="Heading2"/>
        <w:rPr>
          <w:b w:val="0"/>
          <w:color w:val="000000"/>
          <w:sz w:val="22"/>
          <w:szCs w:val="22"/>
          <w:shd w:val="clear" w:color="auto" w:fill="FFFFFF"/>
        </w:rPr>
      </w:pPr>
      <w:bookmarkStart w:id="297" w:name="_Toc103247000"/>
      <w:bookmarkStart w:id="298" w:name="_Toc135990389"/>
      <w:r w:rsidRPr="005516EA">
        <w:rPr>
          <w:b w:val="0"/>
          <w:color w:val="000000"/>
          <w:sz w:val="22"/>
          <w:szCs w:val="22"/>
          <w:shd w:val="clear" w:color="auto" w:fill="FFFFFF"/>
        </w:rPr>
        <w:t>fatkeqësive mjedisore është në rritje, për shkak të urbanizimit dhe industrializimit, megjithatë, nuk përjashtohen</w:t>
      </w:r>
      <w:bookmarkEnd w:id="297"/>
      <w:bookmarkEnd w:id="298"/>
    </w:p>
    <w:p w:rsidR="000D1C1F" w:rsidRPr="005516EA" w:rsidRDefault="00BD6261" w:rsidP="0092268E">
      <w:pPr>
        <w:pStyle w:val="Heading2"/>
        <w:ind w:left="0"/>
        <w:rPr>
          <w:b w:val="0"/>
          <w:sz w:val="22"/>
          <w:szCs w:val="22"/>
        </w:rPr>
      </w:pPr>
      <w:r>
        <w:rPr>
          <w:b w:val="0"/>
          <w:color w:val="000000"/>
          <w:sz w:val="22"/>
          <w:szCs w:val="22"/>
          <w:shd w:val="clear" w:color="auto" w:fill="FFFFFF"/>
        </w:rPr>
        <w:t xml:space="preserve">  </w:t>
      </w:r>
      <w:r w:rsidR="000D1C1F" w:rsidRPr="005516EA">
        <w:rPr>
          <w:b w:val="0"/>
          <w:color w:val="000000"/>
          <w:sz w:val="22"/>
          <w:szCs w:val="22"/>
          <w:shd w:val="clear" w:color="auto" w:fill="FFFFFF"/>
        </w:rPr>
        <w:t xml:space="preserve"> </w:t>
      </w:r>
      <w:bookmarkStart w:id="299" w:name="_Toc103247001"/>
      <w:bookmarkStart w:id="300" w:name="_Toc135990390"/>
      <w:r w:rsidR="000D1C1F" w:rsidRPr="005516EA">
        <w:rPr>
          <w:b w:val="0"/>
          <w:color w:val="000000"/>
          <w:sz w:val="22"/>
          <w:szCs w:val="22"/>
          <w:shd w:val="clear" w:color="auto" w:fill="FFFFFF"/>
        </w:rPr>
        <w:t>dhe kërcënimet bashkëkohore të terrorizmit dhe të epidemive të ndryshme.</w:t>
      </w:r>
      <w:bookmarkEnd w:id="286"/>
      <w:bookmarkEnd w:id="299"/>
      <w:bookmarkEnd w:id="300"/>
    </w:p>
    <w:p w:rsidR="000D1C1F" w:rsidRDefault="000D1C1F" w:rsidP="000D1C1F">
      <w:pPr>
        <w:pStyle w:val="BodyText"/>
        <w:spacing w:line="276" w:lineRule="auto"/>
        <w:ind w:left="220" w:right="269"/>
        <w:jc w:val="both"/>
      </w:pPr>
    </w:p>
    <w:p w:rsidR="000D1C1F" w:rsidRDefault="000D1C1F" w:rsidP="000D1C1F">
      <w:pPr>
        <w:pStyle w:val="BodyText"/>
        <w:spacing w:line="276" w:lineRule="auto"/>
        <w:ind w:left="220" w:right="269"/>
        <w:jc w:val="both"/>
      </w:pPr>
      <w:r w:rsidRPr="001B548F">
        <w:t>Objektivat e programit</w:t>
      </w:r>
      <w:r>
        <w:t xml:space="preserve"> :</w:t>
      </w:r>
      <w:r w:rsidRPr="001B548F">
        <w:t xml:space="preserve"> </w:t>
      </w:r>
    </w:p>
    <w:p w:rsidR="000D1C1F" w:rsidRDefault="000D1C1F" w:rsidP="000D1C1F">
      <w:pPr>
        <w:pStyle w:val="BodyText"/>
        <w:jc w:val="both"/>
        <w:rPr>
          <w:rFonts w:ascii="Verdana" w:hAnsi="Verdana"/>
          <w:color w:val="000000"/>
          <w:sz w:val="18"/>
          <w:szCs w:val="18"/>
          <w:shd w:val="clear" w:color="auto" w:fill="FFFFFF"/>
        </w:rPr>
      </w:pPr>
    </w:p>
    <w:p w:rsidR="00E17A6C" w:rsidRDefault="000D1C1F" w:rsidP="00E17A6C">
      <w:pPr>
        <w:pStyle w:val="BodyText"/>
        <w:rPr>
          <w:color w:val="000000"/>
          <w:shd w:val="clear" w:color="auto" w:fill="FFFFFF"/>
        </w:rPr>
      </w:pPr>
      <w:r w:rsidRPr="00EA7444">
        <w:rPr>
          <w:b/>
          <w:color w:val="000000"/>
          <w:shd w:val="clear" w:color="auto" w:fill="FFFFFF"/>
        </w:rPr>
        <w:t>O.1</w:t>
      </w:r>
      <w:r w:rsidRPr="00EA7444">
        <w:rPr>
          <w:color w:val="000000"/>
          <w:shd w:val="clear" w:color="auto" w:fill="FFFFFF"/>
        </w:rPr>
        <w:t xml:space="preserve"> Të parandalohet, të lehtësohet dhe të riaftësohet nga çdo dëmtim që prek popullatën, gjënë e gjallë, </w:t>
      </w:r>
      <w:r>
        <w:rPr>
          <w:color w:val="000000"/>
          <w:shd w:val="clear" w:color="auto" w:fill="FFFFFF"/>
        </w:rPr>
        <w:t xml:space="preserve"> </w:t>
      </w:r>
      <w:r w:rsidRPr="00EA7444">
        <w:rPr>
          <w:color w:val="000000"/>
          <w:shd w:val="clear" w:color="auto" w:fill="FFFFFF"/>
        </w:rPr>
        <w:t>pronën, trashëgiminë kulturore dhe mjedisin nga emergjencat civile.</w:t>
      </w:r>
      <w:r w:rsidRPr="00EA7444">
        <w:rPr>
          <w:color w:val="000000"/>
        </w:rPr>
        <w:br/>
      </w:r>
      <w:r w:rsidRPr="00EA7444">
        <w:rPr>
          <w:b/>
          <w:color w:val="000000"/>
          <w:shd w:val="clear" w:color="auto" w:fill="FFFFFF"/>
        </w:rPr>
        <w:t> O.2</w:t>
      </w:r>
      <w:r w:rsidRPr="00EA7444">
        <w:rPr>
          <w:color w:val="000000"/>
          <w:shd w:val="clear" w:color="auto" w:fill="FFFFFF"/>
        </w:rPr>
        <w:t xml:space="preserve"> Të sigurohen kushtet për institucionet shtetërore, publike dhe private, për veprimtaritë ekonomike dhe për </w:t>
      </w:r>
    </w:p>
    <w:p w:rsidR="00E17A6C" w:rsidRDefault="000D1C1F" w:rsidP="00E17A6C">
      <w:pPr>
        <w:pStyle w:val="BodyText"/>
        <w:rPr>
          <w:color w:val="000000"/>
          <w:shd w:val="clear" w:color="auto" w:fill="FFFFFF"/>
        </w:rPr>
      </w:pPr>
      <w:r w:rsidRPr="00EA7444">
        <w:rPr>
          <w:color w:val="000000"/>
          <w:shd w:val="clear" w:color="auto" w:fill="FFFFFF"/>
        </w:rPr>
        <w:t xml:space="preserve">popullatën, për kalimin nga gjendja normale e jetesës dhe e punës në një situatë emergjente, me humbje sa më të </w:t>
      </w:r>
    </w:p>
    <w:p w:rsidR="00E17A6C" w:rsidRDefault="000D1C1F" w:rsidP="00E17A6C">
      <w:pPr>
        <w:pStyle w:val="BodyText"/>
        <w:rPr>
          <w:color w:val="000000"/>
          <w:shd w:val="clear" w:color="auto" w:fill="FFFFFF"/>
        </w:rPr>
      </w:pPr>
      <w:r w:rsidRPr="00EA7444">
        <w:rPr>
          <w:color w:val="000000"/>
          <w:shd w:val="clear" w:color="auto" w:fill="FFFFFF"/>
        </w:rPr>
        <w:t xml:space="preserve">vogla për ruajtjen e rendit, për jetën e njerëzve, për gjënë e gjallë, për pronën, për trashëgiminë kulturore dhe për </w:t>
      </w:r>
    </w:p>
    <w:p w:rsidR="000D1C1F" w:rsidRDefault="000D1C1F" w:rsidP="00E17A6C">
      <w:pPr>
        <w:pStyle w:val="BodyText"/>
        <w:rPr>
          <w:color w:val="000000"/>
          <w:shd w:val="clear" w:color="auto" w:fill="FFFFFF"/>
        </w:rPr>
      </w:pPr>
      <w:r w:rsidRPr="00EA7444">
        <w:rPr>
          <w:color w:val="000000"/>
          <w:shd w:val="clear" w:color="auto" w:fill="FFFFFF"/>
        </w:rPr>
        <w:t>mjedisin, ndaj efekteve të një emergjence civile.</w:t>
      </w:r>
      <w:r w:rsidRPr="00EA7444">
        <w:rPr>
          <w:color w:val="000000"/>
        </w:rPr>
        <w:br/>
      </w:r>
      <w:r w:rsidRPr="00EA7444">
        <w:rPr>
          <w:color w:val="000000"/>
          <w:shd w:val="clear" w:color="auto" w:fill="FFFFFF"/>
        </w:rPr>
        <w:t> </w:t>
      </w:r>
      <w:r w:rsidRPr="00EA7444">
        <w:rPr>
          <w:b/>
          <w:color w:val="000000"/>
          <w:shd w:val="clear" w:color="auto" w:fill="FFFFFF"/>
        </w:rPr>
        <w:t>O.3</w:t>
      </w:r>
      <w:r w:rsidRPr="00EA7444">
        <w:rPr>
          <w:color w:val="000000"/>
          <w:shd w:val="clear" w:color="auto" w:fill="FFFFFF"/>
        </w:rPr>
        <w:t>Të garantohet përdorimi i të gjitha burimeve të mundshme të shtetit me qëllim sigurimin publik, ruajtjen e vazhdueshme të ekonomisë kombëtare, lokalizimin e zonës së emergjencës dhe lehtësimin e pasojave.</w:t>
      </w:r>
    </w:p>
    <w:p w:rsidR="000D1C1F" w:rsidRDefault="000D1C1F" w:rsidP="000D1C1F">
      <w:pPr>
        <w:pStyle w:val="BodyText"/>
        <w:jc w:val="both"/>
        <w:rPr>
          <w:color w:val="000000"/>
          <w:shd w:val="clear" w:color="auto" w:fill="FFFFFF"/>
        </w:rPr>
      </w:pPr>
    </w:p>
    <w:p w:rsidR="00F52489" w:rsidRDefault="00F52489">
      <w:pPr>
        <w:pStyle w:val="BodyText"/>
      </w:pPr>
    </w:p>
    <w:p w:rsidR="00A97A8C" w:rsidRDefault="009A7864" w:rsidP="003E5416">
      <w:pPr>
        <w:pStyle w:val="BodyText"/>
      </w:pPr>
      <w:r>
        <w:t>Në buxhetin e vitit 2025</w:t>
      </w:r>
      <w:r w:rsidR="00E92C59">
        <w:t xml:space="preserve"> </w:t>
      </w:r>
      <w:r w:rsidR="00450537">
        <w:t xml:space="preserve"> janë planifikuar </w:t>
      </w:r>
      <w:r>
        <w:t xml:space="preserve">8,640 </w:t>
      </w:r>
      <w:r w:rsidR="00450537">
        <w:t>mijë lekë për Emergjenca civile</w:t>
      </w:r>
      <w:r w:rsidR="00D91271">
        <w:t xml:space="preserve"> ose 1% e totalit të buxhetit.</w:t>
      </w:r>
      <w:r w:rsidR="00A97A8C">
        <w:t xml:space="preserve"> </w:t>
      </w:r>
    </w:p>
    <w:p w:rsidR="00A65CA6" w:rsidRPr="001B548F" w:rsidRDefault="00A65CA6">
      <w:pPr>
        <w:pStyle w:val="BodyText"/>
        <w:rPr>
          <w:b/>
        </w:rPr>
      </w:pPr>
    </w:p>
    <w:p w:rsidR="00A65CA6" w:rsidRPr="00DF40B4" w:rsidRDefault="003F59B7" w:rsidP="00DF40B4">
      <w:pPr>
        <w:pStyle w:val="Heading1"/>
      </w:pPr>
      <w:bookmarkStart w:id="301" w:name="_Toc64420173"/>
      <w:bookmarkStart w:id="302" w:name="_Toc64420736"/>
      <w:bookmarkStart w:id="303" w:name="_Toc71635110"/>
      <w:bookmarkStart w:id="304" w:name="_Toc71715270"/>
      <w:bookmarkStart w:id="305" w:name="_Toc71715337"/>
      <w:bookmarkStart w:id="306" w:name="_Toc72137082"/>
      <w:bookmarkStart w:id="307" w:name="_Toc72137148"/>
      <w:bookmarkStart w:id="308" w:name="_Toc82588959"/>
      <w:bookmarkStart w:id="309" w:name="_Toc103247002"/>
      <w:bookmarkStart w:id="310" w:name="_Toc135990391"/>
      <w:r w:rsidRPr="00DF40B4">
        <w:t>FUNKSIONI 4: ÇËSHTJE EKONOMIKE</w:t>
      </w:r>
      <w:bookmarkEnd w:id="301"/>
      <w:bookmarkEnd w:id="302"/>
      <w:bookmarkEnd w:id="303"/>
      <w:bookmarkEnd w:id="304"/>
      <w:bookmarkEnd w:id="305"/>
      <w:bookmarkEnd w:id="306"/>
      <w:bookmarkEnd w:id="307"/>
      <w:bookmarkEnd w:id="308"/>
      <w:bookmarkEnd w:id="309"/>
      <w:bookmarkEnd w:id="310"/>
    </w:p>
    <w:p w:rsidR="00A715BD" w:rsidRDefault="00A715BD" w:rsidP="005E75A7">
      <w:pPr>
        <w:pStyle w:val="Heading2"/>
        <w:rPr>
          <w:sz w:val="22"/>
          <w:szCs w:val="22"/>
        </w:rPr>
      </w:pPr>
      <w:bookmarkStart w:id="311" w:name="_Toc64420174"/>
      <w:bookmarkStart w:id="312" w:name="_Toc64420737"/>
      <w:bookmarkStart w:id="313" w:name="_Toc71635111"/>
      <w:bookmarkStart w:id="314" w:name="_Toc71715271"/>
      <w:bookmarkStart w:id="315" w:name="_Toc71715338"/>
      <w:bookmarkStart w:id="316" w:name="_Toc72137083"/>
      <w:bookmarkStart w:id="317" w:name="_Toc72137149"/>
      <w:bookmarkStart w:id="318" w:name="_Toc72245509"/>
      <w:bookmarkStart w:id="319" w:name="_Toc82588960"/>
    </w:p>
    <w:bookmarkEnd w:id="311"/>
    <w:bookmarkEnd w:id="312"/>
    <w:bookmarkEnd w:id="313"/>
    <w:bookmarkEnd w:id="314"/>
    <w:bookmarkEnd w:id="315"/>
    <w:bookmarkEnd w:id="316"/>
    <w:bookmarkEnd w:id="317"/>
    <w:bookmarkEnd w:id="318"/>
    <w:bookmarkEnd w:id="319"/>
    <w:p w:rsidR="00A65CA6" w:rsidRPr="001B548F" w:rsidRDefault="005B0F12">
      <w:pPr>
        <w:pStyle w:val="BodyText"/>
        <w:spacing w:before="1"/>
        <w:rPr>
          <w:b/>
        </w:rPr>
      </w:pPr>
      <w:r>
        <w:rPr>
          <w:b/>
          <w:bCs/>
        </w:rPr>
        <w:t xml:space="preserve">   </w:t>
      </w:r>
      <w:r w:rsidRPr="005B0F12">
        <w:rPr>
          <w:b/>
          <w:bCs/>
        </w:rPr>
        <w:t>Nenfunksioni -042: Bujqësia, pyjet, peshkimi dhe gjuetia</w:t>
      </w:r>
    </w:p>
    <w:p w:rsidR="00A65CA6" w:rsidRPr="001B548F" w:rsidRDefault="00A65CA6">
      <w:pPr>
        <w:pStyle w:val="BodyText"/>
        <w:spacing w:before="9"/>
        <w:rPr>
          <w:b/>
        </w:rPr>
      </w:pPr>
    </w:p>
    <w:p w:rsidR="00A65CA6" w:rsidRPr="00DF40B4" w:rsidRDefault="003F59B7" w:rsidP="00DF40B4">
      <w:pPr>
        <w:pStyle w:val="Style23"/>
      </w:pPr>
      <w:bookmarkStart w:id="320" w:name="_Toc64420187"/>
      <w:bookmarkStart w:id="321" w:name="_Toc64420750"/>
      <w:bookmarkStart w:id="322" w:name="_Toc71635124"/>
      <w:bookmarkStart w:id="323" w:name="_Toc71715284"/>
      <w:bookmarkStart w:id="324" w:name="_Toc71715351"/>
      <w:r w:rsidRPr="00DF40B4">
        <w:t>Programi: 04240 Menaxhimi i</w:t>
      </w:r>
      <w:r w:rsidR="00AF2351" w:rsidRPr="00DF40B4">
        <w:t xml:space="preserve"> infrastrukturës së</w:t>
      </w:r>
      <w:r w:rsidRPr="00DF40B4">
        <w:t xml:space="preserve"> ujitjes dhe kullimit.</w:t>
      </w:r>
      <w:bookmarkEnd w:id="320"/>
      <w:bookmarkEnd w:id="321"/>
      <w:bookmarkEnd w:id="322"/>
      <w:bookmarkEnd w:id="323"/>
      <w:bookmarkEnd w:id="324"/>
    </w:p>
    <w:p w:rsidR="00A65CA6" w:rsidRPr="001B548F" w:rsidRDefault="00A65CA6">
      <w:pPr>
        <w:pStyle w:val="BodyText"/>
        <w:rPr>
          <w:b/>
          <w:i/>
        </w:rPr>
      </w:pPr>
    </w:p>
    <w:p w:rsidR="00A65CA6" w:rsidRDefault="000F5E2B" w:rsidP="004E740E">
      <w:pPr>
        <w:pStyle w:val="ListParagraph"/>
        <w:numPr>
          <w:ilvl w:val="0"/>
          <w:numId w:val="6"/>
        </w:numPr>
        <w:tabs>
          <w:tab w:val="left" w:pos="442"/>
        </w:tabs>
        <w:ind w:hanging="222"/>
      </w:pPr>
      <w:r w:rsidRPr="001B548F">
        <w:t xml:space="preserve">Sektori i ujitjes dhe kullimit </w:t>
      </w:r>
      <w:r w:rsidR="00B950FA" w:rsidRPr="001B548F">
        <w:t xml:space="preserve">, ka 2 </w:t>
      </w:r>
      <w:r w:rsidR="009F61D1" w:rsidRPr="001B548F">
        <w:t xml:space="preserve"> punonjes .</w:t>
      </w:r>
    </w:p>
    <w:p w:rsidR="002B5E83" w:rsidRDefault="002B5E83" w:rsidP="002B5E83">
      <w:pPr>
        <w:tabs>
          <w:tab w:val="left" w:pos="442"/>
        </w:tabs>
      </w:pPr>
    </w:p>
    <w:p w:rsidR="002B5E83" w:rsidRDefault="002B5E83" w:rsidP="002B5E83">
      <w:pPr>
        <w:tabs>
          <w:tab w:val="left" w:pos="442"/>
        </w:tabs>
      </w:pPr>
      <w:r>
        <w:t>Programi mbulon menaxhimin e infrastrukturës së ujitjes dhe kullimit në territorin e Bashkisë Librazhd . Përmirësimin e rrjetit kullues dhe ujitës që ndodhet në inventarin e saj dhe shfrytëzimin në funksion të përmirësimit të prodhimit bujqësor.</w:t>
      </w:r>
    </w:p>
    <w:p w:rsidR="002B5E83" w:rsidRDefault="002B5E83" w:rsidP="002B5E83">
      <w:pPr>
        <w:tabs>
          <w:tab w:val="left" w:pos="442"/>
        </w:tabs>
      </w:pPr>
    </w:p>
    <w:p w:rsidR="002B5E83" w:rsidRDefault="002B5E83" w:rsidP="002B5E83">
      <w:pPr>
        <w:tabs>
          <w:tab w:val="left" w:pos="442"/>
        </w:tabs>
      </w:pPr>
      <w:r>
        <w:t>Ndërtim ose organizim i sistemeve të kontrollit të përmbytjeve, sistemeve të ujitjes dhe kullimit, duke përfshirë grante, hua dhe financime për punime të tilla.</w:t>
      </w:r>
    </w:p>
    <w:p w:rsidR="003C1F6A" w:rsidRDefault="003C1F6A" w:rsidP="002B5E83">
      <w:pPr>
        <w:tabs>
          <w:tab w:val="left" w:pos="442"/>
        </w:tabs>
      </w:pPr>
    </w:p>
    <w:p w:rsidR="002B5E83" w:rsidRDefault="002B5E83" w:rsidP="002B5E83">
      <w:pPr>
        <w:tabs>
          <w:tab w:val="left" w:pos="442"/>
        </w:tabs>
      </w:pPr>
      <w:r>
        <w:t>Administrim, shfrytëzim dhe mirëmbajtje e infrastrukturës së ujitjes dhe kullimit nën përgjegjësinë e njësive të vetqeverisjes vendore.</w:t>
      </w:r>
    </w:p>
    <w:p w:rsidR="002B5E83" w:rsidRDefault="002B5E83" w:rsidP="002B5E83">
      <w:pPr>
        <w:tabs>
          <w:tab w:val="left" w:pos="442"/>
        </w:tabs>
      </w:pPr>
      <w:r>
        <w:t xml:space="preserve">Bashkia </w:t>
      </w:r>
      <w:r w:rsidR="00BE0FC5">
        <w:t xml:space="preserve">Librazhd </w:t>
      </w:r>
      <w:r>
        <w:t xml:space="preserve"> ka ushtruar funksionin e saj në realizimin e objektivave për përmirësimin e sistemit vendor të kullimit</w:t>
      </w:r>
      <w:r w:rsidR="00BE0FC5">
        <w:t>.</w:t>
      </w:r>
      <w:r>
        <w:t xml:space="preserve"> </w:t>
      </w:r>
    </w:p>
    <w:p w:rsidR="002B5E83" w:rsidRDefault="002B5E83" w:rsidP="002B5E83">
      <w:pPr>
        <w:tabs>
          <w:tab w:val="left" w:pos="442"/>
        </w:tabs>
      </w:pPr>
    </w:p>
    <w:p w:rsidR="00A65CA6" w:rsidRPr="001B548F" w:rsidRDefault="003F59B7">
      <w:pPr>
        <w:pStyle w:val="Heading6"/>
      </w:pPr>
      <w:r w:rsidRPr="001B548F">
        <w:t>Realizimi i qëllimit dhe objektivave të politikës së programit</w:t>
      </w:r>
    </w:p>
    <w:p w:rsidR="00A65CA6" w:rsidRPr="001B548F" w:rsidRDefault="00A65CA6">
      <w:pPr>
        <w:pStyle w:val="BodyText"/>
        <w:spacing w:before="7"/>
        <w:rPr>
          <w:b/>
        </w:rPr>
      </w:pPr>
    </w:p>
    <w:p w:rsidR="00A65CA6" w:rsidRPr="001B548F" w:rsidRDefault="003C1F6A">
      <w:pPr>
        <w:pStyle w:val="BodyText"/>
        <w:spacing w:before="10"/>
      </w:pPr>
      <w:r w:rsidRPr="003C1F6A">
        <w:rPr>
          <w:b/>
        </w:rPr>
        <w:t>Qëllimet dhe Objektivat e Politikës së Shërbimit</w:t>
      </w:r>
      <w:r w:rsidRPr="003C1F6A">
        <w:t>: Administrimi, shfrytëzimi dhe mirëmbajtja e infrastrukturës  së ujitjes dhe kullimit, furnizimi me ujë për vaditje të fermave bujqësore.</w:t>
      </w:r>
    </w:p>
    <w:p w:rsidR="00A65CA6" w:rsidRPr="001B548F" w:rsidRDefault="00A65CA6">
      <w:pPr>
        <w:pStyle w:val="BodyText"/>
        <w:spacing w:before="6"/>
      </w:pPr>
    </w:p>
    <w:p w:rsidR="00A65CA6" w:rsidRDefault="003F59B7">
      <w:pPr>
        <w:pStyle w:val="BodyText"/>
        <w:spacing w:line="278" w:lineRule="auto"/>
        <w:ind w:left="220" w:right="208"/>
      </w:pPr>
      <w:r w:rsidRPr="001B548F">
        <w:t>Objektivat e programeve buxhetore për përmbushjen e këtyre qël</w:t>
      </w:r>
      <w:r w:rsidR="00514D5F" w:rsidRPr="001B548F">
        <w:t xml:space="preserve">limeve për </w:t>
      </w:r>
      <w:r w:rsidR="002F0044">
        <w:t>vitin</w:t>
      </w:r>
      <w:r w:rsidR="00EA6C5A">
        <w:t xml:space="preserve"> 2025</w:t>
      </w:r>
      <w:r w:rsidR="00262ACF">
        <w:t xml:space="preserve"> </w:t>
      </w:r>
      <w:r w:rsidR="00231877">
        <w:t xml:space="preserve"> ja</w:t>
      </w:r>
      <w:r w:rsidRPr="001B548F">
        <w:t>në:</w:t>
      </w:r>
    </w:p>
    <w:p w:rsidR="00781E0A" w:rsidRPr="001B548F" w:rsidRDefault="00781E0A">
      <w:pPr>
        <w:pStyle w:val="BodyText"/>
        <w:spacing w:line="278" w:lineRule="auto"/>
        <w:ind w:left="220" w:right="208"/>
      </w:pPr>
    </w:p>
    <w:p w:rsidR="00781E0A" w:rsidRPr="00781E0A" w:rsidRDefault="003F59B7" w:rsidP="00781E0A">
      <w:r w:rsidRPr="001B548F">
        <w:t>O1</w:t>
      </w:r>
      <w:r w:rsidR="00DE2BC9" w:rsidRPr="001B548F">
        <w:t>.</w:t>
      </w:r>
      <w:r w:rsidR="00262ACF">
        <w:t xml:space="preserve"> </w:t>
      </w:r>
      <w:r w:rsidR="00781E0A" w:rsidRPr="00781E0A">
        <w:t>Përmirësimi i sistemit të ujitjes dhe kullimit. Ndërtim ose organizim i sistemeve të kontrollit të përmbytjeve, sistemeve të ujitjes dhe kullimit.</w:t>
      </w:r>
    </w:p>
    <w:p w:rsidR="004B7480" w:rsidRDefault="004B7480" w:rsidP="00781E0A">
      <w:pPr>
        <w:pStyle w:val="BodyText"/>
        <w:spacing w:before="196" w:line="276" w:lineRule="auto"/>
        <w:ind w:left="220" w:right="262"/>
      </w:pPr>
      <w:r w:rsidRPr="001B548F">
        <w:t xml:space="preserve">Rezultatet e programit </w:t>
      </w:r>
      <w:r w:rsidRPr="00DF40B4">
        <w:t>Menaxhimi i infrastrukturës së ujitjes dhe kullimit.</w:t>
      </w:r>
    </w:p>
    <w:p w:rsidR="00A65CA6" w:rsidRPr="001B548F" w:rsidRDefault="005B75DD" w:rsidP="005B75DD">
      <w:pPr>
        <w:pStyle w:val="BodyText"/>
        <w:tabs>
          <w:tab w:val="left" w:pos="8520"/>
        </w:tabs>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3E7D23" w:rsidRPr="001B548F" w:rsidTr="003E7D23">
        <w:trPr>
          <w:trHeight w:val="580"/>
        </w:trPr>
        <w:tc>
          <w:tcPr>
            <w:tcW w:w="1809" w:type="dxa"/>
            <w:tcBorders>
              <w:top w:val="single" w:sz="8" w:space="0" w:color="4F81BC"/>
              <w:bottom w:val="single" w:sz="8" w:space="0" w:color="4F81BC"/>
            </w:tcBorders>
          </w:tcPr>
          <w:p w:rsidR="003E7D23" w:rsidRPr="001B548F" w:rsidRDefault="003E7D23" w:rsidP="003E7D23">
            <w:pPr>
              <w:pStyle w:val="TableParagraph"/>
              <w:ind w:left="115"/>
              <w:rPr>
                <w:b/>
              </w:rPr>
            </w:pPr>
            <w:r w:rsidRPr="001B548F">
              <w:rPr>
                <w:b/>
              </w:rPr>
              <w:t>Programi</w:t>
            </w:r>
          </w:p>
          <w:p w:rsidR="003E7D23" w:rsidRPr="001B548F" w:rsidRDefault="003E7D23" w:rsidP="002B17BC">
            <w:pPr>
              <w:pStyle w:val="TableParagraph"/>
              <w:spacing w:before="38"/>
              <w:ind w:left="115"/>
              <w:rPr>
                <w:b/>
              </w:rPr>
            </w:pPr>
            <w:r>
              <w:rPr>
                <w:b/>
              </w:rPr>
              <w:t>P</w:t>
            </w:r>
            <w:r w:rsidR="00540975">
              <w:rPr>
                <w:b/>
              </w:rPr>
              <w:t xml:space="preserve"> </w:t>
            </w:r>
            <w:r>
              <w:rPr>
                <w:b/>
              </w:rPr>
              <w:t>0</w:t>
            </w:r>
            <w:r w:rsidR="002B17BC">
              <w:rPr>
                <w:b/>
              </w:rPr>
              <w:t>4240</w:t>
            </w:r>
          </w:p>
        </w:tc>
        <w:tc>
          <w:tcPr>
            <w:tcW w:w="1552" w:type="dxa"/>
            <w:tcBorders>
              <w:top w:val="single" w:sz="8" w:space="0" w:color="4F81BC"/>
              <w:bottom w:val="single" w:sz="8" w:space="0" w:color="4F81BC"/>
            </w:tcBorders>
          </w:tcPr>
          <w:p w:rsidR="003E7D23" w:rsidRPr="001B548F" w:rsidRDefault="003E7D23" w:rsidP="003E7D23">
            <w:pPr>
              <w:pStyle w:val="TableParagraph"/>
              <w:ind w:left="269"/>
              <w:rPr>
                <w:b/>
              </w:rPr>
            </w:pPr>
            <w:r w:rsidRPr="001B548F">
              <w:rPr>
                <w:b/>
              </w:rPr>
              <w:t>Paga +</w:t>
            </w:r>
          </w:p>
          <w:p w:rsidR="003E7D23" w:rsidRPr="001B548F" w:rsidRDefault="003E7D23" w:rsidP="003E7D23">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3E7D23" w:rsidRPr="001B548F" w:rsidRDefault="003E7D23" w:rsidP="003E7D23">
            <w:pPr>
              <w:pStyle w:val="TableParagraph"/>
              <w:ind w:left="426"/>
              <w:rPr>
                <w:b/>
              </w:rPr>
            </w:pPr>
            <w:r w:rsidRPr="001B548F">
              <w:rPr>
                <w:b/>
              </w:rPr>
              <w:t>Shpenzime</w:t>
            </w:r>
          </w:p>
          <w:p w:rsidR="003E7D23" w:rsidRPr="001B548F" w:rsidRDefault="003E7D23" w:rsidP="003E7D23">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3E7D23" w:rsidRPr="001B548F" w:rsidRDefault="003E7D23" w:rsidP="003E7D23">
            <w:pPr>
              <w:pStyle w:val="TableParagraph"/>
              <w:spacing w:before="3"/>
            </w:pPr>
          </w:p>
          <w:p w:rsidR="003E7D23" w:rsidRPr="001B548F" w:rsidRDefault="003E7D23" w:rsidP="003E7D23">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3E7D23" w:rsidRPr="001B548F" w:rsidRDefault="003E7D23" w:rsidP="003E7D23">
            <w:pPr>
              <w:pStyle w:val="TableParagraph"/>
              <w:spacing w:before="3"/>
            </w:pPr>
          </w:p>
          <w:p w:rsidR="003E7D23" w:rsidRPr="001B548F" w:rsidRDefault="003E7D23" w:rsidP="003E7D23">
            <w:pPr>
              <w:pStyle w:val="TableParagraph"/>
              <w:ind w:left="206"/>
              <w:rPr>
                <w:b/>
              </w:rPr>
            </w:pPr>
            <w:r w:rsidRPr="001B548F">
              <w:rPr>
                <w:b/>
              </w:rPr>
              <w:t>Investime</w:t>
            </w:r>
          </w:p>
        </w:tc>
        <w:tc>
          <w:tcPr>
            <w:tcW w:w="1543" w:type="dxa"/>
            <w:tcBorders>
              <w:top w:val="single" w:sz="8" w:space="0" w:color="4F81BC"/>
              <w:bottom w:val="single" w:sz="8" w:space="0" w:color="4F81BC"/>
            </w:tcBorders>
          </w:tcPr>
          <w:p w:rsidR="003E7D23" w:rsidRDefault="003E7D23" w:rsidP="003E7D23">
            <w:pPr>
              <w:pStyle w:val="TableParagraph"/>
              <w:ind w:left="225"/>
              <w:rPr>
                <w:b/>
              </w:rPr>
            </w:pPr>
          </w:p>
          <w:p w:rsidR="003E7D23" w:rsidRPr="001B548F" w:rsidRDefault="003E7D23" w:rsidP="003E7D23">
            <w:pPr>
              <w:pStyle w:val="TableParagraph"/>
              <w:ind w:left="225"/>
              <w:rPr>
                <w:b/>
              </w:rPr>
            </w:pPr>
            <w:r w:rsidRPr="001B548F">
              <w:rPr>
                <w:b/>
              </w:rPr>
              <w:t>Totali</w:t>
            </w:r>
          </w:p>
        </w:tc>
      </w:tr>
      <w:tr w:rsidR="003E7D23" w:rsidRPr="001B548F" w:rsidTr="003E7D23">
        <w:trPr>
          <w:trHeight w:val="610"/>
        </w:trPr>
        <w:tc>
          <w:tcPr>
            <w:tcW w:w="1809" w:type="dxa"/>
            <w:tcBorders>
              <w:top w:val="single" w:sz="8" w:space="0" w:color="4F81BC"/>
            </w:tcBorders>
          </w:tcPr>
          <w:p w:rsidR="003E7D23" w:rsidRPr="001B548F" w:rsidRDefault="003E7D23" w:rsidP="00540975">
            <w:pPr>
              <w:pStyle w:val="TableParagraph"/>
              <w:spacing w:before="3"/>
              <w:ind w:left="115"/>
              <w:rPr>
                <w:b/>
              </w:rPr>
            </w:pPr>
            <w:r w:rsidRPr="001B548F">
              <w:rPr>
                <w:b/>
              </w:rPr>
              <w:t xml:space="preserve">Plani  </w:t>
            </w:r>
            <w:r w:rsidR="00540975">
              <w:rPr>
                <w:b/>
              </w:rPr>
              <w:t>4-mujorin e parë</w:t>
            </w:r>
          </w:p>
        </w:tc>
        <w:tc>
          <w:tcPr>
            <w:tcW w:w="1552" w:type="dxa"/>
            <w:tcBorders>
              <w:top w:val="single" w:sz="8" w:space="0" w:color="4F81BC"/>
            </w:tcBorders>
          </w:tcPr>
          <w:p w:rsidR="003E7D23" w:rsidRPr="001B548F" w:rsidRDefault="00F97E25" w:rsidP="00617D30">
            <w:pPr>
              <w:pStyle w:val="TableParagraph"/>
              <w:spacing w:before="1"/>
              <w:ind w:left="269"/>
            </w:pPr>
            <w:r>
              <w:t xml:space="preserve"> 718</w:t>
            </w:r>
          </w:p>
        </w:tc>
        <w:tc>
          <w:tcPr>
            <w:tcW w:w="1817" w:type="dxa"/>
            <w:tcBorders>
              <w:top w:val="single" w:sz="8" w:space="0" w:color="4F81BC"/>
            </w:tcBorders>
          </w:tcPr>
          <w:p w:rsidR="003E7D23" w:rsidRPr="001B548F" w:rsidRDefault="008C13B8" w:rsidP="008C13B8">
            <w:pPr>
              <w:pStyle w:val="TableParagraph"/>
              <w:spacing w:before="1"/>
              <w:ind w:left="426"/>
            </w:pPr>
            <w:r>
              <w:t xml:space="preserve">        562</w:t>
            </w:r>
          </w:p>
        </w:tc>
        <w:tc>
          <w:tcPr>
            <w:tcW w:w="1584" w:type="dxa"/>
            <w:tcBorders>
              <w:top w:val="single" w:sz="8" w:space="0" w:color="4F81BC"/>
            </w:tcBorders>
          </w:tcPr>
          <w:p w:rsidR="003E7D23" w:rsidRPr="001B548F" w:rsidRDefault="003E7D23" w:rsidP="00C52D09">
            <w:pPr>
              <w:pStyle w:val="TableParagraph"/>
              <w:spacing w:before="1"/>
              <w:ind w:left="472"/>
              <w:jc w:val="center"/>
            </w:pPr>
          </w:p>
        </w:tc>
        <w:tc>
          <w:tcPr>
            <w:tcW w:w="1349" w:type="dxa"/>
            <w:tcBorders>
              <w:top w:val="single" w:sz="8" w:space="0" w:color="4F81BC"/>
            </w:tcBorders>
          </w:tcPr>
          <w:p w:rsidR="003E7D23" w:rsidRPr="001B548F" w:rsidRDefault="006C23F3" w:rsidP="00C52D09">
            <w:pPr>
              <w:pStyle w:val="TableParagraph"/>
              <w:spacing w:before="1"/>
              <w:ind w:left="206"/>
              <w:jc w:val="center"/>
            </w:pPr>
            <w:r>
              <w:t>13,021</w:t>
            </w:r>
          </w:p>
        </w:tc>
        <w:tc>
          <w:tcPr>
            <w:tcW w:w="1543" w:type="dxa"/>
            <w:tcBorders>
              <w:top w:val="single" w:sz="8" w:space="0" w:color="4F81BC"/>
            </w:tcBorders>
          </w:tcPr>
          <w:p w:rsidR="003E7D23" w:rsidRPr="001B548F" w:rsidRDefault="009B3616" w:rsidP="009B3616">
            <w:pPr>
              <w:pStyle w:val="TableParagraph"/>
              <w:spacing w:before="1"/>
              <w:ind w:left="225"/>
              <w:rPr>
                <w:b/>
              </w:rPr>
            </w:pPr>
            <w:r>
              <w:rPr>
                <w:b/>
              </w:rPr>
              <w:t xml:space="preserve">   14,301</w:t>
            </w:r>
          </w:p>
        </w:tc>
      </w:tr>
      <w:tr w:rsidR="003E7D23" w:rsidRPr="001B548F" w:rsidTr="008958AD">
        <w:trPr>
          <w:trHeight w:val="612"/>
        </w:trPr>
        <w:tc>
          <w:tcPr>
            <w:tcW w:w="1809" w:type="dxa"/>
          </w:tcPr>
          <w:p w:rsidR="003E7D23" w:rsidRPr="001B548F" w:rsidRDefault="003E7D23" w:rsidP="009753E0">
            <w:pPr>
              <w:pStyle w:val="TableParagraph"/>
              <w:spacing w:before="14"/>
              <w:ind w:left="115"/>
              <w:rPr>
                <w:b/>
              </w:rPr>
            </w:pPr>
            <w:r w:rsidRPr="001B548F">
              <w:rPr>
                <w:b/>
              </w:rPr>
              <w:t>Realizimi</w:t>
            </w:r>
            <w:r w:rsidR="00540975">
              <w:rPr>
                <w:b/>
                <w:spacing w:val="-4"/>
              </w:rPr>
              <w:t xml:space="preserve"> 4-mujorin e parë</w:t>
            </w:r>
          </w:p>
        </w:tc>
        <w:tc>
          <w:tcPr>
            <w:tcW w:w="1552" w:type="dxa"/>
          </w:tcPr>
          <w:p w:rsidR="003E7D23" w:rsidRPr="00C71831" w:rsidRDefault="00F97E25" w:rsidP="006B17D3">
            <w:r>
              <w:t xml:space="preserve">       689</w:t>
            </w:r>
          </w:p>
        </w:tc>
        <w:tc>
          <w:tcPr>
            <w:tcW w:w="1817" w:type="dxa"/>
          </w:tcPr>
          <w:p w:rsidR="003E7D23" w:rsidRPr="00642406" w:rsidRDefault="008C13B8" w:rsidP="00A72207">
            <w:pPr>
              <w:ind w:firstLine="720"/>
            </w:pPr>
            <w:r>
              <w:t xml:space="preserve">   </w:t>
            </w:r>
          </w:p>
        </w:tc>
        <w:tc>
          <w:tcPr>
            <w:tcW w:w="1584" w:type="dxa"/>
          </w:tcPr>
          <w:p w:rsidR="003E7D23" w:rsidRPr="00FD59B8" w:rsidRDefault="003E7D23" w:rsidP="00C52D09">
            <w:pPr>
              <w:jc w:val="center"/>
            </w:pPr>
          </w:p>
        </w:tc>
        <w:tc>
          <w:tcPr>
            <w:tcW w:w="1349" w:type="dxa"/>
          </w:tcPr>
          <w:p w:rsidR="003E7D23" w:rsidRPr="00AE4FFA" w:rsidRDefault="006C23F3" w:rsidP="00C52D09">
            <w:pPr>
              <w:jc w:val="center"/>
            </w:pPr>
            <w:r>
              <w:t xml:space="preserve">   1,752</w:t>
            </w:r>
          </w:p>
        </w:tc>
        <w:tc>
          <w:tcPr>
            <w:tcW w:w="1543" w:type="dxa"/>
          </w:tcPr>
          <w:p w:rsidR="003E7D23" w:rsidRPr="00722B9C" w:rsidRDefault="003A7401" w:rsidP="00AD7F69">
            <w:pPr>
              <w:jc w:val="center"/>
              <w:rPr>
                <w:b/>
              </w:rPr>
            </w:pPr>
            <w:r>
              <w:rPr>
                <w:b/>
              </w:rPr>
              <w:t>2,441</w:t>
            </w:r>
          </w:p>
        </w:tc>
      </w:tr>
      <w:tr w:rsidR="003E7D23" w:rsidRPr="001B548F" w:rsidTr="003E7D23">
        <w:trPr>
          <w:trHeight w:val="596"/>
        </w:trPr>
        <w:tc>
          <w:tcPr>
            <w:tcW w:w="1809" w:type="dxa"/>
          </w:tcPr>
          <w:p w:rsidR="003E7D23" w:rsidRPr="001B548F" w:rsidRDefault="003D291B" w:rsidP="00543739">
            <w:pPr>
              <w:pStyle w:val="TableParagraph"/>
              <w:spacing w:before="14"/>
              <w:ind w:left="115"/>
              <w:rPr>
                <w:b/>
              </w:rPr>
            </w:pPr>
            <w:r w:rsidRPr="003D291B">
              <w:rPr>
                <w:b/>
              </w:rPr>
              <w:t>Diferencë</w:t>
            </w:r>
            <w:r w:rsidR="0005465A">
              <w:rPr>
                <w:b/>
              </w:rPr>
              <w:t xml:space="preserve">  </w:t>
            </w:r>
          </w:p>
        </w:tc>
        <w:tc>
          <w:tcPr>
            <w:tcW w:w="1552" w:type="dxa"/>
          </w:tcPr>
          <w:p w:rsidR="003E7D23" w:rsidRPr="00543739" w:rsidRDefault="00F97E25" w:rsidP="0003146A">
            <w:r>
              <w:t xml:space="preserve">         29</w:t>
            </w:r>
          </w:p>
        </w:tc>
        <w:tc>
          <w:tcPr>
            <w:tcW w:w="1817" w:type="dxa"/>
          </w:tcPr>
          <w:p w:rsidR="003E7D23" w:rsidRPr="00642406" w:rsidRDefault="00DF23E4" w:rsidP="00A72207">
            <w:pPr>
              <w:jc w:val="center"/>
            </w:pPr>
            <w:r>
              <w:t xml:space="preserve"> </w:t>
            </w:r>
            <w:r w:rsidR="00532D66">
              <w:t xml:space="preserve"> </w:t>
            </w:r>
            <w:r w:rsidR="008C13B8">
              <w:t xml:space="preserve">    562</w:t>
            </w:r>
          </w:p>
        </w:tc>
        <w:tc>
          <w:tcPr>
            <w:tcW w:w="1584" w:type="dxa"/>
          </w:tcPr>
          <w:p w:rsidR="003E7D23" w:rsidRPr="00B26AC0" w:rsidRDefault="003E7D23" w:rsidP="00C52D09">
            <w:pPr>
              <w:jc w:val="center"/>
            </w:pPr>
          </w:p>
        </w:tc>
        <w:tc>
          <w:tcPr>
            <w:tcW w:w="1349" w:type="dxa"/>
          </w:tcPr>
          <w:p w:rsidR="003E7D23" w:rsidRPr="00E841DF" w:rsidRDefault="006C23F3" w:rsidP="00C52D09">
            <w:pPr>
              <w:jc w:val="center"/>
            </w:pPr>
            <w:r>
              <w:t xml:space="preserve"> 11,268</w:t>
            </w:r>
          </w:p>
        </w:tc>
        <w:tc>
          <w:tcPr>
            <w:tcW w:w="1543" w:type="dxa"/>
          </w:tcPr>
          <w:p w:rsidR="003E7D23" w:rsidRPr="00722B9C" w:rsidRDefault="00B80996" w:rsidP="00B80996">
            <w:pPr>
              <w:rPr>
                <w:b/>
              </w:rPr>
            </w:pPr>
            <w:r>
              <w:rPr>
                <w:b/>
              </w:rPr>
              <w:t xml:space="preserve">      </w:t>
            </w:r>
            <w:r w:rsidR="00861E37">
              <w:rPr>
                <w:b/>
              </w:rPr>
              <w:t xml:space="preserve"> </w:t>
            </w:r>
            <w:r>
              <w:rPr>
                <w:b/>
              </w:rPr>
              <w:t>11,860</w:t>
            </w:r>
          </w:p>
        </w:tc>
      </w:tr>
      <w:tr w:rsidR="003E7D23" w:rsidRPr="001B548F" w:rsidTr="008958AD">
        <w:trPr>
          <w:trHeight w:val="477"/>
        </w:trPr>
        <w:tc>
          <w:tcPr>
            <w:tcW w:w="1809" w:type="dxa"/>
            <w:tcBorders>
              <w:bottom w:val="single" w:sz="8" w:space="0" w:color="4F81BC"/>
            </w:tcBorders>
          </w:tcPr>
          <w:p w:rsidR="003E7D23" w:rsidRPr="001B548F" w:rsidRDefault="003D291B" w:rsidP="003E7D23">
            <w:pPr>
              <w:pStyle w:val="TableParagraph"/>
              <w:spacing w:before="14"/>
              <w:ind w:left="115"/>
              <w:rPr>
                <w:b/>
              </w:rPr>
            </w:pPr>
            <w:r w:rsidRPr="003D291B">
              <w:rPr>
                <w:b/>
              </w:rPr>
              <w:t>Realizimi në %</w:t>
            </w:r>
          </w:p>
        </w:tc>
        <w:tc>
          <w:tcPr>
            <w:tcW w:w="1552" w:type="dxa"/>
            <w:tcBorders>
              <w:bottom w:val="single" w:sz="8" w:space="0" w:color="4F81BC"/>
            </w:tcBorders>
          </w:tcPr>
          <w:p w:rsidR="003E7D23" w:rsidRPr="001B548F" w:rsidRDefault="00F97E25" w:rsidP="00060CD2">
            <w:pPr>
              <w:pStyle w:val="TableParagraph"/>
              <w:spacing w:before="6"/>
            </w:pPr>
            <w:r>
              <w:t xml:space="preserve">        96</w:t>
            </w:r>
            <w:r w:rsidR="00A42E1B">
              <w:t>%</w:t>
            </w:r>
          </w:p>
        </w:tc>
        <w:tc>
          <w:tcPr>
            <w:tcW w:w="1817" w:type="dxa"/>
            <w:tcBorders>
              <w:bottom w:val="single" w:sz="8" w:space="0" w:color="4F81BC"/>
            </w:tcBorders>
          </w:tcPr>
          <w:p w:rsidR="003E7D23" w:rsidRPr="001B548F" w:rsidRDefault="00DF23E4" w:rsidP="00A72207">
            <w:pPr>
              <w:pStyle w:val="TableParagraph"/>
              <w:spacing w:before="6"/>
              <w:jc w:val="center"/>
            </w:pPr>
            <w:r>
              <w:t xml:space="preserve">  </w:t>
            </w:r>
            <w:r w:rsidR="00532D66">
              <w:t xml:space="preserve">  </w:t>
            </w:r>
            <w:r w:rsidR="008C13B8">
              <w:t xml:space="preserve"> 0</w:t>
            </w:r>
            <w:r w:rsidR="00A72207">
              <w:t>%</w:t>
            </w:r>
          </w:p>
        </w:tc>
        <w:tc>
          <w:tcPr>
            <w:tcW w:w="1584" w:type="dxa"/>
            <w:tcBorders>
              <w:bottom w:val="single" w:sz="8" w:space="0" w:color="4F81BC"/>
            </w:tcBorders>
          </w:tcPr>
          <w:p w:rsidR="003E7D23" w:rsidRPr="001B548F" w:rsidRDefault="003E7D23" w:rsidP="00C52D09">
            <w:pPr>
              <w:pStyle w:val="TableParagraph"/>
              <w:spacing w:before="6"/>
              <w:jc w:val="center"/>
            </w:pPr>
          </w:p>
        </w:tc>
        <w:tc>
          <w:tcPr>
            <w:tcW w:w="1349" w:type="dxa"/>
            <w:tcBorders>
              <w:bottom w:val="single" w:sz="8" w:space="0" w:color="4F81BC"/>
            </w:tcBorders>
          </w:tcPr>
          <w:p w:rsidR="003E7D23" w:rsidRPr="001B548F" w:rsidRDefault="00532D66" w:rsidP="00C52D09">
            <w:pPr>
              <w:pStyle w:val="TableParagraph"/>
              <w:spacing w:before="6"/>
              <w:jc w:val="center"/>
            </w:pPr>
            <w:r>
              <w:t xml:space="preserve">  </w:t>
            </w:r>
            <w:r w:rsidR="006C23F3">
              <w:t xml:space="preserve"> 13</w:t>
            </w:r>
            <w:r w:rsidR="00AD7F69">
              <w:t>%</w:t>
            </w:r>
          </w:p>
        </w:tc>
        <w:tc>
          <w:tcPr>
            <w:tcW w:w="1543" w:type="dxa"/>
            <w:tcBorders>
              <w:bottom w:val="single" w:sz="8" w:space="0" w:color="4F81BC"/>
            </w:tcBorders>
          </w:tcPr>
          <w:p w:rsidR="003E7D23" w:rsidRDefault="007D55AF" w:rsidP="00AD7F69">
            <w:pPr>
              <w:pStyle w:val="TableParagraph"/>
              <w:ind w:left="225"/>
              <w:jc w:val="center"/>
              <w:rPr>
                <w:b/>
              </w:rPr>
            </w:pPr>
            <w:r>
              <w:rPr>
                <w:b/>
              </w:rPr>
              <w:t>1</w:t>
            </w:r>
            <w:r w:rsidR="00861E37">
              <w:rPr>
                <w:b/>
              </w:rPr>
              <w:t xml:space="preserve">7 </w:t>
            </w:r>
            <w:r w:rsidR="00221574">
              <w:rPr>
                <w:b/>
              </w:rPr>
              <w:t>%</w:t>
            </w:r>
          </w:p>
        </w:tc>
      </w:tr>
    </w:tbl>
    <w:p w:rsidR="00A65CA6" w:rsidRPr="001B548F" w:rsidRDefault="00A65CA6">
      <w:pPr>
        <w:pStyle w:val="BodyText"/>
      </w:pPr>
    </w:p>
    <w:p w:rsidR="00A65CA6" w:rsidRDefault="00C14497">
      <w:r>
        <w:t>Shpenzime për paga është realizuar në</w:t>
      </w:r>
      <w:r w:rsidR="00510C8F" w:rsidRPr="001B548F">
        <w:t xml:space="preserve"> </w:t>
      </w:r>
      <w:r>
        <w:t xml:space="preserve"> masë</w:t>
      </w:r>
      <w:r w:rsidR="00510C8F" w:rsidRPr="001B548F">
        <w:t xml:space="preserve">n  </w:t>
      </w:r>
      <w:r w:rsidR="00483E26">
        <w:t>96</w:t>
      </w:r>
      <w:r w:rsidR="00674733">
        <w:t>%</w:t>
      </w:r>
      <w:r w:rsidR="00511B20">
        <w:t xml:space="preserve"> </w:t>
      </w:r>
      <w:r w:rsidR="00490D6C">
        <w:t>.</w:t>
      </w:r>
    </w:p>
    <w:p w:rsidR="000573B7" w:rsidRDefault="000573B7">
      <w:r>
        <w:t xml:space="preserve">Shpenzime </w:t>
      </w:r>
      <w:r w:rsidR="00483E26">
        <w:t>operative</w:t>
      </w:r>
      <w:r w:rsidR="0064209F">
        <w:t xml:space="preserve"> janë realizuar në masën </w:t>
      </w:r>
      <w:r w:rsidR="00483E26">
        <w:t xml:space="preserve"> </w:t>
      </w:r>
      <w:r w:rsidR="00674733">
        <w:t>0</w:t>
      </w:r>
      <w:r w:rsidR="00CA466C">
        <w:t xml:space="preserve"> </w:t>
      </w:r>
      <w:r w:rsidR="0064209F">
        <w:t>%</w:t>
      </w:r>
      <w:r w:rsidR="000734E6">
        <w:t>.</w:t>
      </w:r>
    </w:p>
    <w:p w:rsidR="00483E26" w:rsidRDefault="00483E26">
      <w:r>
        <w:t>Shpenzimet për investime janë realizuar me 13%.</w:t>
      </w:r>
    </w:p>
    <w:p w:rsidR="00466B8B" w:rsidRDefault="00466B8B"/>
    <w:p w:rsidR="00C17C4C" w:rsidRPr="001B548F" w:rsidRDefault="00C17C4C" w:rsidP="00C17C4C">
      <w:pPr>
        <w:pStyle w:val="BodyText"/>
        <w:spacing w:before="2"/>
        <w:rPr>
          <w:b/>
        </w:rPr>
      </w:pPr>
    </w:p>
    <w:p w:rsidR="00C17C4C" w:rsidRDefault="00C17C4C" w:rsidP="004E740E">
      <w:pPr>
        <w:pStyle w:val="BodyText"/>
        <w:numPr>
          <w:ilvl w:val="0"/>
          <w:numId w:val="11"/>
        </w:numPr>
        <w:spacing w:before="61" w:line="276" w:lineRule="auto"/>
        <w:ind w:right="1237"/>
        <w:jc w:val="both"/>
        <w:rPr>
          <w:i/>
          <w:color w:val="1F497D" w:themeColor="text2"/>
          <w:sz w:val="24"/>
        </w:rPr>
      </w:pPr>
      <w:r w:rsidRPr="00465C43">
        <w:rPr>
          <w:i/>
          <w:color w:val="1F497D" w:themeColor="text2"/>
          <w:sz w:val="24"/>
        </w:rPr>
        <w:t xml:space="preserve">Realizimi i  investimeve për programin </w:t>
      </w:r>
      <w:r w:rsidRPr="004E08BA">
        <w:rPr>
          <w:i/>
          <w:color w:val="1F497D" w:themeColor="text2"/>
          <w:sz w:val="24"/>
        </w:rPr>
        <w:t>Menaxhimi i infrastrukturës së ujitjes dhe kullimit.</w:t>
      </w:r>
    </w:p>
    <w:tbl>
      <w:tblPr>
        <w:tblW w:w="1047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799"/>
        <w:gridCol w:w="1080"/>
        <w:gridCol w:w="672"/>
        <w:gridCol w:w="1315"/>
        <w:gridCol w:w="1314"/>
        <w:gridCol w:w="1413"/>
        <w:gridCol w:w="1136"/>
        <w:gridCol w:w="927"/>
      </w:tblGrid>
      <w:tr w:rsidR="00813AAF" w:rsidRPr="00DD1E1B" w:rsidTr="000E2621">
        <w:trPr>
          <w:trHeight w:val="508"/>
        </w:trPr>
        <w:tc>
          <w:tcPr>
            <w:tcW w:w="821"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813AAF" w:rsidRPr="00DD1E1B" w:rsidRDefault="00813AAF" w:rsidP="008D0A4C">
            <w:pPr>
              <w:widowControl/>
              <w:autoSpaceDE/>
              <w:autoSpaceDN/>
              <w:jc w:val="center"/>
              <w:rPr>
                <w:b/>
                <w:bCs/>
                <w:sz w:val="16"/>
                <w:szCs w:val="16"/>
                <w:lang w:val="en-US"/>
              </w:rPr>
            </w:pPr>
            <w:r w:rsidRPr="00DD1E1B">
              <w:rPr>
                <w:b/>
                <w:bCs/>
                <w:sz w:val="16"/>
                <w:szCs w:val="16"/>
                <w:lang w:val="en-US"/>
              </w:rPr>
              <w:t>Kodi projektit</w:t>
            </w:r>
          </w:p>
        </w:tc>
        <w:tc>
          <w:tcPr>
            <w:tcW w:w="1799" w:type="dxa"/>
            <w:tcBorders>
              <w:top w:val="single" w:sz="4" w:space="0" w:color="auto"/>
              <w:left w:val="single" w:sz="4" w:space="0" w:color="auto"/>
              <w:bottom w:val="single" w:sz="4" w:space="0" w:color="auto"/>
              <w:right w:val="single" w:sz="4" w:space="0" w:color="auto"/>
            </w:tcBorders>
            <w:shd w:val="clear" w:color="000000" w:fill="B7DEE8"/>
            <w:vAlign w:val="bottom"/>
            <w:hideMark/>
          </w:tcPr>
          <w:p w:rsidR="00813AAF" w:rsidRPr="00DD1E1B" w:rsidRDefault="00813AAF" w:rsidP="008D0A4C">
            <w:pPr>
              <w:widowControl/>
              <w:autoSpaceDE/>
              <w:autoSpaceDN/>
              <w:rPr>
                <w:b/>
                <w:bCs/>
                <w:color w:val="000000"/>
                <w:sz w:val="16"/>
                <w:szCs w:val="16"/>
                <w:lang w:val="en-US"/>
              </w:rPr>
            </w:pPr>
            <w:r w:rsidRPr="00DD1E1B">
              <w:rPr>
                <w:b/>
                <w:bCs/>
                <w:color w:val="000000"/>
                <w:sz w:val="16"/>
                <w:szCs w:val="16"/>
                <w:lang w:val="en-US"/>
              </w:rPr>
              <w:t>Emertimi i projektit</w:t>
            </w:r>
          </w:p>
        </w:tc>
        <w:tc>
          <w:tcPr>
            <w:tcW w:w="108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13AAF" w:rsidRPr="00DD1E1B" w:rsidRDefault="00813AAF" w:rsidP="008D0A4C">
            <w:pPr>
              <w:widowControl/>
              <w:autoSpaceDE/>
              <w:autoSpaceDN/>
              <w:rPr>
                <w:color w:val="000000"/>
                <w:sz w:val="16"/>
                <w:szCs w:val="16"/>
                <w:lang w:val="en-US"/>
              </w:rPr>
            </w:pPr>
            <w:r w:rsidRPr="00DD1E1B">
              <w:rPr>
                <w:color w:val="000000"/>
                <w:sz w:val="16"/>
                <w:szCs w:val="16"/>
                <w:lang w:val="en-US"/>
              </w:rPr>
              <w:t xml:space="preserve">Vlera e plotë </w:t>
            </w:r>
          </w:p>
        </w:tc>
        <w:tc>
          <w:tcPr>
            <w:tcW w:w="672"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13AAF" w:rsidRPr="00DD1E1B" w:rsidRDefault="00813AAF" w:rsidP="008D0A4C">
            <w:pPr>
              <w:widowControl/>
              <w:autoSpaceDE/>
              <w:autoSpaceDN/>
              <w:rPr>
                <w:color w:val="000000"/>
                <w:sz w:val="16"/>
                <w:szCs w:val="16"/>
                <w:lang w:val="en-US"/>
              </w:rPr>
            </w:pPr>
            <w:r w:rsidRPr="00DD1E1B">
              <w:rPr>
                <w:color w:val="000000"/>
                <w:sz w:val="16"/>
                <w:szCs w:val="16"/>
                <w:lang w:val="en-US"/>
              </w:rPr>
              <w:t>Viti i fillimit</w:t>
            </w:r>
          </w:p>
        </w:tc>
        <w:tc>
          <w:tcPr>
            <w:tcW w:w="131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13AAF" w:rsidRPr="00DD1E1B" w:rsidRDefault="00813AAF" w:rsidP="008D0A4C">
            <w:pPr>
              <w:widowControl/>
              <w:autoSpaceDE/>
              <w:autoSpaceDN/>
              <w:rPr>
                <w:color w:val="000000"/>
                <w:sz w:val="16"/>
                <w:szCs w:val="16"/>
                <w:lang w:val="en-US"/>
              </w:rPr>
            </w:pPr>
            <w:r w:rsidRPr="00DD1E1B">
              <w:rPr>
                <w:color w:val="000000"/>
                <w:sz w:val="16"/>
                <w:szCs w:val="16"/>
                <w:lang w:val="en-US"/>
              </w:rPr>
              <w:t>Viti i përfundimit</w:t>
            </w:r>
          </w:p>
        </w:tc>
        <w:tc>
          <w:tcPr>
            <w:tcW w:w="1314"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13AAF" w:rsidRPr="00DD1E1B" w:rsidRDefault="00813AAF" w:rsidP="008D0A4C">
            <w:pPr>
              <w:widowControl/>
              <w:autoSpaceDE/>
              <w:autoSpaceDN/>
              <w:rPr>
                <w:color w:val="000000"/>
                <w:sz w:val="16"/>
                <w:szCs w:val="16"/>
                <w:lang w:val="en-US"/>
              </w:rPr>
            </w:pPr>
            <w:r w:rsidRPr="00DD1E1B">
              <w:rPr>
                <w:color w:val="000000"/>
                <w:sz w:val="16"/>
                <w:szCs w:val="16"/>
                <w:lang w:val="en-US"/>
              </w:rPr>
              <w:t>Buxheti ________</w:t>
            </w:r>
          </w:p>
        </w:tc>
        <w:tc>
          <w:tcPr>
            <w:tcW w:w="1413"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13AAF" w:rsidRPr="00DD1E1B" w:rsidRDefault="00813AAF" w:rsidP="008D0A4C">
            <w:pPr>
              <w:widowControl/>
              <w:autoSpaceDE/>
              <w:autoSpaceDN/>
              <w:rPr>
                <w:color w:val="000000"/>
                <w:sz w:val="16"/>
                <w:szCs w:val="16"/>
                <w:lang w:val="en-US"/>
              </w:rPr>
            </w:pPr>
            <w:r w:rsidRPr="00A26DF2">
              <w:rPr>
                <w:color w:val="000000"/>
                <w:sz w:val="16"/>
                <w:szCs w:val="16"/>
                <w:lang w:val="en-US"/>
              </w:rPr>
              <w:t>Plani i buxhetit viti 2025</w:t>
            </w:r>
          </w:p>
        </w:tc>
        <w:tc>
          <w:tcPr>
            <w:tcW w:w="1136"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13AAF" w:rsidRPr="00DD1E1B" w:rsidRDefault="00813AAF" w:rsidP="008D0A4C">
            <w:pPr>
              <w:widowControl/>
              <w:autoSpaceDE/>
              <w:autoSpaceDN/>
              <w:rPr>
                <w:color w:val="000000"/>
                <w:sz w:val="16"/>
                <w:szCs w:val="16"/>
                <w:lang w:val="en-US"/>
              </w:rPr>
            </w:pPr>
            <w:r w:rsidRPr="00DD1E1B">
              <w:rPr>
                <w:color w:val="000000"/>
                <w:sz w:val="16"/>
                <w:szCs w:val="16"/>
                <w:lang w:val="en-US"/>
              </w:rPr>
              <w:t xml:space="preserve">Realizimi për periudhën e raportimit Janar- </w:t>
            </w:r>
            <w:r w:rsidRPr="00A26DF2">
              <w:rPr>
                <w:color w:val="000000"/>
                <w:sz w:val="16"/>
                <w:szCs w:val="16"/>
                <w:lang w:val="en-US"/>
              </w:rPr>
              <w:t>Prill</w:t>
            </w:r>
          </w:p>
        </w:tc>
        <w:tc>
          <w:tcPr>
            <w:tcW w:w="927"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13AAF" w:rsidRPr="00DD1E1B" w:rsidRDefault="00813AAF" w:rsidP="008D0A4C">
            <w:pPr>
              <w:widowControl/>
              <w:autoSpaceDE/>
              <w:autoSpaceDN/>
              <w:rPr>
                <w:color w:val="000000"/>
                <w:sz w:val="16"/>
                <w:szCs w:val="16"/>
                <w:lang w:val="en-US"/>
              </w:rPr>
            </w:pPr>
            <w:r w:rsidRPr="00DD1E1B">
              <w:rPr>
                <w:color w:val="000000"/>
                <w:sz w:val="16"/>
                <w:szCs w:val="16"/>
                <w:lang w:val="en-US"/>
              </w:rPr>
              <w:t>Komente</w:t>
            </w:r>
          </w:p>
        </w:tc>
      </w:tr>
      <w:tr w:rsidR="000E2621" w:rsidRPr="004C764F" w:rsidTr="000E2621">
        <w:trPr>
          <w:trHeight w:val="480"/>
        </w:trPr>
        <w:tc>
          <w:tcPr>
            <w:tcW w:w="821" w:type="dxa"/>
            <w:shd w:val="clear" w:color="000000" w:fill="B7DEE8"/>
            <w:noWrap/>
            <w:vAlign w:val="bottom"/>
            <w:hideMark/>
          </w:tcPr>
          <w:p w:rsidR="004C764F" w:rsidRPr="004C764F" w:rsidRDefault="004C764F" w:rsidP="004C764F">
            <w:pPr>
              <w:widowControl/>
              <w:autoSpaceDE/>
              <w:autoSpaceDN/>
              <w:jc w:val="center"/>
              <w:rPr>
                <w:b/>
                <w:bCs/>
                <w:sz w:val="16"/>
                <w:szCs w:val="16"/>
                <w:lang w:val="en-US"/>
              </w:rPr>
            </w:pPr>
            <w:r w:rsidRPr="004C764F">
              <w:rPr>
                <w:b/>
                <w:bCs/>
                <w:sz w:val="16"/>
                <w:szCs w:val="16"/>
                <w:lang w:val="en-US"/>
              </w:rPr>
              <w:t>4240</w:t>
            </w:r>
          </w:p>
        </w:tc>
        <w:tc>
          <w:tcPr>
            <w:tcW w:w="1799" w:type="dxa"/>
            <w:shd w:val="clear" w:color="000000" w:fill="B7DEE8"/>
            <w:vAlign w:val="bottom"/>
            <w:hideMark/>
          </w:tcPr>
          <w:p w:rsidR="004C764F" w:rsidRPr="004C764F" w:rsidRDefault="004C764F" w:rsidP="004C764F">
            <w:pPr>
              <w:widowControl/>
              <w:autoSpaceDE/>
              <w:autoSpaceDN/>
              <w:rPr>
                <w:b/>
                <w:bCs/>
                <w:sz w:val="16"/>
                <w:szCs w:val="16"/>
                <w:lang w:val="en-US"/>
              </w:rPr>
            </w:pPr>
            <w:r w:rsidRPr="004C764F">
              <w:rPr>
                <w:b/>
                <w:bCs/>
                <w:sz w:val="16"/>
                <w:szCs w:val="16"/>
                <w:lang w:val="en-US"/>
              </w:rPr>
              <w:t>Menaxhimi I infrastruktures se ujitjes dhe kullimit</w:t>
            </w:r>
          </w:p>
        </w:tc>
        <w:tc>
          <w:tcPr>
            <w:tcW w:w="1080" w:type="dxa"/>
            <w:shd w:val="clear" w:color="000000" w:fill="B7DEE8"/>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18,994,362</w:t>
            </w:r>
          </w:p>
        </w:tc>
        <w:tc>
          <w:tcPr>
            <w:tcW w:w="672" w:type="dxa"/>
            <w:shd w:val="clear" w:color="000000" w:fill="B7DEE8"/>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 </w:t>
            </w:r>
          </w:p>
        </w:tc>
        <w:tc>
          <w:tcPr>
            <w:tcW w:w="1315" w:type="dxa"/>
            <w:shd w:val="clear" w:color="000000" w:fill="B7DEE8"/>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 </w:t>
            </w:r>
          </w:p>
        </w:tc>
        <w:tc>
          <w:tcPr>
            <w:tcW w:w="1314" w:type="dxa"/>
            <w:shd w:val="clear" w:color="000000" w:fill="B7DEE8"/>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18,838,646</w:t>
            </w:r>
          </w:p>
        </w:tc>
        <w:tc>
          <w:tcPr>
            <w:tcW w:w="1413" w:type="dxa"/>
            <w:shd w:val="clear" w:color="000000" w:fill="B7DEE8"/>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15,838,646</w:t>
            </w:r>
          </w:p>
        </w:tc>
        <w:tc>
          <w:tcPr>
            <w:tcW w:w="1136" w:type="dxa"/>
            <w:shd w:val="clear" w:color="000000" w:fill="B7DEE8"/>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1,752,070</w:t>
            </w:r>
          </w:p>
        </w:tc>
        <w:tc>
          <w:tcPr>
            <w:tcW w:w="927" w:type="dxa"/>
            <w:shd w:val="clear" w:color="000000" w:fill="B7DEE8"/>
            <w:noWrap/>
            <w:vAlign w:val="bottom"/>
            <w:hideMark/>
          </w:tcPr>
          <w:p w:rsidR="004C764F" w:rsidRPr="004C764F" w:rsidRDefault="004C764F" w:rsidP="004C764F">
            <w:pPr>
              <w:widowControl/>
              <w:autoSpaceDE/>
              <w:autoSpaceDN/>
              <w:jc w:val="right"/>
              <w:rPr>
                <w:sz w:val="16"/>
                <w:szCs w:val="16"/>
                <w:lang w:val="en-US"/>
              </w:rPr>
            </w:pPr>
            <w:r w:rsidRPr="004C764F">
              <w:rPr>
                <w:sz w:val="16"/>
                <w:szCs w:val="16"/>
                <w:lang w:val="en-US"/>
              </w:rPr>
              <w:t> </w:t>
            </w:r>
          </w:p>
        </w:tc>
      </w:tr>
      <w:tr w:rsidR="000E2621" w:rsidRPr="004C764F" w:rsidTr="000E2621">
        <w:trPr>
          <w:trHeight w:val="795"/>
        </w:trPr>
        <w:tc>
          <w:tcPr>
            <w:tcW w:w="821" w:type="dxa"/>
            <w:shd w:val="clear" w:color="000000" w:fill="EEECE1"/>
            <w:noWrap/>
            <w:vAlign w:val="bottom"/>
            <w:hideMark/>
          </w:tcPr>
          <w:p w:rsidR="004C764F" w:rsidRPr="004C764F" w:rsidRDefault="004C764F" w:rsidP="004C764F">
            <w:pPr>
              <w:widowControl/>
              <w:autoSpaceDE/>
              <w:autoSpaceDN/>
              <w:jc w:val="center"/>
              <w:rPr>
                <w:b/>
                <w:bCs/>
                <w:sz w:val="16"/>
                <w:szCs w:val="16"/>
                <w:lang w:val="en-US"/>
              </w:rPr>
            </w:pPr>
            <w:r w:rsidRPr="004C764F">
              <w:rPr>
                <w:b/>
                <w:bCs/>
                <w:sz w:val="16"/>
                <w:szCs w:val="16"/>
                <w:lang w:val="en-US"/>
              </w:rPr>
              <w:t>1</w:t>
            </w:r>
          </w:p>
        </w:tc>
        <w:tc>
          <w:tcPr>
            <w:tcW w:w="1799" w:type="dxa"/>
            <w:shd w:val="clear" w:color="000000" w:fill="EEECE1"/>
            <w:vAlign w:val="bottom"/>
            <w:hideMark/>
          </w:tcPr>
          <w:p w:rsidR="004C764F" w:rsidRPr="004C764F" w:rsidRDefault="004C764F" w:rsidP="004C764F">
            <w:pPr>
              <w:widowControl/>
              <w:autoSpaceDE/>
              <w:autoSpaceDN/>
              <w:rPr>
                <w:sz w:val="16"/>
                <w:szCs w:val="16"/>
                <w:lang w:val="en-US"/>
              </w:rPr>
            </w:pPr>
            <w:r w:rsidRPr="004C764F">
              <w:rPr>
                <w:sz w:val="16"/>
                <w:szCs w:val="16"/>
                <w:lang w:val="en-US"/>
              </w:rPr>
              <w:t>Rikonstruksion kanali Mesit  ne segmente te ndryshme  nga hyrja  e kanalit e ne vazhdim (pjeset e demtuara)</w:t>
            </w:r>
          </w:p>
        </w:tc>
        <w:tc>
          <w:tcPr>
            <w:tcW w:w="1080"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6,000,000 </w:t>
            </w:r>
          </w:p>
        </w:tc>
        <w:tc>
          <w:tcPr>
            <w:tcW w:w="672"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5"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4"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6,000,000</w:t>
            </w:r>
          </w:p>
        </w:tc>
        <w:tc>
          <w:tcPr>
            <w:tcW w:w="1413"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6,000,000 </w:t>
            </w:r>
          </w:p>
        </w:tc>
        <w:tc>
          <w:tcPr>
            <w:tcW w:w="1136"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 </w:t>
            </w:r>
          </w:p>
        </w:tc>
        <w:tc>
          <w:tcPr>
            <w:tcW w:w="927" w:type="dxa"/>
            <w:shd w:val="clear" w:color="000000" w:fill="EEECE1"/>
            <w:vAlign w:val="center"/>
            <w:hideMark/>
          </w:tcPr>
          <w:p w:rsidR="004C764F" w:rsidRPr="004C764F" w:rsidRDefault="004C764F" w:rsidP="004C764F">
            <w:pPr>
              <w:widowControl/>
              <w:autoSpaceDE/>
              <w:autoSpaceDN/>
              <w:rPr>
                <w:sz w:val="16"/>
                <w:szCs w:val="16"/>
                <w:lang w:val="en-US"/>
              </w:rPr>
            </w:pPr>
            <w:r w:rsidRPr="004C764F">
              <w:rPr>
                <w:sz w:val="16"/>
                <w:szCs w:val="16"/>
                <w:lang w:val="en-US"/>
              </w:rPr>
              <w:t> </w:t>
            </w:r>
          </w:p>
        </w:tc>
      </w:tr>
      <w:tr w:rsidR="000E2621" w:rsidRPr="004C764F" w:rsidTr="000E2621">
        <w:trPr>
          <w:trHeight w:val="960"/>
        </w:trPr>
        <w:tc>
          <w:tcPr>
            <w:tcW w:w="821" w:type="dxa"/>
            <w:shd w:val="clear" w:color="000000" w:fill="EEECE1"/>
            <w:noWrap/>
            <w:vAlign w:val="bottom"/>
            <w:hideMark/>
          </w:tcPr>
          <w:p w:rsidR="004C764F" w:rsidRPr="004C764F" w:rsidRDefault="004C764F" w:rsidP="004C764F">
            <w:pPr>
              <w:widowControl/>
              <w:autoSpaceDE/>
              <w:autoSpaceDN/>
              <w:jc w:val="center"/>
              <w:rPr>
                <w:b/>
                <w:bCs/>
                <w:sz w:val="16"/>
                <w:szCs w:val="16"/>
                <w:lang w:val="en-US"/>
              </w:rPr>
            </w:pPr>
            <w:r w:rsidRPr="004C764F">
              <w:rPr>
                <w:b/>
                <w:bCs/>
                <w:sz w:val="16"/>
                <w:szCs w:val="16"/>
                <w:lang w:val="en-US"/>
              </w:rPr>
              <w:t>2</w:t>
            </w:r>
          </w:p>
        </w:tc>
        <w:tc>
          <w:tcPr>
            <w:tcW w:w="1799" w:type="dxa"/>
            <w:shd w:val="clear" w:color="000000" w:fill="EEECE1"/>
            <w:vAlign w:val="bottom"/>
            <w:hideMark/>
          </w:tcPr>
          <w:p w:rsidR="004C764F" w:rsidRPr="004C764F" w:rsidRDefault="004C764F" w:rsidP="004C764F">
            <w:pPr>
              <w:widowControl/>
              <w:autoSpaceDE/>
              <w:autoSpaceDN/>
              <w:rPr>
                <w:sz w:val="16"/>
                <w:szCs w:val="16"/>
                <w:lang w:val="en-US"/>
              </w:rPr>
            </w:pPr>
            <w:r w:rsidRPr="004C764F">
              <w:rPr>
                <w:sz w:val="16"/>
                <w:szCs w:val="16"/>
                <w:lang w:val="en-US"/>
              </w:rPr>
              <w:t xml:space="preserve">Riparime te pjeshme ne kanalet vaditese Njesia Adm Hotolisht ,Nj.Adm Polis,Nj.Adm Orenje,Nj.Adm Qender,Nj.Adm Lunik </w:t>
            </w:r>
          </w:p>
        </w:tc>
        <w:tc>
          <w:tcPr>
            <w:tcW w:w="1080"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4,529,332 </w:t>
            </w:r>
          </w:p>
        </w:tc>
        <w:tc>
          <w:tcPr>
            <w:tcW w:w="672"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5"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4"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4,529,332</w:t>
            </w:r>
          </w:p>
        </w:tc>
        <w:tc>
          <w:tcPr>
            <w:tcW w:w="1413"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4,529,332 </w:t>
            </w:r>
          </w:p>
        </w:tc>
        <w:tc>
          <w:tcPr>
            <w:tcW w:w="1136" w:type="dxa"/>
            <w:shd w:val="clear" w:color="000000" w:fill="EEECE1"/>
            <w:noWrap/>
            <w:vAlign w:val="center"/>
            <w:hideMark/>
          </w:tcPr>
          <w:p w:rsidR="004C764F" w:rsidRPr="004C764F" w:rsidRDefault="004C764F" w:rsidP="004C764F">
            <w:pPr>
              <w:widowControl/>
              <w:autoSpaceDE/>
              <w:autoSpaceDN/>
              <w:rPr>
                <w:color w:val="000000"/>
                <w:sz w:val="16"/>
                <w:szCs w:val="16"/>
                <w:lang w:val="en-US"/>
              </w:rPr>
            </w:pPr>
            <w:r w:rsidRPr="004C764F">
              <w:rPr>
                <w:color w:val="000000"/>
                <w:sz w:val="16"/>
                <w:szCs w:val="16"/>
                <w:lang w:val="en-US"/>
              </w:rPr>
              <w:t> </w:t>
            </w:r>
          </w:p>
        </w:tc>
        <w:tc>
          <w:tcPr>
            <w:tcW w:w="927" w:type="dxa"/>
            <w:shd w:val="clear" w:color="000000" w:fill="EEECE1"/>
            <w:vAlign w:val="center"/>
            <w:hideMark/>
          </w:tcPr>
          <w:p w:rsidR="004C764F" w:rsidRPr="004C764F" w:rsidRDefault="004C764F" w:rsidP="004C764F">
            <w:pPr>
              <w:widowControl/>
              <w:autoSpaceDE/>
              <w:autoSpaceDN/>
              <w:rPr>
                <w:sz w:val="16"/>
                <w:szCs w:val="16"/>
                <w:lang w:val="en-US"/>
              </w:rPr>
            </w:pPr>
            <w:r w:rsidRPr="004C764F">
              <w:rPr>
                <w:sz w:val="16"/>
                <w:szCs w:val="16"/>
                <w:lang w:val="en-US"/>
              </w:rPr>
              <w:t> </w:t>
            </w:r>
          </w:p>
        </w:tc>
      </w:tr>
      <w:tr w:rsidR="000E2621" w:rsidRPr="004C764F" w:rsidTr="000E2621">
        <w:trPr>
          <w:trHeight w:val="705"/>
        </w:trPr>
        <w:tc>
          <w:tcPr>
            <w:tcW w:w="821" w:type="dxa"/>
            <w:shd w:val="clear" w:color="000000" w:fill="EEECE1"/>
            <w:noWrap/>
            <w:vAlign w:val="bottom"/>
            <w:hideMark/>
          </w:tcPr>
          <w:p w:rsidR="004C764F" w:rsidRPr="004C764F" w:rsidRDefault="004C764F" w:rsidP="004C764F">
            <w:pPr>
              <w:widowControl/>
              <w:autoSpaceDE/>
              <w:autoSpaceDN/>
              <w:jc w:val="center"/>
              <w:rPr>
                <w:b/>
                <w:bCs/>
                <w:sz w:val="16"/>
                <w:szCs w:val="16"/>
                <w:lang w:val="en-US"/>
              </w:rPr>
            </w:pPr>
            <w:r w:rsidRPr="004C764F">
              <w:rPr>
                <w:b/>
                <w:bCs/>
                <w:sz w:val="16"/>
                <w:szCs w:val="16"/>
                <w:lang w:val="en-US"/>
              </w:rPr>
              <w:t>3</w:t>
            </w:r>
          </w:p>
        </w:tc>
        <w:tc>
          <w:tcPr>
            <w:tcW w:w="1799" w:type="dxa"/>
            <w:shd w:val="clear" w:color="000000" w:fill="EEECE1"/>
            <w:vAlign w:val="bottom"/>
            <w:hideMark/>
          </w:tcPr>
          <w:p w:rsidR="004C764F" w:rsidRPr="004C764F" w:rsidRDefault="004C764F" w:rsidP="004C764F">
            <w:pPr>
              <w:widowControl/>
              <w:autoSpaceDE/>
              <w:autoSpaceDN/>
              <w:rPr>
                <w:sz w:val="16"/>
                <w:szCs w:val="16"/>
                <w:lang w:val="en-US"/>
              </w:rPr>
            </w:pPr>
            <w:r w:rsidRPr="004C764F">
              <w:rPr>
                <w:sz w:val="16"/>
                <w:szCs w:val="16"/>
                <w:lang w:val="en-US"/>
              </w:rPr>
              <w:t xml:space="preserve">Ndertim prite lumore ne lumin Shkumbin fshati Mirake Plane .Nj.Adm.Polis </w:t>
            </w:r>
          </w:p>
        </w:tc>
        <w:tc>
          <w:tcPr>
            <w:tcW w:w="1080"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1,200,000 </w:t>
            </w:r>
          </w:p>
        </w:tc>
        <w:tc>
          <w:tcPr>
            <w:tcW w:w="672"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5"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4"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1,200,000</w:t>
            </w:r>
          </w:p>
        </w:tc>
        <w:tc>
          <w:tcPr>
            <w:tcW w:w="1413"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1,200,000 </w:t>
            </w:r>
          </w:p>
        </w:tc>
        <w:tc>
          <w:tcPr>
            <w:tcW w:w="1136" w:type="dxa"/>
            <w:shd w:val="clear" w:color="000000" w:fill="EEECE1"/>
            <w:noWrap/>
            <w:vAlign w:val="center"/>
            <w:hideMark/>
          </w:tcPr>
          <w:p w:rsidR="004C764F" w:rsidRPr="004C764F" w:rsidRDefault="004C764F" w:rsidP="004C764F">
            <w:pPr>
              <w:widowControl/>
              <w:autoSpaceDE/>
              <w:autoSpaceDN/>
              <w:rPr>
                <w:color w:val="000000"/>
                <w:sz w:val="16"/>
                <w:szCs w:val="16"/>
                <w:lang w:val="en-US"/>
              </w:rPr>
            </w:pPr>
            <w:r w:rsidRPr="004C764F">
              <w:rPr>
                <w:color w:val="000000"/>
                <w:sz w:val="16"/>
                <w:szCs w:val="16"/>
                <w:lang w:val="en-US"/>
              </w:rPr>
              <w:t> </w:t>
            </w:r>
          </w:p>
        </w:tc>
        <w:tc>
          <w:tcPr>
            <w:tcW w:w="927" w:type="dxa"/>
            <w:shd w:val="clear" w:color="000000" w:fill="EEECE1"/>
            <w:vAlign w:val="center"/>
            <w:hideMark/>
          </w:tcPr>
          <w:p w:rsidR="004C764F" w:rsidRPr="004C764F" w:rsidRDefault="004C764F" w:rsidP="004C764F">
            <w:pPr>
              <w:widowControl/>
              <w:autoSpaceDE/>
              <w:autoSpaceDN/>
              <w:rPr>
                <w:sz w:val="16"/>
                <w:szCs w:val="16"/>
                <w:lang w:val="en-US"/>
              </w:rPr>
            </w:pPr>
            <w:r w:rsidRPr="004C764F">
              <w:rPr>
                <w:sz w:val="16"/>
                <w:szCs w:val="16"/>
                <w:lang w:val="en-US"/>
              </w:rPr>
              <w:t> </w:t>
            </w:r>
          </w:p>
        </w:tc>
      </w:tr>
      <w:tr w:rsidR="000E2621" w:rsidRPr="004C764F" w:rsidTr="000E2621">
        <w:trPr>
          <w:trHeight w:val="375"/>
        </w:trPr>
        <w:tc>
          <w:tcPr>
            <w:tcW w:w="821" w:type="dxa"/>
            <w:shd w:val="clear" w:color="000000" w:fill="EEECE1"/>
            <w:noWrap/>
            <w:vAlign w:val="bottom"/>
            <w:hideMark/>
          </w:tcPr>
          <w:p w:rsidR="004C764F" w:rsidRPr="004C764F" w:rsidRDefault="004C764F" w:rsidP="004C764F">
            <w:pPr>
              <w:widowControl/>
              <w:autoSpaceDE/>
              <w:autoSpaceDN/>
              <w:jc w:val="center"/>
              <w:rPr>
                <w:b/>
                <w:bCs/>
                <w:sz w:val="16"/>
                <w:szCs w:val="16"/>
                <w:lang w:val="en-US"/>
              </w:rPr>
            </w:pPr>
            <w:r w:rsidRPr="004C764F">
              <w:rPr>
                <w:b/>
                <w:bCs/>
                <w:sz w:val="16"/>
                <w:szCs w:val="16"/>
                <w:lang w:val="en-US"/>
              </w:rPr>
              <w:t>4</w:t>
            </w:r>
          </w:p>
        </w:tc>
        <w:tc>
          <w:tcPr>
            <w:tcW w:w="1799" w:type="dxa"/>
            <w:shd w:val="clear" w:color="000000" w:fill="EEECE1"/>
            <w:vAlign w:val="bottom"/>
            <w:hideMark/>
          </w:tcPr>
          <w:p w:rsidR="004C764F" w:rsidRPr="004C764F" w:rsidRDefault="004C764F" w:rsidP="004C764F">
            <w:pPr>
              <w:widowControl/>
              <w:autoSpaceDE/>
              <w:autoSpaceDN/>
              <w:rPr>
                <w:sz w:val="16"/>
                <w:szCs w:val="16"/>
                <w:lang w:val="en-US"/>
              </w:rPr>
            </w:pPr>
            <w:r w:rsidRPr="004C764F">
              <w:rPr>
                <w:sz w:val="16"/>
                <w:szCs w:val="16"/>
                <w:lang w:val="en-US"/>
              </w:rPr>
              <w:t xml:space="preserve">Blerje tuba per kanalet vaditese </w:t>
            </w:r>
          </w:p>
        </w:tc>
        <w:tc>
          <w:tcPr>
            <w:tcW w:w="1080"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1,200,000 </w:t>
            </w:r>
          </w:p>
        </w:tc>
        <w:tc>
          <w:tcPr>
            <w:tcW w:w="672"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5"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4"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1,200,000</w:t>
            </w:r>
          </w:p>
        </w:tc>
        <w:tc>
          <w:tcPr>
            <w:tcW w:w="1413"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1,200,000 </w:t>
            </w:r>
          </w:p>
        </w:tc>
        <w:tc>
          <w:tcPr>
            <w:tcW w:w="1136" w:type="dxa"/>
            <w:shd w:val="clear" w:color="000000" w:fill="EEECE1"/>
            <w:noWrap/>
            <w:vAlign w:val="center"/>
            <w:hideMark/>
          </w:tcPr>
          <w:p w:rsidR="004C764F" w:rsidRPr="004C764F" w:rsidRDefault="004C764F" w:rsidP="004C764F">
            <w:pPr>
              <w:widowControl/>
              <w:autoSpaceDE/>
              <w:autoSpaceDN/>
              <w:rPr>
                <w:color w:val="000000"/>
                <w:sz w:val="16"/>
                <w:szCs w:val="16"/>
                <w:lang w:val="en-US"/>
              </w:rPr>
            </w:pPr>
            <w:r w:rsidRPr="004C764F">
              <w:rPr>
                <w:color w:val="000000"/>
                <w:sz w:val="16"/>
                <w:szCs w:val="16"/>
                <w:lang w:val="en-US"/>
              </w:rPr>
              <w:t> </w:t>
            </w:r>
          </w:p>
        </w:tc>
        <w:tc>
          <w:tcPr>
            <w:tcW w:w="927" w:type="dxa"/>
            <w:shd w:val="clear" w:color="000000" w:fill="EEECE1"/>
            <w:vAlign w:val="center"/>
            <w:hideMark/>
          </w:tcPr>
          <w:p w:rsidR="004C764F" w:rsidRPr="004C764F" w:rsidRDefault="004C764F" w:rsidP="004C764F">
            <w:pPr>
              <w:widowControl/>
              <w:autoSpaceDE/>
              <w:autoSpaceDN/>
              <w:rPr>
                <w:sz w:val="16"/>
                <w:szCs w:val="16"/>
                <w:lang w:val="en-US"/>
              </w:rPr>
            </w:pPr>
            <w:r w:rsidRPr="004C764F">
              <w:rPr>
                <w:sz w:val="16"/>
                <w:szCs w:val="16"/>
                <w:lang w:val="en-US"/>
              </w:rPr>
              <w:t> </w:t>
            </w:r>
          </w:p>
        </w:tc>
      </w:tr>
      <w:tr w:rsidR="000E2621" w:rsidRPr="004C764F" w:rsidTr="000E2621">
        <w:trPr>
          <w:trHeight w:val="720"/>
        </w:trPr>
        <w:tc>
          <w:tcPr>
            <w:tcW w:w="821" w:type="dxa"/>
            <w:shd w:val="clear" w:color="000000" w:fill="EEECE1"/>
            <w:noWrap/>
            <w:vAlign w:val="bottom"/>
            <w:hideMark/>
          </w:tcPr>
          <w:p w:rsidR="004C764F" w:rsidRPr="004C764F" w:rsidRDefault="004C764F" w:rsidP="004C764F">
            <w:pPr>
              <w:widowControl/>
              <w:autoSpaceDE/>
              <w:autoSpaceDN/>
              <w:jc w:val="center"/>
              <w:rPr>
                <w:b/>
                <w:bCs/>
                <w:sz w:val="16"/>
                <w:szCs w:val="16"/>
                <w:lang w:val="en-US"/>
              </w:rPr>
            </w:pPr>
            <w:r w:rsidRPr="004C764F">
              <w:rPr>
                <w:b/>
                <w:bCs/>
                <w:sz w:val="16"/>
                <w:szCs w:val="16"/>
                <w:lang w:val="en-US"/>
              </w:rPr>
              <w:t>5</w:t>
            </w:r>
          </w:p>
        </w:tc>
        <w:tc>
          <w:tcPr>
            <w:tcW w:w="1799" w:type="dxa"/>
            <w:shd w:val="clear" w:color="000000" w:fill="EEECE1"/>
            <w:vAlign w:val="bottom"/>
            <w:hideMark/>
          </w:tcPr>
          <w:p w:rsidR="004C764F" w:rsidRPr="004C764F" w:rsidRDefault="004C764F" w:rsidP="004C764F">
            <w:pPr>
              <w:widowControl/>
              <w:autoSpaceDE/>
              <w:autoSpaceDN/>
              <w:rPr>
                <w:sz w:val="16"/>
                <w:szCs w:val="16"/>
                <w:lang w:val="en-US"/>
              </w:rPr>
            </w:pPr>
            <w:r w:rsidRPr="004C764F">
              <w:rPr>
                <w:sz w:val="16"/>
                <w:szCs w:val="16"/>
                <w:lang w:val="en-US"/>
              </w:rPr>
              <w:t>Riparim kanali Zabzun (segmenti nga rezervuari pergjate kanalit) Nj.Adm steblevë</w:t>
            </w:r>
          </w:p>
        </w:tc>
        <w:tc>
          <w:tcPr>
            <w:tcW w:w="1080"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1,065,030 </w:t>
            </w:r>
          </w:p>
        </w:tc>
        <w:tc>
          <w:tcPr>
            <w:tcW w:w="672"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5"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4"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1,065,030</w:t>
            </w:r>
          </w:p>
        </w:tc>
        <w:tc>
          <w:tcPr>
            <w:tcW w:w="1413"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1,065,030 </w:t>
            </w:r>
          </w:p>
        </w:tc>
        <w:tc>
          <w:tcPr>
            <w:tcW w:w="1136" w:type="dxa"/>
            <w:shd w:val="clear" w:color="000000" w:fill="EEECE1"/>
            <w:noWrap/>
            <w:vAlign w:val="center"/>
            <w:hideMark/>
          </w:tcPr>
          <w:p w:rsidR="004C764F" w:rsidRPr="004C764F" w:rsidRDefault="004C764F" w:rsidP="004C764F">
            <w:pPr>
              <w:widowControl/>
              <w:autoSpaceDE/>
              <w:autoSpaceDN/>
              <w:rPr>
                <w:color w:val="000000"/>
                <w:sz w:val="16"/>
                <w:szCs w:val="16"/>
                <w:lang w:val="en-US"/>
              </w:rPr>
            </w:pPr>
            <w:r w:rsidRPr="004C764F">
              <w:rPr>
                <w:color w:val="000000"/>
                <w:sz w:val="16"/>
                <w:szCs w:val="16"/>
                <w:lang w:val="en-US"/>
              </w:rPr>
              <w:t> </w:t>
            </w:r>
          </w:p>
        </w:tc>
        <w:tc>
          <w:tcPr>
            <w:tcW w:w="927" w:type="dxa"/>
            <w:shd w:val="clear" w:color="000000" w:fill="EEECE1"/>
            <w:vAlign w:val="center"/>
            <w:hideMark/>
          </w:tcPr>
          <w:p w:rsidR="004C764F" w:rsidRPr="004C764F" w:rsidRDefault="004C764F" w:rsidP="004C764F">
            <w:pPr>
              <w:widowControl/>
              <w:autoSpaceDE/>
              <w:autoSpaceDN/>
              <w:rPr>
                <w:sz w:val="16"/>
                <w:szCs w:val="16"/>
                <w:lang w:val="en-US"/>
              </w:rPr>
            </w:pPr>
            <w:r w:rsidRPr="004C764F">
              <w:rPr>
                <w:sz w:val="16"/>
                <w:szCs w:val="16"/>
                <w:lang w:val="en-US"/>
              </w:rPr>
              <w:t> </w:t>
            </w:r>
          </w:p>
        </w:tc>
      </w:tr>
      <w:tr w:rsidR="000E2621" w:rsidRPr="004C764F" w:rsidTr="000E2621">
        <w:trPr>
          <w:trHeight w:val="465"/>
        </w:trPr>
        <w:tc>
          <w:tcPr>
            <w:tcW w:w="821" w:type="dxa"/>
            <w:shd w:val="clear" w:color="000000" w:fill="EEECE1"/>
            <w:noWrap/>
            <w:vAlign w:val="bottom"/>
            <w:hideMark/>
          </w:tcPr>
          <w:p w:rsidR="004C764F" w:rsidRPr="004C764F" w:rsidRDefault="004C764F" w:rsidP="004C764F">
            <w:pPr>
              <w:widowControl/>
              <w:autoSpaceDE/>
              <w:autoSpaceDN/>
              <w:jc w:val="center"/>
              <w:rPr>
                <w:b/>
                <w:bCs/>
                <w:sz w:val="16"/>
                <w:szCs w:val="16"/>
                <w:lang w:val="en-US"/>
              </w:rPr>
            </w:pPr>
            <w:r w:rsidRPr="004C764F">
              <w:rPr>
                <w:b/>
                <w:bCs/>
                <w:sz w:val="16"/>
                <w:szCs w:val="16"/>
                <w:lang w:val="en-US"/>
              </w:rPr>
              <w:t>6</w:t>
            </w:r>
          </w:p>
        </w:tc>
        <w:tc>
          <w:tcPr>
            <w:tcW w:w="1799" w:type="dxa"/>
            <w:shd w:val="clear" w:color="000000" w:fill="EEECE1"/>
            <w:vAlign w:val="bottom"/>
            <w:hideMark/>
          </w:tcPr>
          <w:p w:rsidR="004C764F" w:rsidRPr="004C764F" w:rsidRDefault="004C764F" w:rsidP="004C764F">
            <w:pPr>
              <w:widowControl/>
              <w:autoSpaceDE/>
              <w:autoSpaceDN/>
              <w:rPr>
                <w:sz w:val="16"/>
                <w:szCs w:val="16"/>
                <w:lang w:val="en-US"/>
              </w:rPr>
            </w:pPr>
            <w:r w:rsidRPr="004C764F">
              <w:rPr>
                <w:sz w:val="16"/>
                <w:szCs w:val="16"/>
                <w:lang w:val="en-US"/>
              </w:rPr>
              <w:t>Rikonstruksion Kanali Allanit Dorez (FZI: Hyrja + Skeja e ne Vazhdim )</w:t>
            </w:r>
          </w:p>
        </w:tc>
        <w:tc>
          <w:tcPr>
            <w:tcW w:w="1080"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5,000,000 </w:t>
            </w:r>
          </w:p>
        </w:tc>
        <w:tc>
          <w:tcPr>
            <w:tcW w:w="672"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2024</w:t>
            </w:r>
          </w:p>
        </w:tc>
        <w:tc>
          <w:tcPr>
            <w:tcW w:w="1315"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2025</w:t>
            </w:r>
          </w:p>
        </w:tc>
        <w:tc>
          <w:tcPr>
            <w:tcW w:w="1314" w:type="dxa"/>
            <w:shd w:val="clear" w:color="000000" w:fill="EEECE1"/>
            <w:noWrap/>
            <w:vAlign w:val="center"/>
            <w:hideMark/>
          </w:tcPr>
          <w:p w:rsidR="004C764F" w:rsidRPr="004C764F" w:rsidRDefault="004C764F" w:rsidP="004C764F">
            <w:pPr>
              <w:widowControl/>
              <w:autoSpaceDE/>
              <w:autoSpaceDN/>
              <w:jc w:val="right"/>
              <w:rPr>
                <w:sz w:val="16"/>
                <w:szCs w:val="16"/>
                <w:lang w:val="en-US"/>
              </w:rPr>
            </w:pPr>
            <w:r w:rsidRPr="004C764F">
              <w:rPr>
                <w:sz w:val="16"/>
                <w:szCs w:val="16"/>
                <w:lang w:val="en-US"/>
              </w:rPr>
              <w:t>4,844,284</w:t>
            </w:r>
          </w:p>
        </w:tc>
        <w:tc>
          <w:tcPr>
            <w:tcW w:w="1413" w:type="dxa"/>
            <w:shd w:val="clear" w:color="000000" w:fill="EEECE1"/>
            <w:noWrap/>
            <w:vAlign w:val="center"/>
            <w:hideMark/>
          </w:tcPr>
          <w:p w:rsidR="004C764F" w:rsidRPr="004C764F" w:rsidRDefault="004C764F" w:rsidP="004C764F">
            <w:pPr>
              <w:widowControl/>
              <w:autoSpaceDE/>
              <w:autoSpaceDN/>
              <w:rPr>
                <w:sz w:val="16"/>
                <w:szCs w:val="16"/>
                <w:lang w:val="en-US"/>
              </w:rPr>
            </w:pPr>
            <w:r w:rsidRPr="004C764F">
              <w:rPr>
                <w:sz w:val="16"/>
                <w:szCs w:val="16"/>
                <w:lang w:val="en-US"/>
              </w:rPr>
              <w:t xml:space="preserve">                 1,844,284 </w:t>
            </w:r>
          </w:p>
        </w:tc>
        <w:tc>
          <w:tcPr>
            <w:tcW w:w="1136" w:type="dxa"/>
            <w:shd w:val="clear" w:color="000000" w:fill="EEECE1"/>
            <w:noWrap/>
            <w:vAlign w:val="center"/>
            <w:hideMark/>
          </w:tcPr>
          <w:p w:rsidR="004C764F" w:rsidRPr="004C764F" w:rsidRDefault="004C764F" w:rsidP="004C764F">
            <w:pPr>
              <w:widowControl/>
              <w:autoSpaceDE/>
              <w:autoSpaceDN/>
              <w:rPr>
                <w:color w:val="000000"/>
                <w:sz w:val="16"/>
                <w:szCs w:val="16"/>
                <w:lang w:val="en-US"/>
              </w:rPr>
            </w:pPr>
            <w:r w:rsidRPr="004C764F">
              <w:rPr>
                <w:color w:val="000000"/>
                <w:sz w:val="16"/>
                <w:szCs w:val="16"/>
                <w:lang w:val="en-US"/>
              </w:rPr>
              <w:t xml:space="preserve">        1,752,070 </w:t>
            </w:r>
          </w:p>
        </w:tc>
        <w:tc>
          <w:tcPr>
            <w:tcW w:w="927" w:type="dxa"/>
            <w:shd w:val="clear" w:color="000000" w:fill="EEECE1"/>
            <w:vAlign w:val="center"/>
            <w:hideMark/>
          </w:tcPr>
          <w:p w:rsidR="004C764F" w:rsidRPr="004C764F" w:rsidRDefault="004C764F" w:rsidP="004C764F">
            <w:pPr>
              <w:widowControl/>
              <w:autoSpaceDE/>
              <w:autoSpaceDN/>
              <w:rPr>
                <w:sz w:val="16"/>
                <w:szCs w:val="16"/>
                <w:lang w:val="en-US"/>
              </w:rPr>
            </w:pPr>
            <w:r w:rsidRPr="004C764F">
              <w:rPr>
                <w:sz w:val="16"/>
                <w:szCs w:val="16"/>
                <w:lang w:val="en-US"/>
              </w:rPr>
              <w:t>Perfunduar</w:t>
            </w:r>
          </w:p>
        </w:tc>
      </w:tr>
    </w:tbl>
    <w:p w:rsidR="00C17C4C" w:rsidRDefault="00C17C4C" w:rsidP="00C17C4C">
      <w:pPr>
        <w:pStyle w:val="BodyText"/>
        <w:spacing w:before="61" w:line="276" w:lineRule="auto"/>
        <w:ind w:left="945" w:right="1237"/>
        <w:jc w:val="both"/>
        <w:rPr>
          <w:i/>
          <w:color w:val="1F497D" w:themeColor="text2"/>
          <w:sz w:val="24"/>
        </w:rPr>
      </w:pPr>
    </w:p>
    <w:p w:rsidR="00C17C4C" w:rsidRDefault="00C17C4C" w:rsidP="00C17C4C">
      <w:pPr>
        <w:pStyle w:val="BodyText"/>
        <w:rPr>
          <w:b/>
        </w:rPr>
      </w:pPr>
    </w:p>
    <w:p w:rsidR="00FC06DA" w:rsidRPr="001B548F" w:rsidRDefault="00FC06DA" w:rsidP="00FC06DA">
      <w:pPr>
        <w:pStyle w:val="BodyText"/>
        <w:spacing w:before="1" w:line="276" w:lineRule="auto"/>
        <w:ind w:left="220" w:right="216"/>
        <w:jc w:val="both"/>
      </w:pPr>
      <w:r w:rsidRPr="001B548F">
        <w:t>Hartimi i projekteve të ndërhyrjes për pastrim/reabilitim të Kanaleve Kullues bazuar në Planifikimin e miratuar në Planin e Veprimit për Përmirësimin e Shërbimit të Kullimit , ndërhyrje pastrimi dhe vendosje në gjëndje funksionale të K.K. të dyta dhe të treta.</w:t>
      </w:r>
    </w:p>
    <w:p w:rsidR="00FC06DA" w:rsidRPr="001B548F" w:rsidRDefault="00FC06DA" w:rsidP="00C17C4C">
      <w:pPr>
        <w:pStyle w:val="BodyText"/>
        <w:rPr>
          <w:b/>
        </w:rPr>
      </w:pPr>
    </w:p>
    <w:p w:rsidR="00FC06DA" w:rsidRPr="001B548F" w:rsidRDefault="00FC06DA" w:rsidP="00FC06DA">
      <w:pPr>
        <w:pStyle w:val="BodyText"/>
        <w:spacing w:before="215" w:line="276" w:lineRule="auto"/>
        <w:ind w:left="220" w:right="220"/>
        <w:jc w:val="both"/>
      </w:pPr>
      <w:r w:rsidRPr="001B548F">
        <w:t>Sistemi i kullimit, si pjesë e rëndësishme e programit dhe objektivave, vazhdon të jetë prioritet i Bashkisë Librazhd në fushën e bujqësisë.</w:t>
      </w:r>
    </w:p>
    <w:p w:rsidR="00A65CA6" w:rsidRPr="001B548F" w:rsidRDefault="00A65CA6">
      <w:pPr>
        <w:pStyle w:val="BodyText"/>
      </w:pPr>
    </w:p>
    <w:p w:rsidR="00A65CA6" w:rsidRPr="001B548F" w:rsidRDefault="00A65CA6">
      <w:pPr>
        <w:pStyle w:val="BodyText"/>
        <w:spacing w:before="8"/>
      </w:pPr>
    </w:p>
    <w:p w:rsidR="003247A1" w:rsidRPr="006D288B" w:rsidRDefault="003247A1" w:rsidP="006D288B">
      <w:pPr>
        <w:pStyle w:val="Heading4"/>
      </w:pPr>
      <w:bookmarkStart w:id="325" w:name="_Toc64420188"/>
      <w:bookmarkStart w:id="326" w:name="_Toc64420751"/>
      <w:r w:rsidRPr="00DF40B4">
        <w:t>Programi: 04260 Administrimi i Pyjeve dhe Kullotave.</w:t>
      </w:r>
      <w:r w:rsidR="004703F6">
        <w:t xml:space="preserve"> ( 11</w:t>
      </w:r>
      <w:r w:rsidR="00E15109">
        <w:t xml:space="preserve"> </w:t>
      </w:r>
      <w:r w:rsidR="00A57E47" w:rsidRPr="00DF40B4">
        <w:t xml:space="preserve"> punonjë</w:t>
      </w:r>
      <w:r w:rsidR="00914185" w:rsidRPr="00DF40B4">
        <w:t>s)</w:t>
      </w:r>
      <w:bookmarkEnd w:id="325"/>
      <w:bookmarkEnd w:id="326"/>
    </w:p>
    <w:p w:rsidR="002D1E8E" w:rsidRPr="001B548F" w:rsidRDefault="002D1E8E" w:rsidP="003247A1">
      <w:pPr>
        <w:pStyle w:val="BodyText"/>
        <w:spacing w:before="1"/>
        <w:rPr>
          <w:b/>
          <w:i/>
        </w:rPr>
      </w:pPr>
    </w:p>
    <w:p w:rsidR="002D1E8E" w:rsidRDefault="002D1E8E" w:rsidP="00BF4D3A">
      <w:pPr>
        <w:rPr>
          <w:b/>
        </w:rPr>
      </w:pPr>
    </w:p>
    <w:p w:rsidR="002D1E8E" w:rsidRPr="002D1E8E" w:rsidRDefault="002D1E8E" w:rsidP="00BF4D3A">
      <w:pPr>
        <w:ind w:left="220"/>
        <w:jc w:val="both"/>
      </w:pPr>
      <w:r w:rsidRPr="002D1E8E">
        <w:t>Në këtë shërbim bashkia planifikon shpenzimet buxhetore për sigurimin e administrimit të çështjeve dhe shërbimeve pyjore, administrimin e fondit pyjor dhe kullosor, shfrytëzimin e racionalizuar të rezervave pyjore dhe kullosore, konservimin dhe zgjerimin e tyre. Bashkia siguron mikëqyrjen dhe disiplinimin e operacioneve pyjore, dhënien e liçencave për prerje pemësh, ripyllëzime, kontrolle të dëmtuesve dhe sëmundjeve si dhe ofrimin e shërbimeve për operatorët pyjorë.</w:t>
      </w:r>
    </w:p>
    <w:p w:rsidR="002D1E8E" w:rsidRPr="002D1E8E" w:rsidRDefault="002D1E8E" w:rsidP="00667C0E">
      <w:pPr>
        <w:pStyle w:val="ListParagraph"/>
        <w:numPr>
          <w:ilvl w:val="0"/>
          <w:numId w:val="20"/>
        </w:numPr>
        <w:jc w:val="both"/>
      </w:pPr>
      <w:r w:rsidRPr="002D1E8E">
        <w:t>Administrimi i çështjeve dhe shërbimeve pyjore;</w:t>
      </w:r>
    </w:p>
    <w:p w:rsidR="002D1E8E" w:rsidRPr="002D1E8E" w:rsidRDefault="002D1E8E" w:rsidP="00667C0E">
      <w:pPr>
        <w:pStyle w:val="ListParagraph"/>
        <w:numPr>
          <w:ilvl w:val="0"/>
          <w:numId w:val="20"/>
        </w:numPr>
        <w:jc w:val="both"/>
      </w:pPr>
      <w:r w:rsidRPr="002D1E8E">
        <w:t>Konservim, zgjerim dhe shfytëzimi racionalizuari rezervave pyjore;</w:t>
      </w:r>
    </w:p>
    <w:p w:rsidR="002D1E8E" w:rsidRPr="002D1E8E" w:rsidRDefault="002D1E8E" w:rsidP="00667C0E">
      <w:pPr>
        <w:pStyle w:val="ListParagraph"/>
        <w:numPr>
          <w:ilvl w:val="0"/>
          <w:numId w:val="20"/>
        </w:numPr>
        <w:jc w:val="both"/>
      </w:pPr>
      <w:r w:rsidRPr="002D1E8E">
        <w:t>Administrimi fondit pyjor dhe kullosor publik;</w:t>
      </w:r>
    </w:p>
    <w:p w:rsidR="002D1E8E" w:rsidRPr="002D1E8E" w:rsidRDefault="002D1E8E" w:rsidP="00667C0E">
      <w:pPr>
        <w:pStyle w:val="ListParagraph"/>
        <w:numPr>
          <w:ilvl w:val="0"/>
          <w:numId w:val="20"/>
        </w:numPr>
        <w:jc w:val="both"/>
      </w:pPr>
      <w:r w:rsidRPr="002D1E8E">
        <w:lastRenderedPageBreak/>
        <w:t>Mbikëqyrje dhe disiplinimi operacioneve pyjore dhe dhënie e liçencave për prerje pemësh.</w:t>
      </w:r>
    </w:p>
    <w:p w:rsidR="002D1E8E" w:rsidRPr="002D1E8E" w:rsidRDefault="002D1E8E" w:rsidP="00667C0E">
      <w:pPr>
        <w:pStyle w:val="ListParagraph"/>
        <w:numPr>
          <w:ilvl w:val="0"/>
          <w:numId w:val="20"/>
        </w:numPr>
        <w:jc w:val="both"/>
      </w:pPr>
      <w:r w:rsidRPr="002D1E8E">
        <w:t>Organizim ose mbështetje për veprimtarinë ripyllëzuese, kontrollin e dëmtuesve dhe sëmundjeve, shërbimet pyjore për luftën kundër zjarrit dhe për parandalimin e zjarrit si dhe ofrimii shërbimeve për operatorët pyjorë;</w:t>
      </w:r>
    </w:p>
    <w:p w:rsidR="002D1E8E" w:rsidRPr="002D1E8E" w:rsidRDefault="002D1E8E" w:rsidP="00667C0E">
      <w:pPr>
        <w:pStyle w:val="ListParagraph"/>
        <w:numPr>
          <w:ilvl w:val="0"/>
          <w:numId w:val="20"/>
        </w:numPr>
        <w:jc w:val="both"/>
      </w:pPr>
      <w:r w:rsidRPr="002D1E8E">
        <w:t>Prodhim dhe përhapje e in</w:t>
      </w:r>
      <w:r w:rsidR="000A02FF">
        <w:t xml:space="preserve">formacionit të përgjithshëm, </w:t>
      </w:r>
      <w:r w:rsidRPr="002D1E8E">
        <w:t>dokumentacionit teknik dhe statistikave për çështjet dhe shërbimet pyjore;</w:t>
      </w:r>
    </w:p>
    <w:p w:rsidR="002D1E8E" w:rsidRPr="002D1E8E" w:rsidRDefault="002D1E8E" w:rsidP="00667C0E">
      <w:pPr>
        <w:pStyle w:val="ListParagraph"/>
        <w:numPr>
          <w:ilvl w:val="0"/>
          <w:numId w:val="20"/>
        </w:numPr>
        <w:jc w:val="both"/>
      </w:pPr>
      <w:r w:rsidRPr="002D1E8E">
        <w:t>Grante,  hua  ose  financime  për  të mbështetur veprimtaritë tregtare pyjore;</w:t>
      </w:r>
    </w:p>
    <w:p w:rsidR="002D1E8E" w:rsidRPr="002D1E8E" w:rsidRDefault="002D1E8E" w:rsidP="00667C0E">
      <w:pPr>
        <w:pStyle w:val="ListParagraph"/>
        <w:numPr>
          <w:ilvl w:val="0"/>
          <w:numId w:val="20"/>
        </w:numPr>
        <w:jc w:val="both"/>
      </w:pPr>
      <w:r w:rsidRPr="002D1E8E">
        <w:t>Shpërndarja e kullotave, duke përshirë menaxhimin e kullotjes;</w:t>
      </w:r>
    </w:p>
    <w:p w:rsidR="00F90343" w:rsidRDefault="00F90343" w:rsidP="00FB1AA4">
      <w:pPr>
        <w:rPr>
          <w:b/>
        </w:rPr>
      </w:pPr>
    </w:p>
    <w:p w:rsidR="00F90343" w:rsidRDefault="00F90343" w:rsidP="003247A1">
      <w:pPr>
        <w:ind w:left="220"/>
        <w:rPr>
          <w:b/>
        </w:rPr>
      </w:pPr>
    </w:p>
    <w:p w:rsidR="00C1097F" w:rsidRDefault="00C1097F" w:rsidP="00C1097F">
      <w:pPr>
        <w:pStyle w:val="ListParagraph"/>
        <w:tabs>
          <w:tab w:val="left" w:pos="580"/>
          <w:tab w:val="left" w:pos="581"/>
        </w:tabs>
        <w:ind w:left="580" w:firstLine="0"/>
        <w:rPr>
          <w:bCs/>
          <w:color w:val="314558"/>
          <w:shd w:val="clear" w:color="auto" w:fill="FFFFFF"/>
        </w:rPr>
      </w:pPr>
      <w:r w:rsidRPr="00C1097F">
        <w:rPr>
          <w:b/>
          <w:bCs/>
          <w:color w:val="314558"/>
          <w:shd w:val="clear" w:color="auto" w:fill="FFFFFF"/>
        </w:rPr>
        <w:t>Qëllimi i Politikës së Shërbimit:</w:t>
      </w:r>
      <w:r w:rsidRPr="00C1097F">
        <w:rPr>
          <w:bCs/>
          <w:color w:val="314558"/>
          <w:shd w:val="clear" w:color="auto" w:fill="FFFFFF"/>
        </w:rPr>
        <w:t xml:space="preserve"> Administrimi</w:t>
      </w:r>
      <w:r>
        <w:rPr>
          <w:bCs/>
          <w:color w:val="314558"/>
          <w:shd w:val="clear" w:color="auto" w:fill="FFFFFF"/>
        </w:rPr>
        <w:t xml:space="preserve"> </w:t>
      </w:r>
      <w:r w:rsidRPr="00C1097F">
        <w:rPr>
          <w:bCs/>
          <w:color w:val="314558"/>
          <w:shd w:val="clear" w:color="auto" w:fill="FFFFFF"/>
        </w:rPr>
        <w:t>i pyjeve dhe kullotave vendore si dhe menaxhimii institucioneve në shërbim të këtij funksioni, sipas mënyrës së përcaktuar me ligj.</w:t>
      </w:r>
    </w:p>
    <w:p w:rsidR="00C1097F" w:rsidRDefault="00C1097F" w:rsidP="00C1097F">
      <w:pPr>
        <w:pStyle w:val="ListParagraph"/>
        <w:tabs>
          <w:tab w:val="left" w:pos="580"/>
          <w:tab w:val="left" w:pos="581"/>
        </w:tabs>
        <w:ind w:left="580" w:firstLine="0"/>
      </w:pPr>
    </w:p>
    <w:p w:rsidR="00FA171E" w:rsidRPr="001B548F" w:rsidRDefault="00FA171E" w:rsidP="00FA171E">
      <w:pPr>
        <w:pStyle w:val="Heading3"/>
        <w:spacing w:before="0"/>
        <w:rPr>
          <w:sz w:val="22"/>
          <w:szCs w:val="22"/>
        </w:rPr>
      </w:pPr>
      <w:bookmarkStart w:id="327" w:name="_Toc64420189"/>
      <w:bookmarkStart w:id="328" w:name="_Toc64420752"/>
      <w:bookmarkStart w:id="329" w:name="_Toc71635125"/>
      <w:bookmarkStart w:id="330" w:name="_Toc71715285"/>
      <w:bookmarkStart w:id="331" w:name="_Toc71715352"/>
      <w:bookmarkStart w:id="332" w:name="_Toc72137096"/>
      <w:bookmarkStart w:id="333" w:name="_Toc72137162"/>
      <w:bookmarkStart w:id="334" w:name="_Toc72245522"/>
      <w:bookmarkStart w:id="335" w:name="_Toc82588973"/>
      <w:bookmarkStart w:id="336" w:name="_Toc103247026"/>
      <w:bookmarkStart w:id="337" w:name="_Toc135990414"/>
      <w:r w:rsidRPr="001B548F">
        <w:rPr>
          <w:sz w:val="22"/>
          <w:szCs w:val="22"/>
        </w:rPr>
        <w:t>Përshkrimi i objektivave</w:t>
      </w:r>
      <w:bookmarkEnd w:id="327"/>
      <w:bookmarkEnd w:id="328"/>
      <w:bookmarkEnd w:id="329"/>
      <w:bookmarkEnd w:id="330"/>
      <w:bookmarkEnd w:id="331"/>
      <w:bookmarkEnd w:id="332"/>
      <w:bookmarkEnd w:id="333"/>
      <w:bookmarkEnd w:id="334"/>
      <w:bookmarkEnd w:id="335"/>
      <w:bookmarkEnd w:id="336"/>
      <w:bookmarkEnd w:id="337"/>
    </w:p>
    <w:p w:rsidR="00FA171E" w:rsidRPr="001B548F" w:rsidRDefault="00FA171E" w:rsidP="00FA171E">
      <w:pPr>
        <w:pStyle w:val="BodyText"/>
        <w:rPr>
          <w:b/>
        </w:rPr>
      </w:pPr>
    </w:p>
    <w:p w:rsidR="00FA171E" w:rsidRPr="001B548F" w:rsidRDefault="00FA171E" w:rsidP="0048667E">
      <w:pPr>
        <w:pStyle w:val="Heading5"/>
        <w:spacing w:line="276" w:lineRule="auto"/>
        <w:ind w:right="215"/>
      </w:pPr>
      <w:r w:rsidRPr="001B548F">
        <w:rPr>
          <w:sz w:val="22"/>
          <w:szCs w:val="22"/>
        </w:rPr>
        <w:t>O1:</w:t>
      </w:r>
      <w:r w:rsidR="0048667E" w:rsidRPr="0048667E">
        <w:t xml:space="preserve"> </w:t>
      </w:r>
      <w:r w:rsidR="0048667E" w:rsidRPr="0048667E">
        <w:rPr>
          <w:sz w:val="22"/>
          <w:szCs w:val="22"/>
        </w:rPr>
        <w:t>Sigurimi</w:t>
      </w:r>
      <w:r w:rsidR="0048667E">
        <w:rPr>
          <w:sz w:val="22"/>
          <w:szCs w:val="22"/>
        </w:rPr>
        <w:t xml:space="preserve"> </w:t>
      </w:r>
      <w:r w:rsidR="0048667E" w:rsidRPr="0048667E">
        <w:rPr>
          <w:sz w:val="22"/>
          <w:szCs w:val="22"/>
        </w:rPr>
        <w:t>i mbrojtjes për qeverisjen e qëndrueshme dhe kontrollin e mirëadministrimit të fondit pyjor dhe kullosor brenda territorit administrativ të bashkisë.</w:t>
      </w:r>
    </w:p>
    <w:p w:rsidR="00FA171E" w:rsidRPr="001B548F" w:rsidRDefault="00FA171E" w:rsidP="00FA171E">
      <w:pPr>
        <w:spacing w:line="278" w:lineRule="auto"/>
        <w:ind w:left="220" w:right="208"/>
      </w:pPr>
      <w:r w:rsidRPr="001B548F">
        <w:t>O2. Hartimi / Rishikimi i Planeve te mbareshtimit per te gjithe siperfaqen e fondit pyjor dhe kullosor.</w:t>
      </w:r>
    </w:p>
    <w:p w:rsidR="0008575F" w:rsidRDefault="00FA171E" w:rsidP="00FA171E">
      <w:pPr>
        <w:tabs>
          <w:tab w:val="left" w:pos="8880"/>
        </w:tabs>
        <w:spacing w:before="1" w:line="276" w:lineRule="auto"/>
        <w:ind w:left="220" w:right="225"/>
      </w:pPr>
      <w:r w:rsidRPr="001B548F">
        <w:t>O3.Rehabilitimi  dhe pyllezimi   i  siperfaqeve pyjore/kullosore ,te</w:t>
      </w:r>
      <w:r w:rsidRPr="001B548F">
        <w:rPr>
          <w:spacing w:val="16"/>
        </w:rPr>
        <w:t xml:space="preserve"> </w:t>
      </w:r>
      <w:r w:rsidRPr="001B548F">
        <w:t>degraduara,</w:t>
      </w:r>
      <w:r w:rsidRPr="001B548F">
        <w:rPr>
          <w:spacing w:val="25"/>
        </w:rPr>
        <w:t xml:space="preserve"> </w:t>
      </w:r>
      <w:r w:rsidR="00923157">
        <w:t xml:space="preserve">djegura </w:t>
      </w:r>
      <w:r w:rsidRPr="001B548F">
        <w:t xml:space="preserve">si </w:t>
      </w:r>
      <w:r w:rsidRPr="001B548F">
        <w:rPr>
          <w:spacing w:val="-6"/>
        </w:rPr>
        <w:t xml:space="preserve">edhe </w:t>
      </w:r>
      <w:r w:rsidRPr="001B548F">
        <w:t xml:space="preserve">mbrojtja e tokes nga erozioni </w:t>
      </w:r>
    </w:p>
    <w:p w:rsidR="00FA171E" w:rsidRPr="001B548F" w:rsidRDefault="00FA171E" w:rsidP="00FA171E">
      <w:pPr>
        <w:tabs>
          <w:tab w:val="left" w:pos="8880"/>
        </w:tabs>
        <w:spacing w:before="1" w:line="276" w:lineRule="auto"/>
        <w:ind w:left="220" w:right="225"/>
      </w:pPr>
      <w:r w:rsidRPr="001B548F">
        <w:t>(</w:t>
      </w:r>
      <w:r w:rsidRPr="001B548F">
        <w:rPr>
          <w:spacing w:val="-5"/>
        </w:rPr>
        <w:t xml:space="preserve"> </w:t>
      </w:r>
      <w:r w:rsidRPr="001B548F">
        <w:t>Projektim/Investim).</w:t>
      </w:r>
    </w:p>
    <w:p w:rsidR="00FA171E" w:rsidRPr="001B548F" w:rsidRDefault="00FA171E" w:rsidP="00FA171E">
      <w:pPr>
        <w:pStyle w:val="BodyText"/>
      </w:pPr>
    </w:p>
    <w:p w:rsidR="00FA171E" w:rsidRDefault="00FA171E" w:rsidP="004E740E">
      <w:pPr>
        <w:pStyle w:val="ListParagraph"/>
        <w:numPr>
          <w:ilvl w:val="0"/>
          <w:numId w:val="11"/>
        </w:numPr>
        <w:rPr>
          <w:b/>
        </w:rPr>
      </w:pPr>
      <w:r w:rsidRPr="00D725EF">
        <w:rPr>
          <w:b/>
        </w:rPr>
        <w:t>Rezultatet e Programit Administrimi i Pyjeve dhe Kullotave</w:t>
      </w:r>
    </w:p>
    <w:p w:rsidR="009F1DF2" w:rsidRDefault="005B75DD" w:rsidP="005B75DD">
      <w:pPr>
        <w:pStyle w:val="ListParagraph"/>
        <w:tabs>
          <w:tab w:val="left" w:pos="8310"/>
        </w:tabs>
        <w:ind w:left="945" w:firstLine="0"/>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227"/>
      </w:tblGrid>
      <w:tr w:rsidR="00AB2EDC" w:rsidRPr="001B548F" w:rsidTr="006F631C">
        <w:trPr>
          <w:trHeight w:val="580"/>
        </w:trPr>
        <w:tc>
          <w:tcPr>
            <w:tcW w:w="1809" w:type="dxa"/>
            <w:tcBorders>
              <w:top w:val="single" w:sz="8" w:space="0" w:color="4F81BC"/>
              <w:bottom w:val="single" w:sz="8" w:space="0" w:color="4F81BC"/>
            </w:tcBorders>
          </w:tcPr>
          <w:p w:rsidR="00AB2EDC" w:rsidRPr="001B548F" w:rsidRDefault="00AB2EDC" w:rsidP="00EF3CDD">
            <w:pPr>
              <w:pStyle w:val="TableParagraph"/>
              <w:ind w:left="115"/>
              <w:rPr>
                <w:b/>
              </w:rPr>
            </w:pPr>
            <w:r w:rsidRPr="001B548F">
              <w:rPr>
                <w:b/>
              </w:rPr>
              <w:t>Programi</w:t>
            </w:r>
          </w:p>
          <w:p w:rsidR="00AB2EDC" w:rsidRPr="001B548F" w:rsidRDefault="00AB2EDC" w:rsidP="00AB2EDC">
            <w:pPr>
              <w:pStyle w:val="TableParagraph"/>
              <w:spacing w:before="38"/>
              <w:ind w:left="115"/>
              <w:rPr>
                <w:b/>
              </w:rPr>
            </w:pPr>
            <w:r>
              <w:rPr>
                <w:b/>
              </w:rPr>
              <w:t>P</w:t>
            </w:r>
            <w:r w:rsidR="009E3F7B">
              <w:rPr>
                <w:b/>
              </w:rPr>
              <w:t xml:space="preserve"> </w:t>
            </w:r>
            <w:r>
              <w:rPr>
                <w:b/>
              </w:rPr>
              <w:t>04260</w:t>
            </w:r>
          </w:p>
        </w:tc>
        <w:tc>
          <w:tcPr>
            <w:tcW w:w="1552" w:type="dxa"/>
            <w:tcBorders>
              <w:top w:val="single" w:sz="8" w:space="0" w:color="4F81BC"/>
              <w:bottom w:val="single" w:sz="8" w:space="0" w:color="4F81BC"/>
            </w:tcBorders>
          </w:tcPr>
          <w:p w:rsidR="00AB2EDC" w:rsidRPr="001B548F" w:rsidRDefault="00AB2EDC" w:rsidP="00EF3CDD">
            <w:pPr>
              <w:pStyle w:val="TableParagraph"/>
              <w:ind w:left="269"/>
              <w:rPr>
                <w:b/>
              </w:rPr>
            </w:pPr>
            <w:r w:rsidRPr="001B548F">
              <w:rPr>
                <w:b/>
              </w:rPr>
              <w:t>Paga +</w:t>
            </w:r>
          </w:p>
          <w:p w:rsidR="00AB2EDC" w:rsidRPr="001B548F" w:rsidRDefault="00AB2EDC"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AB2EDC" w:rsidRPr="001B548F" w:rsidRDefault="00AB2EDC" w:rsidP="00EF3CDD">
            <w:pPr>
              <w:pStyle w:val="TableParagraph"/>
              <w:ind w:left="426"/>
              <w:rPr>
                <w:b/>
              </w:rPr>
            </w:pPr>
            <w:r w:rsidRPr="001B548F">
              <w:rPr>
                <w:b/>
              </w:rPr>
              <w:t>Shpenzime</w:t>
            </w:r>
          </w:p>
          <w:p w:rsidR="00AB2EDC" w:rsidRPr="001B548F" w:rsidRDefault="00AB2EDC"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AB2EDC" w:rsidRPr="001B548F" w:rsidRDefault="00AB2EDC" w:rsidP="00EF3CDD">
            <w:pPr>
              <w:pStyle w:val="TableParagraph"/>
              <w:spacing w:before="3"/>
            </w:pPr>
          </w:p>
          <w:p w:rsidR="00AB2EDC" w:rsidRPr="001B548F" w:rsidRDefault="00AB2EDC"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AB2EDC" w:rsidRPr="001B548F" w:rsidRDefault="00AB2EDC" w:rsidP="00EF3CDD">
            <w:pPr>
              <w:pStyle w:val="TableParagraph"/>
              <w:spacing w:before="3"/>
            </w:pPr>
          </w:p>
          <w:p w:rsidR="00AB2EDC" w:rsidRPr="001B548F" w:rsidRDefault="00AB2EDC" w:rsidP="00EF3CDD">
            <w:pPr>
              <w:pStyle w:val="TableParagraph"/>
              <w:ind w:left="206"/>
              <w:rPr>
                <w:b/>
              </w:rPr>
            </w:pPr>
            <w:r w:rsidRPr="001B548F">
              <w:rPr>
                <w:b/>
              </w:rPr>
              <w:t>Investime</w:t>
            </w:r>
          </w:p>
        </w:tc>
        <w:tc>
          <w:tcPr>
            <w:tcW w:w="1227" w:type="dxa"/>
            <w:tcBorders>
              <w:top w:val="single" w:sz="8" w:space="0" w:color="4F81BC"/>
              <w:bottom w:val="single" w:sz="8" w:space="0" w:color="4F81BC"/>
            </w:tcBorders>
          </w:tcPr>
          <w:p w:rsidR="00AB2EDC" w:rsidRDefault="00AB2EDC" w:rsidP="00EF3CDD">
            <w:pPr>
              <w:pStyle w:val="TableParagraph"/>
              <w:ind w:left="225"/>
              <w:rPr>
                <w:b/>
              </w:rPr>
            </w:pPr>
          </w:p>
          <w:p w:rsidR="00AB2EDC" w:rsidRPr="001B548F" w:rsidRDefault="00AB2EDC" w:rsidP="00EF3CDD">
            <w:pPr>
              <w:pStyle w:val="TableParagraph"/>
              <w:ind w:left="225"/>
              <w:rPr>
                <w:b/>
              </w:rPr>
            </w:pPr>
            <w:r w:rsidRPr="001B548F">
              <w:rPr>
                <w:b/>
              </w:rPr>
              <w:t>Totali</w:t>
            </w:r>
          </w:p>
        </w:tc>
      </w:tr>
      <w:tr w:rsidR="00AB2EDC" w:rsidRPr="001B548F" w:rsidTr="006F631C">
        <w:trPr>
          <w:trHeight w:val="610"/>
        </w:trPr>
        <w:tc>
          <w:tcPr>
            <w:tcW w:w="1809" w:type="dxa"/>
            <w:tcBorders>
              <w:top w:val="single" w:sz="8" w:space="0" w:color="4F81BC"/>
            </w:tcBorders>
          </w:tcPr>
          <w:p w:rsidR="00AB2EDC" w:rsidRPr="001B548F" w:rsidRDefault="00FD46DA" w:rsidP="003873E4">
            <w:pPr>
              <w:pStyle w:val="TableParagraph"/>
              <w:spacing w:before="3"/>
              <w:ind w:left="115"/>
              <w:rPr>
                <w:b/>
              </w:rPr>
            </w:pPr>
            <w:r>
              <w:rPr>
                <w:b/>
              </w:rPr>
              <w:t xml:space="preserve">Plani </w:t>
            </w:r>
            <w:r w:rsidR="003873E4">
              <w:rPr>
                <w:b/>
              </w:rPr>
              <w:t>4-mujori i parë</w:t>
            </w:r>
          </w:p>
        </w:tc>
        <w:tc>
          <w:tcPr>
            <w:tcW w:w="1552" w:type="dxa"/>
            <w:tcBorders>
              <w:top w:val="single" w:sz="8" w:space="0" w:color="4F81BC"/>
            </w:tcBorders>
          </w:tcPr>
          <w:p w:rsidR="00AB2EDC" w:rsidRPr="001B548F" w:rsidRDefault="00726C4C" w:rsidP="00FD176C">
            <w:pPr>
              <w:pStyle w:val="TableParagraph"/>
              <w:spacing w:before="1"/>
              <w:ind w:left="269"/>
            </w:pPr>
            <w:r>
              <w:t xml:space="preserve">   6,538</w:t>
            </w:r>
          </w:p>
        </w:tc>
        <w:tc>
          <w:tcPr>
            <w:tcW w:w="1817" w:type="dxa"/>
            <w:tcBorders>
              <w:top w:val="single" w:sz="8" w:space="0" w:color="4F81BC"/>
            </w:tcBorders>
          </w:tcPr>
          <w:p w:rsidR="00AB2EDC" w:rsidRDefault="006C4981" w:rsidP="00FB1AA4">
            <w:pPr>
              <w:pStyle w:val="TableParagraph"/>
              <w:spacing w:before="1"/>
              <w:ind w:left="426"/>
            </w:pPr>
            <w:r>
              <w:t xml:space="preserve">     7,023</w:t>
            </w:r>
          </w:p>
          <w:p w:rsidR="006C4981" w:rsidRPr="001B548F" w:rsidRDefault="006C4981" w:rsidP="00FB1AA4">
            <w:pPr>
              <w:pStyle w:val="TableParagraph"/>
              <w:spacing w:before="1"/>
              <w:ind w:left="426"/>
            </w:pPr>
          </w:p>
        </w:tc>
        <w:tc>
          <w:tcPr>
            <w:tcW w:w="1584" w:type="dxa"/>
            <w:tcBorders>
              <w:top w:val="single" w:sz="8" w:space="0" w:color="4F81BC"/>
            </w:tcBorders>
          </w:tcPr>
          <w:p w:rsidR="00AB2EDC" w:rsidRPr="001B548F" w:rsidRDefault="00AB2EDC" w:rsidP="00AC1350">
            <w:pPr>
              <w:pStyle w:val="TableParagraph"/>
              <w:spacing w:before="1"/>
              <w:ind w:left="472"/>
              <w:jc w:val="center"/>
            </w:pPr>
          </w:p>
        </w:tc>
        <w:tc>
          <w:tcPr>
            <w:tcW w:w="1349" w:type="dxa"/>
            <w:tcBorders>
              <w:top w:val="single" w:sz="8" w:space="0" w:color="4F81BC"/>
            </w:tcBorders>
          </w:tcPr>
          <w:p w:rsidR="00AB2EDC" w:rsidRPr="001B548F" w:rsidRDefault="00B80FC8" w:rsidP="00AC1350">
            <w:pPr>
              <w:pStyle w:val="TableParagraph"/>
              <w:spacing w:before="1"/>
              <w:ind w:left="206"/>
              <w:jc w:val="center"/>
            </w:pPr>
            <w:r>
              <w:t>7,557</w:t>
            </w:r>
          </w:p>
        </w:tc>
        <w:tc>
          <w:tcPr>
            <w:tcW w:w="1227" w:type="dxa"/>
            <w:tcBorders>
              <w:top w:val="single" w:sz="8" w:space="0" w:color="4F81BC"/>
            </w:tcBorders>
          </w:tcPr>
          <w:p w:rsidR="00AB2EDC" w:rsidRPr="001B548F" w:rsidRDefault="00294BFA" w:rsidP="00FB1AA4">
            <w:pPr>
              <w:pStyle w:val="TableParagraph"/>
              <w:spacing w:before="1"/>
              <w:ind w:left="225"/>
              <w:rPr>
                <w:b/>
              </w:rPr>
            </w:pPr>
            <w:r>
              <w:rPr>
                <w:b/>
              </w:rPr>
              <w:t>21,118</w:t>
            </w:r>
          </w:p>
        </w:tc>
      </w:tr>
      <w:tr w:rsidR="00AB2EDC" w:rsidRPr="001B548F" w:rsidTr="006F631C">
        <w:trPr>
          <w:trHeight w:val="567"/>
        </w:trPr>
        <w:tc>
          <w:tcPr>
            <w:tcW w:w="1809" w:type="dxa"/>
          </w:tcPr>
          <w:p w:rsidR="00AB2EDC" w:rsidRPr="001B548F" w:rsidRDefault="00AB2EDC" w:rsidP="00FD46DA">
            <w:pPr>
              <w:pStyle w:val="TableParagraph"/>
              <w:spacing w:before="14"/>
              <w:ind w:left="115"/>
              <w:rPr>
                <w:b/>
              </w:rPr>
            </w:pPr>
            <w:r w:rsidRPr="001B548F">
              <w:rPr>
                <w:b/>
              </w:rPr>
              <w:t>Realizimi</w:t>
            </w:r>
            <w:r w:rsidRPr="001B548F">
              <w:rPr>
                <w:b/>
                <w:spacing w:val="-4"/>
              </w:rPr>
              <w:t xml:space="preserve"> </w:t>
            </w:r>
            <w:r w:rsidR="003873E4">
              <w:rPr>
                <w:b/>
              </w:rPr>
              <w:t xml:space="preserve"> 4-mujori i parë</w:t>
            </w:r>
          </w:p>
        </w:tc>
        <w:tc>
          <w:tcPr>
            <w:tcW w:w="1552" w:type="dxa"/>
          </w:tcPr>
          <w:p w:rsidR="00AB2EDC" w:rsidRPr="00A30FB3" w:rsidRDefault="00726C4C" w:rsidP="00726C4C">
            <w:r>
              <w:t xml:space="preserve">       4,496</w:t>
            </w:r>
          </w:p>
        </w:tc>
        <w:tc>
          <w:tcPr>
            <w:tcW w:w="1817" w:type="dxa"/>
          </w:tcPr>
          <w:p w:rsidR="00AB2EDC" w:rsidRPr="00DA4F6A" w:rsidRDefault="006C4981" w:rsidP="00AC1350">
            <w:pPr>
              <w:jc w:val="center"/>
            </w:pPr>
            <w:r>
              <w:t xml:space="preserve">  155</w:t>
            </w:r>
          </w:p>
        </w:tc>
        <w:tc>
          <w:tcPr>
            <w:tcW w:w="1584" w:type="dxa"/>
          </w:tcPr>
          <w:p w:rsidR="00AB2EDC" w:rsidRPr="00FD59B8" w:rsidRDefault="00AB2EDC" w:rsidP="00AC1350">
            <w:pPr>
              <w:jc w:val="center"/>
            </w:pPr>
          </w:p>
        </w:tc>
        <w:tc>
          <w:tcPr>
            <w:tcW w:w="1349" w:type="dxa"/>
          </w:tcPr>
          <w:p w:rsidR="00AB2EDC" w:rsidRPr="00B23E33" w:rsidRDefault="00B80FC8" w:rsidP="00AC1350">
            <w:pPr>
              <w:jc w:val="center"/>
            </w:pPr>
            <w:r>
              <w:t xml:space="preserve">  1,304</w:t>
            </w:r>
          </w:p>
        </w:tc>
        <w:tc>
          <w:tcPr>
            <w:tcW w:w="1227" w:type="dxa"/>
          </w:tcPr>
          <w:p w:rsidR="00AB2EDC" w:rsidRPr="00472CCE" w:rsidRDefault="00294BFA" w:rsidP="00294BFA">
            <w:pPr>
              <w:rPr>
                <w:b/>
              </w:rPr>
            </w:pPr>
            <w:r>
              <w:rPr>
                <w:b/>
              </w:rPr>
              <w:t xml:space="preserve">      5,956</w:t>
            </w:r>
          </w:p>
        </w:tc>
      </w:tr>
      <w:tr w:rsidR="00AB2EDC" w:rsidRPr="001B548F" w:rsidTr="006F631C">
        <w:trPr>
          <w:trHeight w:val="596"/>
        </w:trPr>
        <w:tc>
          <w:tcPr>
            <w:tcW w:w="1809" w:type="dxa"/>
          </w:tcPr>
          <w:p w:rsidR="00AB2EDC" w:rsidRDefault="00AB2EDC" w:rsidP="007C3E7F">
            <w:pPr>
              <w:pStyle w:val="TableParagraph"/>
              <w:spacing w:before="14"/>
              <w:rPr>
                <w:b/>
              </w:rPr>
            </w:pPr>
          </w:p>
          <w:p w:rsidR="00AB2EDC" w:rsidRPr="001B548F" w:rsidRDefault="00FD46DA" w:rsidP="00EF3CDD">
            <w:pPr>
              <w:pStyle w:val="TableParagraph"/>
              <w:spacing w:before="14"/>
              <w:ind w:left="115"/>
              <w:rPr>
                <w:b/>
              </w:rPr>
            </w:pPr>
            <w:r w:rsidRPr="00FD46DA">
              <w:rPr>
                <w:b/>
              </w:rPr>
              <w:t>Diferencë</w:t>
            </w:r>
          </w:p>
        </w:tc>
        <w:tc>
          <w:tcPr>
            <w:tcW w:w="1552" w:type="dxa"/>
          </w:tcPr>
          <w:p w:rsidR="00873069" w:rsidRDefault="00873069" w:rsidP="00C93F3E">
            <w:pPr>
              <w:jc w:val="center"/>
            </w:pPr>
          </w:p>
          <w:p w:rsidR="00AB2EDC" w:rsidRPr="00F84B8C" w:rsidRDefault="00873069" w:rsidP="00873069">
            <w:r>
              <w:t xml:space="preserve">       2,042</w:t>
            </w:r>
          </w:p>
        </w:tc>
        <w:tc>
          <w:tcPr>
            <w:tcW w:w="1817" w:type="dxa"/>
          </w:tcPr>
          <w:p w:rsidR="00F11126" w:rsidRDefault="00FE30C3" w:rsidP="00B10E0E">
            <w:r>
              <w:t xml:space="preserve">          </w:t>
            </w:r>
          </w:p>
          <w:p w:rsidR="00AB2EDC" w:rsidRPr="00FB1AA4" w:rsidRDefault="00F11126" w:rsidP="00B10E0E">
            <w:r>
              <w:t xml:space="preserve">         </w:t>
            </w:r>
            <w:r w:rsidR="00FE30C3">
              <w:t xml:space="preserve"> 6,868</w:t>
            </w:r>
          </w:p>
        </w:tc>
        <w:tc>
          <w:tcPr>
            <w:tcW w:w="1584" w:type="dxa"/>
          </w:tcPr>
          <w:p w:rsidR="00AB2EDC" w:rsidRPr="00B26AC0" w:rsidRDefault="00AB2EDC" w:rsidP="00AC1350">
            <w:pPr>
              <w:jc w:val="center"/>
            </w:pPr>
          </w:p>
        </w:tc>
        <w:tc>
          <w:tcPr>
            <w:tcW w:w="1349" w:type="dxa"/>
          </w:tcPr>
          <w:p w:rsidR="00F11126" w:rsidRDefault="00B80FC8" w:rsidP="00FB1AA4">
            <w:pPr>
              <w:jc w:val="center"/>
            </w:pPr>
            <w:r>
              <w:t xml:space="preserve"> </w:t>
            </w:r>
          </w:p>
          <w:p w:rsidR="00AB2EDC" w:rsidRPr="00FB1AA4" w:rsidRDefault="00B80FC8" w:rsidP="00FB1AA4">
            <w:pPr>
              <w:jc w:val="center"/>
            </w:pPr>
            <w:r>
              <w:t>6,251</w:t>
            </w:r>
          </w:p>
        </w:tc>
        <w:tc>
          <w:tcPr>
            <w:tcW w:w="1227" w:type="dxa"/>
          </w:tcPr>
          <w:p w:rsidR="00F11126" w:rsidRDefault="00F11126" w:rsidP="00FB1AA4">
            <w:pPr>
              <w:jc w:val="center"/>
              <w:rPr>
                <w:b/>
              </w:rPr>
            </w:pPr>
          </w:p>
          <w:p w:rsidR="00AB2EDC" w:rsidRPr="00FB1AA4" w:rsidRDefault="00F11126" w:rsidP="00F11126">
            <w:pPr>
              <w:rPr>
                <w:b/>
              </w:rPr>
            </w:pPr>
            <w:r>
              <w:rPr>
                <w:b/>
              </w:rPr>
              <w:t xml:space="preserve">    15,162</w:t>
            </w:r>
          </w:p>
        </w:tc>
      </w:tr>
      <w:tr w:rsidR="00AB2EDC" w:rsidRPr="001B548F" w:rsidTr="006F631C">
        <w:trPr>
          <w:trHeight w:val="135"/>
        </w:trPr>
        <w:tc>
          <w:tcPr>
            <w:tcW w:w="1809" w:type="dxa"/>
            <w:tcBorders>
              <w:bottom w:val="single" w:sz="8" w:space="0" w:color="4F81BC"/>
            </w:tcBorders>
          </w:tcPr>
          <w:p w:rsidR="00AC1350" w:rsidRDefault="00AC1350" w:rsidP="007C3E7F">
            <w:pPr>
              <w:pStyle w:val="TableParagraph"/>
              <w:spacing w:before="14"/>
              <w:rPr>
                <w:b/>
              </w:rPr>
            </w:pPr>
          </w:p>
          <w:p w:rsidR="00AB2EDC" w:rsidRPr="001B548F" w:rsidRDefault="00FD46DA" w:rsidP="00EF3CDD">
            <w:pPr>
              <w:pStyle w:val="TableParagraph"/>
              <w:spacing w:before="14"/>
              <w:ind w:left="115"/>
              <w:rPr>
                <w:b/>
              </w:rPr>
            </w:pPr>
            <w:r w:rsidRPr="00FD46DA">
              <w:rPr>
                <w:b/>
              </w:rPr>
              <w:t>Realizimi në %</w:t>
            </w:r>
          </w:p>
        </w:tc>
        <w:tc>
          <w:tcPr>
            <w:tcW w:w="1552" w:type="dxa"/>
            <w:tcBorders>
              <w:bottom w:val="single" w:sz="8" w:space="0" w:color="4F81BC"/>
            </w:tcBorders>
          </w:tcPr>
          <w:p w:rsidR="00873069" w:rsidRDefault="00873069" w:rsidP="00C93F3E">
            <w:pPr>
              <w:jc w:val="center"/>
            </w:pPr>
          </w:p>
          <w:p w:rsidR="00AB2EDC" w:rsidRPr="0003220D" w:rsidRDefault="00873069" w:rsidP="00C93F3E">
            <w:pPr>
              <w:jc w:val="center"/>
            </w:pPr>
            <w:r>
              <w:t>69</w:t>
            </w:r>
            <w:r w:rsidR="00FD176C">
              <w:t xml:space="preserve"> </w:t>
            </w:r>
            <w:r w:rsidR="00C93F3E">
              <w:t>%</w:t>
            </w:r>
          </w:p>
        </w:tc>
        <w:tc>
          <w:tcPr>
            <w:tcW w:w="1817" w:type="dxa"/>
            <w:tcBorders>
              <w:bottom w:val="single" w:sz="8" w:space="0" w:color="4F81BC"/>
            </w:tcBorders>
          </w:tcPr>
          <w:p w:rsidR="00FE30C3" w:rsidRDefault="00FE30C3" w:rsidP="00FB1AA4">
            <w:pPr>
              <w:jc w:val="center"/>
            </w:pPr>
          </w:p>
          <w:p w:rsidR="00AB2EDC" w:rsidRPr="00FB1AA4" w:rsidRDefault="00FE30C3" w:rsidP="00FB1AA4">
            <w:pPr>
              <w:jc w:val="center"/>
            </w:pPr>
            <w:r>
              <w:t>2</w:t>
            </w:r>
            <w:r w:rsidR="00EF6D54">
              <w:t>%</w:t>
            </w:r>
          </w:p>
        </w:tc>
        <w:tc>
          <w:tcPr>
            <w:tcW w:w="1584" w:type="dxa"/>
            <w:tcBorders>
              <w:bottom w:val="single" w:sz="8" w:space="0" w:color="4F81BC"/>
            </w:tcBorders>
          </w:tcPr>
          <w:p w:rsidR="00AB2EDC" w:rsidRPr="001B548F" w:rsidRDefault="00AB2EDC" w:rsidP="00AC1350">
            <w:pPr>
              <w:pStyle w:val="TableParagraph"/>
              <w:spacing w:before="6"/>
              <w:jc w:val="center"/>
            </w:pPr>
          </w:p>
        </w:tc>
        <w:tc>
          <w:tcPr>
            <w:tcW w:w="1349" w:type="dxa"/>
            <w:tcBorders>
              <w:bottom w:val="single" w:sz="8" w:space="0" w:color="4F81BC"/>
            </w:tcBorders>
          </w:tcPr>
          <w:p w:rsidR="0021040B" w:rsidRDefault="000B2704" w:rsidP="00FB1AA4">
            <w:pPr>
              <w:jc w:val="center"/>
            </w:pPr>
            <w:r>
              <w:t xml:space="preserve"> </w:t>
            </w:r>
          </w:p>
          <w:p w:rsidR="00AB2EDC" w:rsidRPr="00FB1AA4" w:rsidRDefault="0021040B" w:rsidP="00FB1AA4">
            <w:pPr>
              <w:jc w:val="center"/>
            </w:pPr>
            <w:r>
              <w:t>28</w:t>
            </w:r>
            <w:r w:rsidR="000B2704">
              <w:t xml:space="preserve"> </w:t>
            </w:r>
            <w:r w:rsidR="00D875B3">
              <w:t>%</w:t>
            </w:r>
          </w:p>
        </w:tc>
        <w:tc>
          <w:tcPr>
            <w:tcW w:w="1227" w:type="dxa"/>
            <w:tcBorders>
              <w:bottom w:val="single" w:sz="8" w:space="0" w:color="4F81BC"/>
            </w:tcBorders>
          </w:tcPr>
          <w:p w:rsidR="00E66081" w:rsidRDefault="00E66081" w:rsidP="00FB1AA4">
            <w:pPr>
              <w:jc w:val="center"/>
              <w:rPr>
                <w:b/>
              </w:rPr>
            </w:pPr>
          </w:p>
          <w:p w:rsidR="00AB2EDC" w:rsidRPr="00FB1AA4" w:rsidRDefault="00E66081" w:rsidP="00FB1AA4">
            <w:pPr>
              <w:jc w:val="center"/>
              <w:rPr>
                <w:b/>
              </w:rPr>
            </w:pPr>
            <w:r>
              <w:rPr>
                <w:b/>
              </w:rPr>
              <w:t>28</w:t>
            </w:r>
            <w:r w:rsidR="00612C37">
              <w:rPr>
                <w:b/>
              </w:rPr>
              <w:t>%</w:t>
            </w:r>
          </w:p>
        </w:tc>
      </w:tr>
    </w:tbl>
    <w:p w:rsidR="004F7B24" w:rsidRPr="00D725EF" w:rsidRDefault="004F7B24" w:rsidP="004F7B24">
      <w:pPr>
        <w:pStyle w:val="ListParagraph"/>
        <w:ind w:left="945" w:firstLine="0"/>
        <w:rPr>
          <w:b/>
        </w:rPr>
      </w:pPr>
    </w:p>
    <w:p w:rsidR="00FA171E" w:rsidRPr="001B548F" w:rsidRDefault="00431E84" w:rsidP="00FA171E">
      <w:pPr>
        <w:pStyle w:val="BodyText"/>
        <w:spacing w:before="4"/>
      </w:pPr>
      <w:r>
        <w:t>Shpenzimet për paga janë realizuar në masë</w:t>
      </w:r>
      <w:r w:rsidR="00FA171E" w:rsidRPr="001B548F">
        <w:t>n</w:t>
      </w:r>
      <w:r w:rsidR="00EA1B09">
        <w:t xml:space="preserve"> </w:t>
      </w:r>
      <w:r w:rsidR="00FA171E" w:rsidRPr="001B548F">
        <w:t xml:space="preserve"> </w:t>
      </w:r>
      <w:r w:rsidR="00C576E4">
        <w:t>69</w:t>
      </w:r>
      <w:r w:rsidR="00FA171E" w:rsidRPr="001B548F">
        <w:t xml:space="preserve"> %</w:t>
      </w:r>
      <w:r w:rsidR="0032173F">
        <w:t xml:space="preserve"> </w:t>
      </w:r>
      <w:r w:rsidR="000D7D2F">
        <w:t>.</w:t>
      </w:r>
    </w:p>
    <w:p w:rsidR="00FA171E" w:rsidRDefault="00C332AC" w:rsidP="00FA171E">
      <w:pPr>
        <w:pStyle w:val="BodyText"/>
        <w:spacing w:before="4"/>
      </w:pPr>
      <w:r>
        <w:t xml:space="preserve">Shpenzimet operative janë </w:t>
      </w:r>
      <w:r w:rsidR="00FA171E" w:rsidRPr="001B548F">
        <w:t xml:space="preserve"> realizuar me </w:t>
      </w:r>
      <w:r w:rsidR="0019610C">
        <w:t xml:space="preserve"> </w:t>
      </w:r>
      <w:r w:rsidR="00C576E4">
        <w:t>2</w:t>
      </w:r>
      <w:r w:rsidR="00856183">
        <w:t xml:space="preserve"> </w:t>
      </w:r>
      <w:r w:rsidR="00EA1B09">
        <w:t xml:space="preserve"> </w:t>
      </w:r>
      <w:r w:rsidR="00C60D0F" w:rsidRPr="001B548F">
        <w:t>%</w:t>
      </w:r>
      <w:r w:rsidR="00FA171E" w:rsidRPr="001B548F">
        <w:t>.</w:t>
      </w:r>
    </w:p>
    <w:p w:rsidR="000D7D2F" w:rsidRDefault="004E6E8F" w:rsidP="00FA171E">
      <w:pPr>
        <w:pStyle w:val="BodyText"/>
        <w:spacing w:before="4"/>
      </w:pPr>
      <w:r>
        <w:t>Shpenzimet pë</w:t>
      </w:r>
      <w:r w:rsidR="00C576E4">
        <w:t xml:space="preserve">r investime janë  realizuar me 28 </w:t>
      </w:r>
      <w:r>
        <w:t>%.</w:t>
      </w:r>
    </w:p>
    <w:p w:rsidR="00025AC9" w:rsidRDefault="00025AC9" w:rsidP="00025AC9">
      <w:pPr>
        <w:pStyle w:val="BodyText"/>
        <w:spacing w:before="87" w:line="276" w:lineRule="auto"/>
        <w:ind w:left="240" w:right="1963"/>
      </w:pPr>
    </w:p>
    <w:p w:rsidR="00025AC9" w:rsidRDefault="00025AC9" w:rsidP="00025AC9">
      <w:pPr>
        <w:pStyle w:val="BodyText"/>
        <w:numPr>
          <w:ilvl w:val="0"/>
          <w:numId w:val="11"/>
        </w:numPr>
        <w:spacing w:before="1" w:line="276" w:lineRule="auto"/>
        <w:ind w:right="1269"/>
        <w:jc w:val="both"/>
      </w:pPr>
      <w:r>
        <w:t>Realizimi i shpenzimeve operative :</w:t>
      </w:r>
    </w:p>
    <w:p w:rsidR="00355B7D" w:rsidRDefault="00355B7D" w:rsidP="00355B7D">
      <w:pPr>
        <w:pStyle w:val="BodyText"/>
        <w:spacing w:before="1" w:line="276" w:lineRule="auto"/>
        <w:ind w:left="945" w:right="1269"/>
        <w:jc w:val="both"/>
      </w:pPr>
    </w:p>
    <w:tbl>
      <w:tblPr>
        <w:tblW w:w="99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800"/>
        <w:gridCol w:w="1410"/>
        <w:gridCol w:w="1220"/>
        <w:gridCol w:w="1080"/>
        <w:gridCol w:w="1360"/>
        <w:gridCol w:w="1420"/>
      </w:tblGrid>
      <w:tr w:rsidR="00816B56" w:rsidRPr="00816B56" w:rsidTr="008D0A4C">
        <w:trPr>
          <w:trHeight w:val="300"/>
        </w:trPr>
        <w:tc>
          <w:tcPr>
            <w:tcW w:w="620" w:type="dxa"/>
            <w:shd w:val="clear" w:color="000000" w:fill="FFFFFF"/>
            <w:noWrap/>
            <w:hideMark/>
          </w:tcPr>
          <w:p w:rsidR="00816B56" w:rsidRPr="00816B56" w:rsidRDefault="00816B56" w:rsidP="008D0A4C">
            <w:pPr>
              <w:rPr>
                <w:b/>
              </w:rPr>
            </w:pPr>
            <w:r w:rsidRPr="00816B56">
              <w:rPr>
                <w:b/>
              </w:rPr>
              <w:t>Nr.</w:t>
            </w:r>
          </w:p>
        </w:tc>
        <w:tc>
          <w:tcPr>
            <w:tcW w:w="2800" w:type="dxa"/>
            <w:shd w:val="clear" w:color="000000" w:fill="FFFFFF"/>
            <w:noWrap/>
            <w:hideMark/>
          </w:tcPr>
          <w:p w:rsidR="00816B56" w:rsidRPr="00816B56" w:rsidRDefault="00816B56" w:rsidP="008D0A4C">
            <w:pPr>
              <w:rPr>
                <w:b/>
              </w:rPr>
            </w:pPr>
            <w:r w:rsidRPr="00816B56">
              <w:rPr>
                <w:b/>
              </w:rPr>
              <w:t xml:space="preserve">Emërtimi i shpenzimeve </w:t>
            </w:r>
          </w:p>
        </w:tc>
        <w:tc>
          <w:tcPr>
            <w:tcW w:w="1410" w:type="dxa"/>
            <w:shd w:val="clear" w:color="000000" w:fill="FFFFFF"/>
            <w:hideMark/>
          </w:tcPr>
          <w:p w:rsidR="00816B56" w:rsidRPr="00816B56" w:rsidRDefault="00816B56" w:rsidP="008D0A4C">
            <w:pPr>
              <w:rPr>
                <w:b/>
              </w:rPr>
            </w:pPr>
            <w:r w:rsidRPr="00816B56">
              <w:rPr>
                <w:b/>
              </w:rPr>
              <w:t xml:space="preserve">Totali buxhetit </w:t>
            </w:r>
          </w:p>
        </w:tc>
        <w:tc>
          <w:tcPr>
            <w:tcW w:w="1220" w:type="dxa"/>
            <w:shd w:val="clear" w:color="auto" w:fill="auto"/>
            <w:noWrap/>
            <w:hideMark/>
          </w:tcPr>
          <w:p w:rsidR="00816B56" w:rsidRPr="00816B56" w:rsidRDefault="00816B56" w:rsidP="008D0A4C">
            <w:pPr>
              <w:rPr>
                <w:b/>
              </w:rPr>
            </w:pPr>
            <w:r w:rsidRPr="00816B56">
              <w:rPr>
                <w:b/>
              </w:rPr>
              <w:t>Shtesa</w:t>
            </w:r>
          </w:p>
        </w:tc>
        <w:tc>
          <w:tcPr>
            <w:tcW w:w="1080" w:type="dxa"/>
            <w:shd w:val="clear" w:color="auto" w:fill="auto"/>
            <w:noWrap/>
            <w:hideMark/>
          </w:tcPr>
          <w:p w:rsidR="00816B56" w:rsidRPr="00816B56" w:rsidRDefault="00816B56" w:rsidP="008D0A4C">
            <w:pPr>
              <w:rPr>
                <w:b/>
              </w:rPr>
            </w:pPr>
            <w:r w:rsidRPr="00816B56">
              <w:rPr>
                <w:b/>
              </w:rPr>
              <w:t>Pak.</w:t>
            </w:r>
          </w:p>
        </w:tc>
        <w:tc>
          <w:tcPr>
            <w:tcW w:w="1360" w:type="dxa"/>
            <w:shd w:val="clear" w:color="auto" w:fill="auto"/>
            <w:noWrap/>
            <w:hideMark/>
          </w:tcPr>
          <w:p w:rsidR="00816B56" w:rsidRPr="00816B56" w:rsidRDefault="00816B56" w:rsidP="008D0A4C">
            <w:pPr>
              <w:rPr>
                <w:b/>
              </w:rPr>
            </w:pPr>
            <w:r w:rsidRPr="00816B56">
              <w:rPr>
                <w:b/>
              </w:rPr>
              <w:t>Totali me ndryshime</w:t>
            </w:r>
          </w:p>
        </w:tc>
        <w:tc>
          <w:tcPr>
            <w:tcW w:w="1420" w:type="dxa"/>
            <w:shd w:val="clear" w:color="auto" w:fill="auto"/>
            <w:noWrap/>
            <w:hideMark/>
          </w:tcPr>
          <w:p w:rsidR="00816B56" w:rsidRPr="00816B56" w:rsidRDefault="00816B56" w:rsidP="008D0A4C">
            <w:pPr>
              <w:rPr>
                <w:b/>
              </w:rPr>
            </w:pPr>
            <w:r w:rsidRPr="00816B56">
              <w:rPr>
                <w:b/>
              </w:rPr>
              <w:t xml:space="preserve">Fakti </w:t>
            </w:r>
          </w:p>
        </w:tc>
      </w:tr>
      <w:tr w:rsidR="00816B56" w:rsidRPr="00816B56" w:rsidTr="00816B56">
        <w:trPr>
          <w:trHeight w:val="30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1</w:t>
            </w:r>
          </w:p>
        </w:tc>
        <w:tc>
          <w:tcPr>
            <w:tcW w:w="2800" w:type="dxa"/>
            <w:shd w:val="clear" w:color="000000" w:fill="FFFFFF"/>
            <w:vAlign w:val="bottom"/>
            <w:hideMark/>
          </w:tcPr>
          <w:p w:rsidR="00816B56" w:rsidRPr="00816B56" w:rsidRDefault="00816B56" w:rsidP="00816B56">
            <w:pPr>
              <w:widowControl/>
              <w:autoSpaceDE/>
              <w:autoSpaceDN/>
              <w:rPr>
                <w:color w:val="000000"/>
                <w:lang w:val="en-US"/>
              </w:rPr>
            </w:pPr>
            <w:r w:rsidRPr="00816B56">
              <w:rPr>
                <w:color w:val="000000"/>
                <w:lang w:val="en-US"/>
              </w:rPr>
              <w:t xml:space="preserve">Blerje karburant </w:t>
            </w:r>
          </w:p>
        </w:tc>
        <w:tc>
          <w:tcPr>
            <w:tcW w:w="1410" w:type="dxa"/>
            <w:shd w:val="clear" w:color="auto" w:fill="auto"/>
            <w:noWrap/>
            <w:vAlign w:val="bottom"/>
            <w:hideMark/>
          </w:tcPr>
          <w:p w:rsidR="00816B56" w:rsidRPr="00816B56" w:rsidRDefault="00816B56" w:rsidP="008041D8">
            <w:pPr>
              <w:widowControl/>
              <w:autoSpaceDE/>
              <w:autoSpaceDN/>
              <w:jc w:val="right"/>
              <w:rPr>
                <w:color w:val="000000"/>
                <w:lang w:val="en-US"/>
              </w:rPr>
            </w:pPr>
            <w:r w:rsidRPr="00816B56">
              <w:rPr>
                <w:color w:val="000000"/>
                <w:lang w:val="en-US"/>
              </w:rPr>
              <w:t xml:space="preserve">         580,000 </w:t>
            </w:r>
          </w:p>
        </w:tc>
        <w:tc>
          <w:tcPr>
            <w:tcW w:w="122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580,000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615"/>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2</w:t>
            </w:r>
          </w:p>
        </w:tc>
        <w:tc>
          <w:tcPr>
            <w:tcW w:w="2800" w:type="dxa"/>
            <w:shd w:val="clear" w:color="000000" w:fill="FFFFFF"/>
            <w:vAlign w:val="bottom"/>
            <w:hideMark/>
          </w:tcPr>
          <w:p w:rsidR="00816B56" w:rsidRPr="00816B56" w:rsidRDefault="00816B56" w:rsidP="00816B56">
            <w:pPr>
              <w:widowControl/>
              <w:autoSpaceDE/>
              <w:autoSpaceDN/>
              <w:rPr>
                <w:lang w:val="en-US"/>
              </w:rPr>
            </w:pPr>
            <w:r w:rsidRPr="00816B56">
              <w:rPr>
                <w:lang w:val="en-US"/>
              </w:rPr>
              <w:t xml:space="preserve">Blerje goma + pjesë xhenerike,mirëmbajtje </w:t>
            </w:r>
            <w:r w:rsidRPr="00816B56">
              <w:rPr>
                <w:lang w:val="en-US"/>
              </w:rPr>
              <w:lastRenderedPageBreak/>
              <w:t>mjetesh</w:t>
            </w:r>
          </w:p>
        </w:tc>
        <w:tc>
          <w:tcPr>
            <w:tcW w:w="1410" w:type="dxa"/>
            <w:shd w:val="clear" w:color="auto" w:fill="auto"/>
            <w:noWrap/>
            <w:vAlign w:val="bottom"/>
            <w:hideMark/>
          </w:tcPr>
          <w:p w:rsidR="00816B56" w:rsidRPr="00816B56" w:rsidRDefault="00816B56" w:rsidP="008041D8">
            <w:pPr>
              <w:widowControl/>
              <w:autoSpaceDE/>
              <w:autoSpaceDN/>
              <w:jc w:val="right"/>
              <w:rPr>
                <w:lang w:val="en-US"/>
              </w:rPr>
            </w:pPr>
            <w:r w:rsidRPr="00816B56">
              <w:rPr>
                <w:lang w:val="en-US"/>
              </w:rPr>
              <w:lastRenderedPageBreak/>
              <w:t xml:space="preserve">         250,000 </w:t>
            </w:r>
          </w:p>
        </w:tc>
        <w:tc>
          <w:tcPr>
            <w:tcW w:w="122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250,000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45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lastRenderedPageBreak/>
              <w:t>3</w:t>
            </w:r>
          </w:p>
        </w:tc>
        <w:tc>
          <w:tcPr>
            <w:tcW w:w="2800" w:type="dxa"/>
            <w:shd w:val="clear" w:color="000000" w:fill="FFFFFF"/>
            <w:vAlign w:val="bottom"/>
            <w:hideMark/>
          </w:tcPr>
          <w:p w:rsidR="00816B56" w:rsidRPr="00816B56" w:rsidRDefault="00816B56" w:rsidP="00816B56">
            <w:pPr>
              <w:widowControl/>
              <w:autoSpaceDE/>
              <w:autoSpaceDN/>
              <w:rPr>
                <w:lang w:val="en-US"/>
              </w:rPr>
            </w:pPr>
            <w:r w:rsidRPr="00816B56">
              <w:rPr>
                <w:lang w:val="en-US"/>
              </w:rPr>
              <w:t xml:space="preserve">Taksa e mjeteve  </w:t>
            </w:r>
          </w:p>
        </w:tc>
        <w:tc>
          <w:tcPr>
            <w:tcW w:w="1410" w:type="dxa"/>
            <w:shd w:val="clear" w:color="auto" w:fill="auto"/>
            <w:noWrap/>
            <w:vAlign w:val="bottom"/>
            <w:hideMark/>
          </w:tcPr>
          <w:p w:rsidR="00816B56" w:rsidRPr="00816B56" w:rsidRDefault="00816B56" w:rsidP="008041D8">
            <w:pPr>
              <w:widowControl/>
              <w:autoSpaceDE/>
              <w:autoSpaceDN/>
              <w:jc w:val="right"/>
              <w:rPr>
                <w:lang w:val="en-US"/>
              </w:rPr>
            </w:pPr>
            <w:r w:rsidRPr="00816B56">
              <w:rPr>
                <w:lang w:val="en-US"/>
              </w:rPr>
              <w:t xml:space="preserve">           30,000 </w:t>
            </w:r>
          </w:p>
        </w:tc>
        <w:tc>
          <w:tcPr>
            <w:tcW w:w="122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30,000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30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4</w:t>
            </w:r>
          </w:p>
        </w:tc>
        <w:tc>
          <w:tcPr>
            <w:tcW w:w="2800" w:type="dxa"/>
            <w:shd w:val="clear" w:color="auto" w:fill="auto"/>
            <w:vAlign w:val="bottom"/>
            <w:hideMark/>
          </w:tcPr>
          <w:p w:rsidR="00816B56" w:rsidRPr="00816B56" w:rsidRDefault="00816B56" w:rsidP="00816B56">
            <w:pPr>
              <w:widowControl/>
              <w:autoSpaceDE/>
              <w:autoSpaceDN/>
              <w:rPr>
                <w:lang w:val="en-US"/>
              </w:rPr>
            </w:pPr>
            <w:r w:rsidRPr="00816B56">
              <w:rPr>
                <w:lang w:val="en-US"/>
              </w:rPr>
              <w:t>Siguracion makinash</w:t>
            </w:r>
          </w:p>
        </w:tc>
        <w:tc>
          <w:tcPr>
            <w:tcW w:w="1410" w:type="dxa"/>
            <w:shd w:val="clear" w:color="auto" w:fill="auto"/>
            <w:noWrap/>
            <w:vAlign w:val="bottom"/>
            <w:hideMark/>
          </w:tcPr>
          <w:p w:rsidR="00816B56" w:rsidRPr="00816B56" w:rsidRDefault="00816B56" w:rsidP="008041D8">
            <w:pPr>
              <w:widowControl/>
              <w:autoSpaceDE/>
              <w:autoSpaceDN/>
              <w:jc w:val="right"/>
              <w:rPr>
                <w:lang w:val="en-US"/>
              </w:rPr>
            </w:pPr>
            <w:r w:rsidRPr="00816B56">
              <w:rPr>
                <w:lang w:val="en-US"/>
              </w:rPr>
              <w:t xml:space="preserve">           30,000 </w:t>
            </w:r>
          </w:p>
        </w:tc>
        <w:tc>
          <w:tcPr>
            <w:tcW w:w="122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b/>
                <w:bCs/>
                <w:color w:val="000000"/>
                <w:sz w:val="20"/>
                <w:szCs w:val="20"/>
                <w:lang w:val="en-US"/>
              </w:rPr>
            </w:pPr>
            <w:r w:rsidRPr="00816B56">
              <w:rPr>
                <w:rFonts w:ascii="Calibri" w:hAnsi="Calibri"/>
                <w:b/>
                <w:bCs/>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30,000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xml:space="preserve">                20,200 </w:t>
            </w:r>
          </w:p>
        </w:tc>
      </w:tr>
      <w:tr w:rsidR="00816B56" w:rsidRPr="00816B56" w:rsidTr="00816B56">
        <w:trPr>
          <w:trHeight w:val="39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5</w:t>
            </w:r>
          </w:p>
        </w:tc>
        <w:tc>
          <w:tcPr>
            <w:tcW w:w="2800" w:type="dxa"/>
            <w:shd w:val="clear" w:color="auto" w:fill="auto"/>
            <w:vAlign w:val="bottom"/>
            <w:hideMark/>
          </w:tcPr>
          <w:p w:rsidR="00816B56" w:rsidRPr="00816B56" w:rsidRDefault="00816B56" w:rsidP="00816B56">
            <w:pPr>
              <w:widowControl/>
              <w:autoSpaceDE/>
              <w:autoSpaceDN/>
              <w:rPr>
                <w:lang w:val="en-US"/>
              </w:rPr>
            </w:pPr>
            <w:r w:rsidRPr="00816B56">
              <w:rPr>
                <w:lang w:val="en-US"/>
              </w:rPr>
              <w:t xml:space="preserve">Shpenzime per larje makine </w:t>
            </w:r>
          </w:p>
        </w:tc>
        <w:tc>
          <w:tcPr>
            <w:tcW w:w="1410" w:type="dxa"/>
            <w:shd w:val="clear" w:color="auto" w:fill="auto"/>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50,000 </w:t>
            </w:r>
          </w:p>
        </w:tc>
        <w:tc>
          <w:tcPr>
            <w:tcW w:w="1220" w:type="dxa"/>
            <w:shd w:val="clear" w:color="auto" w:fill="auto"/>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b/>
                <w:bCs/>
                <w:color w:val="000000"/>
                <w:sz w:val="20"/>
                <w:szCs w:val="20"/>
                <w:lang w:val="en-US"/>
              </w:rPr>
            </w:pPr>
            <w:r w:rsidRPr="00816B56">
              <w:rPr>
                <w:rFonts w:ascii="Calibri" w:hAnsi="Calibri"/>
                <w:b/>
                <w:bCs/>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72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6</w:t>
            </w:r>
          </w:p>
        </w:tc>
        <w:tc>
          <w:tcPr>
            <w:tcW w:w="2800" w:type="dxa"/>
            <w:shd w:val="clear" w:color="auto" w:fill="auto"/>
            <w:hideMark/>
          </w:tcPr>
          <w:p w:rsidR="00816B56" w:rsidRPr="00816B56" w:rsidRDefault="00816B56" w:rsidP="00816B56">
            <w:pPr>
              <w:widowControl/>
              <w:autoSpaceDE/>
              <w:autoSpaceDN/>
              <w:rPr>
                <w:color w:val="000000"/>
                <w:sz w:val="18"/>
                <w:szCs w:val="18"/>
                <w:lang w:val="en-US"/>
              </w:rPr>
            </w:pPr>
            <w:r w:rsidRPr="00816B56">
              <w:rPr>
                <w:color w:val="000000"/>
                <w:sz w:val="18"/>
                <w:szCs w:val="18"/>
                <w:lang w:val="en-US"/>
              </w:rPr>
              <w:t xml:space="preserve">Prodhim, prerje ,transport dhe stivosje materiale drusore për Bashkinë Librazhd </w:t>
            </w:r>
          </w:p>
        </w:tc>
        <w:tc>
          <w:tcPr>
            <w:tcW w:w="1410" w:type="dxa"/>
            <w:shd w:val="clear" w:color="auto" w:fill="auto"/>
            <w:noWrap/>
            <w:vAlign w:val="bottom"/>
            <w:hideMark/>
          </w:tcPr>
          <w:p w:rsidR="00816B56" w:rsidRPr="00816B56" w:rsidRDefault="00816B56" w:rsidP="008041D8">
            <w:pPr>
              <w:widowControl/>
              <w:autoSpaceDE/>
              <w:autoSpaceDN/>
              <w:jc w:val="right"/>
              <w:rPr>
                <w:color w:val="000000"/>
                <w:sz w:val="16"/>
                <w:szCs w:val="16"/>
                <w:lang w:val="en-US"/>
              </w:rPr>
            </w:pPr>
            <w:r w:rsidRPr="00816B56">
              <w:rPr>
                <w:color w:val="000000"/>
                <w:sz w:val="16"/>
                <w:szCs w:val="16"/>
                <w:lang w:val="en-US"/>
              </w:rPr>
              <w:t xml:space="preserve">            5,000,000 </w:t>
            </w:r>
          </w:p>
        </w:tc>
        <w:tc>
          <w:tcPr>
            <w:tcW w:w="122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b/>
                <w:bCs/>
                <w:color w:val="000000"/>
                <w:sz w:val="20"/>
                <w:szCs w:val="20"/>
                <w:lang w:val="en-US"/>
              </w:rPr>
            </w:pPr>
            <w:r w:rsidRPr="00816B56">
              <w:rPr>
                <w:rFonts w:ascii="Calibri" w:hAnsi="Calibri"/>
                <w:b/>
                <w:bCs/>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5,000,000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48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7</w:t>
            </w:r>
          </w:p>
        </w:tc>
        <w:tc>
          <w:tcPr>
            <w:tcW w:w="2800" w:type="dxa"/>
            <w:shd w:val="clear" w:color="auto" w:fill="auto"/>
            <w:hideMark/>
          </w:tcPr>
          <w:p w:rsidR="00816B56" w:rsidRPr="00816B56" w:rsidRDefault="00816B56" w:rsidP="00816B56">
            <w:pPr>
              <w:widowControl/>
              <w:autoSpaceDE/>
              <w:autoSpaceDN/>
              <w:rPr>
                <w:color w:val="000000"/>
                <w:sz w:val="18"/>
                <w:szCs w:val="18"/>
                <w:lang w:val="en-US"/>
              </w:rPr>
            </w:pPr>
            <w:r w:rsidRPr="00816B56">
              <w:rPr>
                <w:color w:val="000000"/>
                <w:sz w:val="18"/>
                <w:szCs w:val="18"/>
                <w:lang w:val="en-US"/>
              </w:rPr>
              <w:t xml:space="preserve">Regjistrim i pasurive në ZRVP të tjera mardh me inst. shtetërore </w:t>
            </w:r>
          </w:p>
        </w:tc>
        <w:tc>
          <w:tcPr>
            <w:tcW w:w="1410" w:type="dxa"/>
            <w:shd w:val="clear" w:color="auto" w:fill="auto"/>
            <w:noWrap/>
            <w:vAlign w:val="bottom"/>
            <w:hideMark/>
          </w:tcPr>
          <w:p w:rsidR="00816B56" w:rsidRPr="00816B56" w:rsidRDefault="00816B56" w:rsidP="008041D8">
            <w:pPr>
              <w:widowControl/>
              <w:autoSpaceDE/>
              <w:autoSpaceDN/>
              <w:jc w:val="right"/>
              <w:rPr>
                <w:color w:val="000000"/>
                <w:sz w:val="16"/>
                <w:szCs w:val="16"/>
                <w:lang w:val="en-US"/>
              </w:rPr>
            </w:pPr>
            <w:r w:rsidRPr="00816B56">
              <w:rPr>
                <w:color w:val="000000"/>
                <w:sz w:val="16"/>
                <w:szCs w:val="16"/>
                <w:lang w:val="en-US"/>
              </w:rPr>
              <w:t xml:space="preserve">               300,000 </w:t>
            </w:r>
          </w:p>
        </w:tc>
        <w:tc>
          <w:tcPr>
            <w:tcW w:w="122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300,000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xml:space="preserve">              135,000 </w:t>
            </w:r>
          </w:p>
        </w:tc>
      </w:tr>
      <w:tr w:rsidR="00816B56" w:rsidRPr="00816B56" w:rsidTr="008041D8">
        <w:trPr>
          <w:trHeight w:val="319"/>
        </w:trPr>
        <w:tc>
          <w:tcPr>
            <w:tcW w:w="620" w:type="dxa"/>
            <w:shd w:val="clear" w:color="000000" w:fill="DAEEF3"/>
            <w:noWrap/>
            <w:vAlign w:val="bottom"/>
            <w:hideMark/>
          </w:tcPr>
          <w:p w:rsidR="00816B56" w:rsidRPr="00816B56" w:rsidRDefault="00816B56" w:rsidP="00816B56">
            <w:pPr>
              <w:widowControl/>
              <w:autoSpaceDE/>
              <w:autoSpaceDN/>
              <w:rPr>
                <w:b/>
                <w:bCs/>
                <w:color w:val="000000"/>
                <w:sz w:val="24"/>
                <w:szCs w:val="24"/>
                <w:lang w:val="en-US"/>
              </w:rPr>
            </w:pPr>
            <w:r w:rsidRPr="00816B56">
              <w:rPr>
                <w:b/>
                <w:bCs/>
                <w:color w:val="000000"/>
                <w:sz w:val="24"/>
                <w:szCs w:val="24"/>
                <w:lang w:val="en-US"/>
              </w:rPr>
              <w:t> </w:t>
            </w:r>
          </w:p>
        </w:tc>
        <w:tc>
          <w:tcPr>
            <w:tcW w:w="2800" w:type="dxa"/>
            <w:shd w:val="clear" w:color="000000" w:fill="DAEEF3"/>
            <w:vAlign w:val="bottom"/>
            <w:hideMark/>
          </w:tcPr>
          <w:p w:rsidR="00816B56" w:rsidRPr="00816B56" w:rsidRDefault="00816B56" w:rsidP="00816B56">
            <w:pPr>
              <w:widowControl/>
              <w:autoSpaceDE/>
              <w:autoSpaceDN/>
              <w:rPr>
                <w:b/>
                <w:bCs/>
                <w:color w:val="000000"/>
                <w:sz w:val="24"/>
                <w:szCs w:val="24"/>
                <w:lang w:val="en-US"/>
              </w:rPr>
            </w:pPr>
            <w:r w:rsidRPr="00816B56">
              <w:rPr>
                <w:b/>
                <w:bCs/>
                <w:color w:val="000000"/>
                <w:sz w:val="24"/>
                <w:szCs w:val="24"/>
                <w:lang w:val="en-US"/>
              </w:rPr>
              <w:t xml:space="preserve">Totali </w:t>
            </w:r>
          </w:p>
        </w:tc>
        <w:tc>
          <w:tcPr>
            <w:tcW w:w="1410" w:type="dxa"/>
            <w:shd w:val="clear" w:color="000000" w:fill="DAEEF3"/>
            <w:noWrap/>
            <w:vAlign w:val="bottom"/>
            <w:hideMark/>
          </w:tcPr>
          <w:p w:rsidR="00816B56" w:rsidRPr="00816B56" w:rsidRDefault="00816B56" w:rsidP="008041D8">
            <w:pPr>
              <w:widowControl/>
              <w:autoSpaceDE/>
              <w:autoSpaceDN/>
              <w:jc w:val="right"/>
              <w:rPr>
                <w:b/>
                <w:bCs/>
                <w:color w:val="000000"/>
                <w:sz w:val="24"/>
                <w:szCs w:val="24"/>
                <w:lang w:val="en-US"/>
              </w:rPr>
            </w:pPr>
            <w:r w:rsidRPr="00816B56">
              <w:rPr>
                <w:b/>
                <w:bCs/>
                <w:color w:val="000000"/>
                <w:sz w:val="24"/>
                <w:szCs w:val="24"/>
                <w:lang w:val="en-US"/>
              </w:rPr>
              <w:t xml:space="preserve">    6,240,000 </w:t>
            </w:r>
          </w:p>
        </w:tc>
        <w:tc>
          <w:tcPr>
            <w:tcW w:w="1220" w:type="dxa"/>
            <w:shd w:val="clear" w:color="000000" w:fill="DAEEF3"/>
            <w:noWrap/>
            <w:vAlign w:val="bottom"/>
            <w:hideMark/>
          </w:tcPr>
          <w:p w:rsidR="00816B56" w:rsidRPr="00816B56" w:rsidRDefault="00816B56" w:rsidP="008041D8">
            <w:pPr>
              <w:widowControl/>
              <w:autoSpaceDE/>
              <w:autoSpaceDN/>
              <w:jc w:val="right"/>
              <w:rPr>
                <w:b/>
                <w:bCs/>
                <w:color w:val="000000"/>
                <w:sz w:val="24"/>
                <w:szCs w:val="24"/>
                <w:lang w:val="en-US"/>
              </w:rPr>
            </w:pPr>
            <w:r w:rsidRPr="00816B56">
              <w:rPr>
                <w:b/>
                <w:bCs/>
                <w:color w:val="000000"/>
                <w:sz w:val="24"/>
                <w:szCs w:val="24"/>
                <w:lang w:val="en-US"/>
              </w:rPr>
              <w:t xml:space="preserve">              -   </w:t>
            </w:r>
          </w:p>
        </w:tc>
        <w:tc>
          <w:tcPr>
            <w:tcW w:w="1080" w:type="dxa"/>
            <w:shd w:val="clear" w:color="000000" w:fill="DAEEF3"/>
            <w:noWrap/>
            <w:vAlign w:val="bottom"/>
            <w:hideMark/>
          </w:tcPr>
          <w:p w:rsidR="00816B56" w:rsidRPr="00816B56" w:rsidRDefault="00816B56" w:rsidP="008041D8">
            <w:pPr>
              <w:widowControl/>
              <w:autoSpaceDE/>
              <w:autoSpaceDN/>
              <w:jc w:val="right"/>
              <w:rPr>
                <w:b/>
                <w:bCs/>
                <w:color w:val="000000"/>
                <w:sz w:val="24"/>
                <w:szCs w:val="24"/>
                <w:lang w:val="en-US"/>
              </w:rPr>
            </w:pPr>
            <w:r w:rsidRPr="00816B56">
              <w:rPr>
                <w:b/>
                <w:bCs/>
                <w:color w:val="000000"/>
                <w:sz w:val="24"/>
                <w:szCs w:val="24"/>
                <w:lang w:val="en-US"/>
              </w:rPr>
              <w:t xml:space="preserve">            -   </w:t>
            </w:r>
          </w:p>
        </w:tc>
        <w:tc>
          <w:tcPr>
            <w:tcW w:w="1360" w:type="dxa"/>
            <w:shd w:val="clear" w:color="000000" w:fill="DAEEF3"/>
            <w:noWrap/>
            <w:vAlign w:val="bottom"/>
            <w:hideMark/>
          </w:tcPr>
          <w:p w:rsidR="00816B56" w:rsidRPr="00816B56" w:rsidRDefault="00816B56" w:rsidP="008041D8">
            <w:pPr>
              <w:widowControl/>
              <w:autoSpaceDE/>
              <w:autoSpaceDN/>
              <w:jc w:val="right"/>
              <w:rPr>
                <w:b/>
                <w:bCs/>
                <w:color w:val="000000"/>
                <w:sz w:val="24"/>
                <w:szCs w:val="24"/>
                <w:lang w:val="en-US"/>
              </w:rPr>
            </w:pPr>
            <w:r w:rsidRPr="00816B56">
              <w:rPr>
                <w:b/>
                <w:bCs/>
                <w:color w:val="000000"/>
                <w:sz w:val="24"/>
                <w:szCs w:val="24"/>
                <w:lang w:val="en-US"/>
              </w:rPr>
              <w:t xml:space="preserve">    6,240,000 </w:t>
            </w:r>
          </w:p>
        </w:tc>
        <w:tc>
          <w:tcPr>
            <w:tcW w:w="1420" w:type="dxa"/>
            <w:shd w:val="clear" w:color="000000" w:fill="DAEEF3"/>
            <w:noWrap/>
            <w:vAlign w:val="bottom"/>
            <w:hideMark/>
          </w:tcPr>
          <w:p w:rsidR="00816B56" w:rsidRPr="00816B56" w:rsidRDefault="00816B56" w:rsidP="008041D8">
            <w:pPr>
              <w:widowControl/>
              <w:autoSpaceDE/>
              <w:autoSpaceDN/>
              <w:jc w:val="right"/>
              <w:rPr>
                <w:b/>
                <w:bCs/>
                <w:color w:val="000000"/>
                <w:sz w:val="24"/>
                <w:szCs w:val="24"/>
                <w:lang w:val="en-US"/>
              </w:rPr>
            </w:pPr>
            <w:r w:rsidRPr="00816B56">
              <w:rPr>
                <w:b/>
                <w:bCs/>
                <w:color w:val="000000"/>
                <w:sz w:val="24"/>
                <w:szCs w:val="24"/>
                <w:lang w:val="en-US"/>
              </w:rPr>
              <w:t xml:space="preserve">        155,200 </w:t>
            </w:r>
          </w:p>
        </w:tc>
      </w:tr>
      <w:tr w:rsidR="00816B56" w:rsidRPr="00816B56" w:rsidTr="00816B56">
        <w:trPr>
          <w:trHeight w:val="51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1</w:t>
            </w:r>
          </w:p>
        </w:tc>
        <w:tc>
          <w:tcPr>
            <w:tcW w:w="2800" w:type="dxa"/>
            <w:shd w:val="clear" w:color="auto" w:fill="auto"/>
            <w:vAlign w:val="bottom"/>
            <w:hideMark/>
          </w:tcPr>
          <w:p w:rsidR="00816B56" w:rsidRPr="00816B56" w:rsidRDefault="00816B56" w:rsidP="00816B56">
            <w:pPr>
              <w:widowControl/>
              <w:autoSpaceDE/>
              <w:autoSpaceDN/>
              <w:rPr>
                <w:color w:val="000000"/>
                <w:sz w:val="20"/>
                <w:szCs w:val="20"/>
                <w:lang w:val="en-US"/>
              </w:rPr>
            </w:pPr>
            <w:r w:rsidRPr="00816B56">
              <w:rPr>
                <w:color w:val="000000"/>
                <w:sz w:val="20"/>
                <w:szCs w:val="20"/>
                <w:lang w:val="en-US"/>
              </w:rPr>
              <w:t xml:space="preserve">Blerje karburant </w:t>
            </w:r>
          </w:p>
        </w:tc>
        <w:tc>
          <w:tcPr>
            <w:tcW w:w="141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95,179 </w:t>
            </w:r>
          </w:p>
        </w:tc>
        <w:tc>
          <w:tcPr>
            <w:tcW w:w="12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95,179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585"/>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2</w:t>
            </w:r>
          </w:p>
        </w:tc>
        <w:tc>
          <w:tcPr>
            <w:tcW w:w="2800" w:type="dxa"/>
            <w:shd w:val="clear" w:color="auto" w:fill="auto"/>
            <w:vAlign w:val="bottom"/>
            <w:hideMark/>
          </w:tcPr>
          <w:p w:rsidR="00816B56" w:rsidRPr="00816B56" w:rsidRDefault="00816B56" w:rsidP="00816B56">
            <w:pPr>
              <w:widowControl/>
              <w:autoSpaceDE/>
              <w:autoSpaceDN/>
              <w:rPr>
                <w:color w:val="000000"/>
                <w:sz w:val="20"/>
                <w:szCs w:val="20"/>
                <w:lang w:val="en-US"/>
              </w:rPr>
            </w:pPr>
            <w:r w:rsidRPr="00816B56">
              <w:rPr>
                <w:color w:val="000000"/>
                <w:sz w:val="20"/>
                <w:szCs w:val="20"/>
                <w:lang w:val="en-US"/>
              </w:rPr>
              <w:t>Blerje goma + pjesë xhenerike,mirëmbajtje mjetesh</w:t>
            </w:r>
          </w:p>
        </w:tc>
        <w:tc>
          <w:tcPr>
            <w:tcW w:w="141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245,000 </w:t>
            </w:r>
          </w:p>
        </w:tc>
        <w:tc>
          <w:tcPr>
            <w:tcW w:w="12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245,000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66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3</w:t>
            </w:r>
          </w:p>
        </w:tc>
        <w:tc>
          <w:tcPr>
            <w:tcW w:w="2800" w:type="dxa"/>
            <w:shd w:val="clear" w:color="auto" w:fill="auto"/>
            <w:vAlign w:val="bottom"/>
            <w:hideMark/>
          </w:tcPr>
          <w:p w:rsidR="00816B56" w:rsidRPr="00816B56" w:rsidRDefault="00816B56" w:rsidP="00816B56">
            <w:pPr>
              <w:widowControl/>
              <w:autoSpaceDE/>
              <w:autoSpaceDN/>
              <w:rPr>
                <w:color w:val="000000"/>
                <w:sz w:val="20"/>
                <w:szCs w:val="20"/>
                <w:lang w:val="en-US"/>
              </w:rPr>
            </w:pPr>
            <w:r w:rsidRPr="00816B56">
              <w:rPr>
                <w:color w:val="000000"/>
                <w:sz w:val="20"/>
                <w:szCs w:val="20"/>
                <w:lang w:val="en-US"/>
              </w:rPr>
              <w:t xml:space="preserve">Pastrim pyjesh Ah ne ekonomine pyjore 2024 </w:t>
            </w:r>
          </w:p>
        </w:tc>
        <w:tc>
          <w:tcPr>
            <w:tcW w:w="141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628,320 </w:t>
            </w:r>
          </w:p>
        </w:tc>
        <w:tc>
          <w:tcPr>
            <w:tcW w:w="12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628,320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39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4</w:t>
            </w:r>
          </w:p>
        </w:tc>
        <w:tc>
          <w:tcPr>
            <w:tcW w:w="2800" w:type="dxa"/>
            <w:shd w:val="clear" w:color="auto" w:fill="auto"/>
            <w:vAlign w:val="bottom"/>
            <w:hideMark/>
          </w:tcPr>
          <w:p w:rsidR="00816B56" w:rsidRPr="00816B56" w:rsidRDefault="00816B56" w:rsidP="00816B56">
            <w:pPr>
              <w:widowControl/>
              <w:autoSpaceDE/>
              <w:autoSpaceDN/>
              <w:rPr>
                <w:color w:val="000000"/>
                <w:sz w:val="20"/>
                <w:szCs w:val="20"/>
                <w:lang w:val="en-US"/>
              </w:rPr>
            </w:pPr>
            <w:r w:rsidRPr="00816B56">
              <w:rPr>
                <w:color w:val="000000"/>
                <w:sz w:val="20"/>
                <w:szCs w:val="20"/>
                <w:lang w:val="en-US"/>
              </w:rPr>
              <w:t xml:space="preserve">Blerje Uniforme </w:t>
            </w:r>
          </w:p>
        </w:tc>
        <w:tc>
          <w:tcPr>
            <w:tcW w:w="141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500,000 </w:t>
            </w:r>
          </w:p>
        </w:tc>
        <w:tc>
          <w:tcPr>
            <w:tcW w:w="12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500,000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825"/>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5</w:t>
            </w:r>
          </w:p>
        </w:tc>
        <w:tc>
          <w:tcPr>
            <w:tcW w:w="2800" w:type="dxa"/>
            <w:shd w:val="clear" w:color="auto" w:fill="auto"/>
            <w:vAlign w:val="bottom"/>
            <w:hideMark/>
          </w:tcPr>
          <w:p w:rsidR="00816B56" w:rsidRPr="00816B56" w:rsidRDefault="00816B56" w:rsidP="00816B56">
            <w:pPr>
              <w:widowControl/>
              <w:autoSpaceDE/>
              <w:autoSpaceDN/>
              <w:rPr>
                <w:color w:val="000000"/>
                <w:sz w:val="20"/>
                <w:szCs w:val="20"/>
                <w:lang w:val="en-US"/>
              </w:rPr>
            </w:pPr>
            <w:r w:rsidRPr="00816B56">
              <w:rPr>
                <w:color w:val="000000"/>
                <w:sz w:val="20"/>
                <w:szCs w:val="20"/>
                <w:lang w:val="en-US"/>
              </w:rPr>
              <w:t xml:space="preserve">Prodhim, prerje ,transport dhe stivosje materiale drusore për Bashkinë Librazhd </w:t>
            </w:r>
          </w:p>
        </w:tc>
        <w:tc>
          <w:tcPr>
            <w:tcW w:w="141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5,000,000 </w:t>
            </w:r>
          </w:p>
        </w:tc>
        <w:tc>
          <w:tcPr>
            <w:tcW w:w="12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5,000,000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810"/>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6</w:t>
            </w:r>
          </w:p>
        </w:tc>
        <w:tc>
          <w:tcPr>
            <w:tcW w:w="2800" w:type="dxa"/>
            <w:shd w:val="clear" w:color="auto" w:fill="auto"/>
            <w:vAlign w:val="bottom"/>
            <w:hideMark/>
          </w:tcPr>
          <w:p w:rsidR="00816B56" w:rsidRPr="00816B56" w:rsidRDefault="00816B56" w:rsidP="00816B56">
            <w:pPr>
              <w:widowControl/>
              <w:autoSpaceDE/>
              <w:autoSpaceDN/>
              <w:rPr>
                <w:color w:val="000000"/>
                <w:sz w:val="20"/>
                <w:szCs w:val="20"/>
                <w:lang w:val="en-US"/>
              </w:rPr>
            </w:pPr>
            <w:r w:rsidRPr="00816B56">
              <w:rPr>
                <w:color w:val="000000"/>
                <w:sz w:val="20"/>
                <w:szCs w:val="20"/>
                <w:lang w:val="en-US"/>
              </w:rPr>
              <w:t xml:space="preserve">Prodhim, prerje ,transport dhe stivosje materiale drusore për Bashkinë Librazhd </w:t>
            </w:r>
          </w:p>
        </w:tc>
        <w:tc>
          <w:tcPr>
            <w:tcW w:w="141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288,040 </w:t>
            </w:r>
          </w:p>
        </w:tc>
        <w:tc>
          <w:tcPr>
            <w:tcW w:w="12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288,040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915"/>
        </w:trPr>
        <w:tc>
          <w:tcPr>
            <w:tcW w:w="620" w:type="dxa"/>
            <w:shd w:val="clear" w:color="auto" w:fill="auto"/>
            <w:noWrap/>
            <w:vAlign w:val="bottom"/>
            <w:hideMark/>
          </w:tcPr>
          <w:p w:rsidR="00816B56" w:rsidRPr="00816B56" w:rsidRDefault="00816B56" w:rsidP="00816B56">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7</w:t>
            </w:r>
          </w:p>
        </w:tc>
        <w:tc>
          <w:tcPr>
            <w:tcW w:w="2800" w:type="dxa"/>
            <w:shd w:val="clear" w:color="auto" w:fill="auto"/>
            <w:vAlign w:val="bottom"/>
            <w:hideMark/>
          </w:tcPr>
          <w:p w:rsidR="00816B56" w:rsidRPr="00816B56" w:rsidRDefault="00816B56" w:rsidP="00816B56">
            <w:pPr>
              <w:widowControl/>
              <w:autoSpaceDE/>
              <w:autoSpaceDN/>
              <w:rPr>
                <w:color w:val="000000"/>
                <w:sz w:val="20"/>
                <w:szCs w:val="20"/>
                <w:lang w:val="en-US"/>
              </w:rPr>
            </w:pPr>
            <w:r w:rsidRPr="00816B56">
              <w:rPr>
                <w:color w:val="000000"/>
                <w:sz w:val="20"/>
                <w:szCs w:val="20"/>
                <w:lang w:val="en-US"/>
              </w:rPr>
              <w:t>Shpenzime per tabela informuese per zjarret kafshe  te egra prerjet ilegale etj dhe blerje mjete pune</w:t>
            </w:r>
          </w:p>
        </w:tc>
        <w:tc>
          <w:tcPr>
            <w:tcW w:w="141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266,400 </w:t>
            </w:r>
          </w:p>
        </w:tc>
        <w:tc>
          <w:tcPr>
            <w:tcW w:w="12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08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c>
          <w:tcPr>
            <w:tcW w:w="1360" w:type="dxa"/>
            <w:shd w:val="clear" w:color="000000" w:fill="FFFFFF"/>
            <w:noWrap/>
            <w:vAlign w:val="bottom"/>
            <w:hideMark/>
          </w:tcPr>
          <w:p w:rsidR="00816B56" w:rsidRPr="00816B56" w:rsidRDefault="00816B56" w:rsidP="008041D8">
            <w:pPr>
              <w:widowControl/>
              <w:autoSpaceDE/>
              <w:autoSpaceDN/>
              <w:jc w:val="right"/>
              <w:rPr>
                <w:color w:val="000000"/>
                <w:sz w:val="20"/>
                <w:szCs w:val="20"/>
                <w:lang w:val="en-US"/>
              </w:rPr>
            </w:pPr>
            <w:r w:rsidRPr="00816B56">
              <w:rPr>
                <w:color w:val="000000"/>
                <w:sz w:val="20"/>
                <w:szCs w:val="20"/>
                <w:lang w:val="en-US"/>
              </w:rPr>
              <w:t xml:space="preserve">              266,400 </w:t>
            </w:r>
          </w:p>
        </w:tc>
        <w:tc>
          <w:tcPr>
            <w:tcW w:w="1420" w:type="dxa"/>
            <w:shd w:val="clear" w:color="auto" w:fill="auto"/>
            <w:noWrap/>
            <w:vAlign w:val="bottom"/>
            <w:hideMark/>
          </w:tcPr>
          <w:p w:rsidR="00816B56" w:rsidRPr="00816B56" w:rsidRDefault="00816B56" w:rsidP="008041D8">
            <w:pPr>
              <w:widowControl/>
              <w:autoSpaceDE/>
              <w:autoSpaceDN/>
              <w:jc w:val="right"/>
              <w:rPr>
                <w:rFonts w:ascii="Calibri" w:hAnsi="Calibri"/>
                <w:color w:val="000000"/>
                <w:sz w:val="20"/>
                <w:szCs w:val="20"/>
                <w:lang w:val="en-US"/>
              </w:rPr>
            </w:pPr>
            <w:r w:rsidRPr="00816B56">
              <w:rPr>
                <w:rFonts w:ascii="Calibri" w:hAnsi="Calibri"/>
                <w:color w:val="000000"/>
                <w:sz w:val="20"/>
                <w:szCs w:val="20"/>
                <w:lang w:val="en-US"/>
              </w:rPr>
              <w:t> </w:t>
            </w:r>
          </w:p>
        </w:tc>
      </w:tr>
      <w:tr w:rsidR="00816B56" w:rsidRPr="00816B56" w:rsidTr="00816B56">
        <w:trPr>
          <w:trHeight w:val="375"/>
        </w:trPr>
        <w:tc>
          <w:tcPr>
            <w:tcW w:w="620" w:type="dxa"/>
            <w:shd w:val="clear" w:color="auto" w:fill="auto"/>
            <w:noWrap/>
            <w:vAlign w:val="bottom"/>
            <w:hideMark/>
          </w:tcPr>
          <w:p w:rsidR="00816B56" w:rsidRPr="00816B56" w:rsidRDefault="00816B56" w:rsidP="00816B56">
            <w:pPr>
              <w:widowControl/>
              <w:autoSpaceDE/>
              <w:autoSpaceDN/>
              <w:rPr>
                <w:rFonts w:ascii="Calibri" w:hAnsi="Calibri"/>
                <w:b/>
                <w:bCs/>
                <w:color w:val="000000"/>
                <w:sz w:val="20"/>
                <w:szCs w:val="20"/>
                <w:lang w:val="en-US"/>
              </w:rPr>
            </w:pPr>
            <w:r w:rsidRPr="00816B56">
              <w:rPr>
                <w:rFonts w:ascii="Calibri" w:hAnsi="Calibri"/>
                <w:b/>
                <w:bCs/>
                <w:color w:val="000000"/>
                <w:sz w:val="20"/>
                <w:szCs w:val="20"/>
                <w:lang w:val="en-US"/>
              </w:rPr>
              <w:t> </w:t>
            </w:r>
          </w:p>
        </w:tc>
        <w:tc>
          <w:tcPr>
            <w:tcW w:w="2800" w:type="dxa"/>
            <w:shd w:val="clear" w:color="auto" w:fill="auto"/>
            <w:vAlign w:val="bottom"/>
            <w:hideMark/>
          </w:tcPr>
          <w:p w:rsidR="00816B56" w:rsidRPr="00816B56" w:rsidRDefault="00816B56" w:rsidP="00816B56">
            <w:pPr>
              <w:widowControl/>
              <w:autoSpaceDE/>
              <w:autoSpaceDN/>
              <w:rPr>
                <w:b/>
                <w:bCs/>
                <w:color w:val="000000"/>
                <w:sz w:val="20"/>
                <w:szCs w:val="20"/>
                <w:lang w:val="en-US"/>
              </w:rPr>
            </w:pPr>
            <w:r w:rsidRPr="00816B56">
              <w:rPr>
                <w:b/>
                <w:bCs/>
                <w:color w:val="000000"/>
                <w:sz w:val="20"/>
                <w:szCs w:val="20"/>
                <w:lang w:val="en-US"/>
              </w:rPr>
              <w:t xml:space="preserve">Totali te trasheguarave </w:t>
            </w:r>
          </w:p>
        </w:tc>
        <w:tc>
          <w:tcPr>
            <w:tcW w:w="141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7,022,939 </w:t>
            </w:r>
          </w:p>
        </w:tc>
        <w:tc>
          <w:tcPr>
            <w:tcW w:w="122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   </w:t>
            </w:r>
          </w:p>
        </w:tc>
        <w:tc>
          <w:tcPr>
            <w:tcW w:w="108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   </w:t>
            </w:r>
          </w:p>
        </w:tc>
        <w:tc>
          <w:tcPr>
            <w:tcW w:w="136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7,022,939 </w:t>
            </w:r>
          </w:p>
        </w:tc>
        <w:tc>
          <w:tcPr>
            <w:tcW w:w="1420" w:type="dxa"/>
            <w:shd w:val="clear" w:color="000000" w:fill="FFFFFF"/>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   </w:t>
            </w:r>
          </w:p>
        </w:tc>
      </w:tr>
      <w:tr w:rsidR="00816B56" w:rsidRPr="00816B56" w:rsidTr="00816B56">
        <w:trPr>
          <w:trHeight w:val="420"/>
        </w:trPr>
        <w:tc>
          <w:tcPr>
            <w:tcW w:w="620" w:type="dxa"/>
            <w:shd w:val="clear" w:color="auto" w:fill="auto"/>
            <w:noWrap/>
            <w:vAlign w:val="bottom"/>
            <w:hideMark/>
          </w:tcPr>
          <w:p w:rsidR="00816B56" w:rsidRPr="00816B56" w:rsidRDefault="00816B56" w:rsidP="00816B56">
            <w:pPr>
              <w:widowControl/>
              <w:autoSpaceDE/>
              <w:autoSpaceDN/>
              <w:rPr>
                <w:rFonts w:ascii="Calibri" w:hAnsi="Calibri"/>
                <w:b/>
                <w:bCs/>
                <w:color w:val="000000"/>
                <w:sz w:val="20"/>
                <w:szCs w:val="20"/>
                <w:lang w:val="en-US"/>
              </w:rPr>
            </w:pPr>
            <w:r w:rsidRPr="00816B56">
              <w:rPr>
                <w:rFonts w:ascii="Calibri" w:hAnsi="Calibri"/>
                <w:b/>
                <w:bCs/>
                <w:color w:val="000000"/>
                <w:sz w:val="20"/>
                <w:szCs w:val="20"/>
                <w:lang w:val="en-US"/>
              </w:rPr>
              <w:t> </w:t>
            </w:r>
          </w:p>
        </w:tc>
        <w:tc>
          <w:tcPr>
            <w:tcW w:w="2800" w:type="dxa"/>
            <w:shd w:val="clear" w:color="auto" w:fill="auto"/>
            <w:vAlign w:val="bottom"/>
            <w:hideMark/>
          </w:tcPr>
          <w:p w:rsidR="00816B56" w:rsidRPr="00816B56" w:rsidRDefault="00816B56" w:rsidP="00816B56">
            <w:pPr>
              <w:widowControl/>
              <w:autoSpaceDE/>
              <w:autoSpaceDN/>
              <w:rPr>
                <w:b/>
                <w:bCs/>
                <w:color w:val="000000"/>
                <w:sz w:val="20"/>
                <w:szCs w:val="20"/>
                <w:lang w:val="en-US"/>
              </w:rPr>
            </w:pPr>
            <w:r w:rsidRPr="00816B56">
              <w:rPr>
                <w:b/>
                <w:bCs/>
                <w:color w:val="000000"/>
                <w:sz w:val="20"/>
                <w:szCs w:val="20"/>
                <w:lang w:val="en-US"/>
              </w:rPr>
              <w:t xml:space="preserve">Totali Pyjeve </w:t>
            </w:r>
          </w:p>
        </w:tc>
        <w:tc>
          <w:tcPr>
            <w:tcW w:w="1410" w:type="dxa"/>
            <w:shd w:val="clear" w:color="auto" w:fill="auto"/>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13,262,939 </w:t>
            </w:r>
          </w:p>
        </w:tc>
        <w:tc>
          <w:tcPr>
            <w:tcW w:w="1220" w:type="dxa"/>
            <w:shd w:val="clear" w:color="auto" w:fill="auto"/>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   </w:t>
            </w:r>
          </w:p>
        </w:tc>
        <w:tc>
          <w:tcPr>
            <w:tcW w:w="1080" w:type="dxa"/>
            <w:shd w:val="clear" w:color="auto" w:fill="auto"/>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   </w:t>
            </w:r>
          </w:p>
        </w:tc>
        <w:tc>
          <w:tcPr>
            <w:tcW w:w="1360" w:type="dxa"/>
            <w:shd w:val="clear" w:color="auto" w:fill="auto"/>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13,262,939 </w:t>
            </w:r>
          </w:p>
        </w:tc>
        <w:tc>
          <w:tcPr>
            <w:tcW w:w="1420" w:type="dxa"/>
            <w:shd w:val="clear" w:color="auto" w:fill="auto"/>
            <w:noWrap/>
            <w:vAlign w:val="bottom"/>
            <w:hideMark/>
          </w:tcPr>
          <w:p w:rsidR="00816B56" w:rsidRPr="00816B56" w:rsidRDefault="00816B56" w:rsidP="008041D8">
            <w:pPr>
              <w:widowControl/>
              <w:autoSpaceDE/>
              <w:autoSpaceDN/>
              <w:jc w:val="right"/>
              <w:rPr>
                <w:b/>
                <w:bCs/>
                <w:color w:val="000000"/>
                <w:sz w:val="20"/>
                <w:szCs w:val="20"/>
                <w:lang w:val="en-US"/>
              </w:rPr>
            </w:pPr>
            <w:r w:rsidRPr="00816B56">
              <w:rPr>
                <w:b/>
                <w:bCs/>
                <w:color w:val="000000"/>
                <w:sz w:val="20"/>
                <w:szCs w:val="20"/>
                <w:lang w:val="en-US"/>
              </w:rPr>
              <w:t xml:space="preserve">              155,200 </w:t>
            </w:r>
          </w:p>
        </w:tc>
      </w:tr>
    </w:tbl>
    <w:p w:rsidR="00CD312E" w:rsidRPr="001B548F" w:rsidRDefault="00CD312E" w:rsidP="00FA171E">
      <w:pPr>
        <w:pStyle w:val="BodyText"/>
        <w:spacing w:before="4"/>
      </w:pPr>
    </w:p>
    <w:p w:rsidR="00FA171E" w:rsidRDefault="00293379" w:rsidP="004E740E">
      <w:pPr>
        <w:pStyle w:val="ListParagraph"/>
        <w:numPr>
          <w:ilvl w:val="0"/>
          <w:numId w:val="11"/>
        </w:numPr>
      </w:pPr>
      <w:r w:rsidRPr="00293379">
        <w:rPr>
          <w:i/>
          <w:color w:val="1F497D" w:themeColor="text2"/>
          <w:sz w:val="24"/>
        </w:rPr>
        <w:t xml:space="preserve">Realizimi i  investimeve për programin </w:t>
      </w:r>
      <w:r>
        <w:rPr>
          <w:i/>
          <w:color w:val="1F497D" w:themeColor="text2"/>
          <w:sz w:val="24"/>
        </w:rPr>
        <w:t>Administrimi i Pyjeve dhe Kullotave</w:t>
      </w:r>
      <w:r w:rsidR="00E22889">
        <w:rPr>
          <w:i/>
          <w:color w:val="1F497D" w:themeColor="text2"/>
          <w:sz w:val="24"/>
        </w:rPr>
        <w:t>.</w:t>
      </w:r>
    </w:p>
    <w:p w:rsidR="00E22889" w:rsidRDefault="00E22889" w:rsidP="00FA171E"/>
    <w:tbl>
      <w:tblPr>
        <w:tblW w:w="113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695"/>
        <w:gridCol w:w="994"/>
        <w:gridCol w:w="661"/>
        <w:gridCol w:w="1315"/>
        <w:gridCol w:w="1314"/>
        <w:gridCol w:w="1413"/>
        <w:gridCol w:w="1136"/>
        <w:gridCol w:w="1001"/>
      </w:tblGrid>
      <w:tr w:rsidR="003B074B" w:rsidRPr="00DD1E1B" w:rsidTr="008B507F">
        <w:trPr>
          <w:trHeight w:val="508"/>
        </w:trPr>
        <w:tc>
          <w:tcPr>
            <w:tcW w:w="821" w:type="dxa"/>
            <w:shd w:val="clear" w:color="000000" w:fill="B7DEE8"/>
            <w:noWrap/>
            <w:vAlign w:val="bottom"/>
            <w:hideMark/>
          </w:tcPr>
          <w:p w:rsidR="003B074B" w:rsidRPr="00DD1E1B" w:rsidRDefault="003B074B" w:rsidP="008D0A4C">
            <w:pPr>
              <w:widowControl/>
              <w:autoSpaceDE/>
              <w:autoSpaceDN/>
              <w:jc w:val="center"/>
              <w:rPr>
                <w:b/>
                <w:bCs/>
                <w:sz w:val="16"/>
                <w:szCs w:val="16"/>
                <w:lang w:val="en-US"/>
              </w:rPr>
            </w:pPr>
            <w:r w:rsidRPr="00DD1E1B">
              <w:rPr>
                <w:b/>
                <w:bCs/>
                <w:sz w:val="16"/>
                <w:szCs w:val="16"/>
                <w:lang w:val="en-US"/>
              </w:rPr>
              <w:t>Kodi projektit</w:t>
            </w:r>
          </w:p>
        </w:tc>
        <w:tc>
          <w:tcPr>
            <w:tcW w:w="2695" w:type="dxa"/>
            <w:shd w:val="clear" w:color="000000" w:fill="B7DEE8"/>
            <w:vAlign w:val="bottom"/>
            <w:hideMark/>
          </w:tcPr>
          <w:p w:rsidR="003B074B" w:rsidRPr="00DD1E1B" w:rsidRDefault="003B074B" w:rsidP="008D0A4C">
            <w:pPr>
              <w:widowControl/>
              <w:autoSpaceDE/>
              <w:autoSpaceDN/>
              <w:rPr>
                <w:b/>
                <w:bCs/>
                <w:color w:val="000000"/>
                <w:sz w:val="16"/>
                <w:szCs w:val="16"/>
                <w:lang w:val="en-US"/>
              </w:rPr>
            </w:pPr>
            <w:r w:rsidRPr="00DD1E1B">
              <w:rPr>
                <w:b/>
                <w:bCs/>
                <w:color w:val="000000"/>
                <w:sz w:val="16"/>
                <w:szCs w:val="16"/>
                <w:lang w:val="en-US"/>
              </w:rPr>
              <w:t>Emertimi i projektit</w:t>
            </w:r>
          </w:p>
        </w:tc>
        <w:tc>
          <w:tcPr>
            <w:tcW w:w="994" w:type="dxa"/>
            <w:shd w:val="clear" w:color="000000" w:fill="B7DEE8"/>
            <w:noWrap/>
            <w:vAlign w:val="center"/>
            <w:hideMark/>
          </w:tcPr>
          <w:p w:rsidR="003B074B" w:rsidRPr="00DD1E1B" w:rsidRDefault="003B074B" w:rsidP="008D0A4C">
            <w:pPr>
              <w:widowControl/>
              <w:autoSpaceDE/>
              <w:autoSpaceDN/>
              <w:rPr>
                <w:color w:val="000000"/>
                <w:sz w:val="16"/>
                <w:szCs w:val="16"/>
                <w:lang w:val="en-US"/>
              </w:rPr>
            </w:pPr>
            <w:r w:rsidRPr="00DD1E1B">
              <w:rPr>
                <w:color w:val="000000"/>
                <w:sz w:val="16"/>
                <w:szCs w:val="16"/>
                <w:lang w:val="en-US"/>
              </w:rPr>
              <w:t xml:space="preserve">Vlera e plotë </w:t>
            </w:r>
          </w:p>
        </w:tc>
        <w:tc>
          <w:tcPr>
            <w:tcW w:w="661" w:type="dxa"/>
            <w:shd w:val="clear" w:color="000000" w:fill="B7DEE8"/>
            <w:noWrap/>
            <w:vAlign w:val="center"/>
            <w:hideMark/>
          </w:tcPr>
          <w:p w:rsidR="003B074B" w:rsidRPr="00DD1E1B" w:rsidRDefault="003B074B" w:rsidP="008D0A4C">
            <w:pPr>
              <w:widowControl/>
              <w:autoSpaceDE/>
              <w:autoSpaceDN/>
              <w:rPr>
                <w:color w:val="000000"/>
                <w:sz w:val="16"/>
                <w:szCs w:val="16"/>
                <w:lang w:val="en-US"/>
              </w:rPr>
            </w:pPr>
            <w:r w:rsidRPr="00DD1E1B">
              <w:rPr>
                <w:color w:val="000000"/>
                <w:sz w:val="16"/>
                <w:szCs w:val="16"/>
                <w:lang w:val="en-US"/>
              </w:rPr>
              <w:t>Viti i fillimit</w:t>
            </w:r>
          </w:p>
        </w:tc>
        <w:tc>
          <w:tcPr>
            <w:tcW w:w="1315" w:type="dxa"/>
            <w:shd w:val="clear" w:color="000000" w:fill="B7DEE8"/>
            <w:noWrap/>
            <w:vAlign w:val="center"/>
            <w:hideMark/>
          </w:tcPr>
          <w:p w:rsidR="003B074B" w:rsidRPr="00DD1E1B" w:rsidRDefault="003B074B" w:rsidP="008D0A4C">
            <w:pPr>
              <w:widowControl/>
              <w:autoSpaceDE/>
              <w:autoSpaceDN/>
              <w:rPr>
                <w:color w:val="000000"/>
                <w:sz w:val="16"/>
                <w:szCs w:val="16"/>
                <w:lang w:val="en-US"/>
              </w:rPr>
            </w:pPr>
            <w:r w:rsidRPr="00DD1E1B">
              <w:rPr>
                <w:color w:val="000000"/>
                <w:sz w:val="16"/>
                <w:szCs w:val="16"/>
                <w:lang w:val="en-US"/>
              </w:rPr>
              <w:t>Viti i përfundimit</w:t>
            </w:r>
          </w:p>
        </w:tc>
        <w:tc>
          <w:tcPr>
            <w:tcW w:w="1314" w:type="dxa"/>
            <w:shd w:val="clear" w:color="000000" w:fill="B7DEE8"/>
            <w:noWrap/>
            <w:vAlign w:val="center"/>
            <w:hideMark/>
          </w:tcPr>
          <w:p w:rsidR="003B074B" w:rsidRPr="00DD1E1B" w:rsidRDefault="003B074B" w:rsidP="008D0A4C">
            <w:pPr>
              <w:widowControl/>
              <w:autoSpaceDE/>
              <w:autoSpaceDN/>
              <w:rPr>
                <w:color w:val="000000"/>
                <w:sz w:val="16"/>
                <w:szCs w:val="16"/>
                <w:lang w:val="en-US"/>
              </w:rPr>
            </w:pPr>
            <w:r w:rsidRPr="00DD1E1B">
              <w:rPr>
                <w:color w:val="000000"/>
                <w:sz w:val="16"/>
                <w:szCs w:val="16"/>
                <w:lang w:val="en-US"/>
              </w:rPr>
              <w:t>Buxheti ________</w:t>
            </w:r>
          </w:p>
        </w:tc>
        <w:tc>
          <w:tcPr>
            <w:tcW w:w="1413" w:type="dxa"/>
            <w:shd w:val="clear" w:color="000000" w:fill="B7DEE8"/>
            <w:noWrap/>
            <w:vAlign w:val="center"/>
            <w:hideMark/>
          </w:tcPr>
          <w:p w:rsidR="003B074B" w:rsidRPr="00DD1E1B" w:rsidRDefault="003B074B" w:rsidP="008D0A4C">
            <w:pPr>
              <w:widowControl/>
              <w:autoSpaceDE/>
              <w:autoSpaceDN/>
              <w:rPr>
                <w:color w:val="000000"/>
                <w:sz w:val="16"/>
                <w:szCs w:val="16"/>
                <w:lang w:val="en-US"/>
              </w:rPr>
            </w:pPr>
            <w:r w:rsidRPr="00A26DF2">
              <w:rPr>
                <w:color w:val="000000"/>
                <w:sz w:val="16"/>
                <w:szCs w:val="16"/>
                <w:lang w:val="en-US"/>
              </w:rPr>
              <w:t>Plani i buxhetit viti 2025</w:t>
            </w:r>
          </w:p>
        </w:tc>
        <w:tc>
          <w:tcPr>
            <w:tcW w:w="1136" w:type="dxa"/>
            <w:shd w:val="clear" w:color="000000" w:fill="B7DEE8"/>
            <w:noWrap/>
            <w:vAlign w:val="center"/>
            <w:hideMark/>
          </w:tcPr>
          <w:p w:rsidR="003B074B" w:rsidRPr="00DD1E1B" w:rsidRDefault="003B074B" w:rsidP="008D0A4C">
            <w:pPr>
              <w:widowControl/>
              <w:autoSpaceDE/>
              <w:autoSpaceDN/>
              <w:rPr>
                <w:color w:val="000000"/>
                <w:sz w:val="16"/>
                <w:szCs w:val="16"/>
                <w:lang w:val="en-US"/>
              </w:rPr>
            </w:pPr>
            <w:r w:rsidRPr="00DD1E1B">
              <w:rPr>
                <w:color w:val="000000"/>
                <w:sz w:val="16"/>
                <w:szCs w:val="16"/>
                <w:lang w:val="en-US"/>
              </w:rPr>
              <w:t xml:space="preserve">Realizimi për periudhën e raportimit Janar- </w:t>
            </w:r>
            <w:r w:rsidRPr="00A26DF2">
              <w:rPr>
                <w:color w:val="000000"/>
                <w:sz w:val="16"/>
                <w:szCs w:val="16"/>
                <w:lang w:val="en-US"/>
              </w:rPr>
              <w:t>Prill</w:t>
            </w:r>
          </w:p>
        </w:tc>
        <w:tc>
          <w:tcPr>
            <w:tcW w:w="1001" w:type="dxa"/>
            <w:shd w:val="clear" w:color="000000" w:fill="B7DEE8"/>
            <w:noWrap/>
            <w:vAlign w:val="center"/>
            <w:hideMark/>
          </w:tcPr>
          <w:p w:rsidR="003B074B" w:rsidRPr="00DD1E1B" w:rsidRDefault="003B074B" w:rsidP="008D0A4C">
            <w:pPr>
              <w:widowControl/>
              <w:autoSpaceDE/>
              <w:autoSpaceDN/>
              <w:rPr>
                <w:color w:val="000000"/>
                <w:sz w:val="16"/>
                <w:szCs w:val="16"/>
                <w:lang w:val="en-US"/>
              </w:rPr>
            </w:pPr>
            <w:r w:rsidRPr="00DD1E1B">
              <w:rPr>
                <w:color w:val="000000"/>
                <w:sz w:val="16"/>
                <w:szCs w:val="16"/>
                <w:lang w:val="en-US"/>
              </w:rPr>
              <w:t>Komente</w:t>
            </w:r>
          </w:p>
        </w:tc>
      </w:tr>
      <w:tr w:rsidR="00F02183" w:rsidRPr="00F02183" w:rsidTr="008B507F">
        <w:trPr>
          <w:trHeight w:val="435"/>
        </w:trPr>
        <w:tc>
          <w:tcPr>
            <w:tcW w:w="821" w:type="dxa"/>
            <w:shd w:val="clear" w:color="000000" w:fill="B7DEE8"/>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04260</w:t>
            </w:r>
          </w:p>
        </w:tc>
        <w:tc>
          <w:tcPr>
            <w:tcW w:w="2695" w:type="dxa"/>
            <w:shd w:val="clear" w:color="000000" w:fill="B7DEE8"/>
            <w:vAlign w:val="bottom"/>
            <w:hideMark/>
          </w:tcPr>
          <w:p w:rsidR="00F02183" w:rsidRPr="00F02183" w:rsidRDefault="00F02183" w:rsidP="00F02183">
            <w:pPr>
              <w:widowControl/>
              <w:autoSpaceDE/>
              <w:autoSpaceDN/>
              <w:rPr>
                <w:b/>
                <w:bCs/>
                <w:sz w:val="16"/>
                <w:szCs w:val="16"/>
                <w:lang w:val="en-US"/>
              </w:rPr>
            </w:pPr>
            <w:r w:rsidRPr="00F02183">
              <w:rPr>
                <w:b/>
                <w:bCs/>
                <w:sz w:val="16"/>
                <w:szCs w:val="16"/>
                <w:lang w:val="en-US"/>
              </w:rPr>
              <w:t xml:space="preserve">Administrimi I Pyjeve dhe Kullotave </w:t>
            </w:r>
          </w:p>
        </w:tc>
        <w:tc>
          <w:tcPr>
            <w:tcW w:w="994" w:type="dxa"/>
            <w:shd w:val="clear" w:color="000000" w:fill="B7DEE8"/>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12,095,800</w:t>
            </w:r>
          </w:p>
        </w:tc>
        <w:tc>
          <w:tcPr>
            <w:tcW w:w="661" w:type="dxa"/>
            <w:shd w:val="clear" w:color="000000" w:fill="B7DEE8"/>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315" w:type="dxa"/>
            <w:shd w:val="clear" w:color="000000" w:fill="B7DEE8"/>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314" w:type="dxa"/>
            <w:shd w:val="clear" w:color="000000" w:fill="B7DEE8"/>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11,795,680</w:t>
            </w:r>
          </w:p>
        </w:tc>
        <w:tc>
          <w:tcPr>
            <w:tcW w:w="1413" w:type="dxa"/>
            <w:shd w:val="clear" w:color="000000" w:fill="B7DEE8"/>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9,256,675</w:t>
            </w:r>
          </w:p>
        </w:tc>
        <w:tc>
          <w:tcPr>
            <w:tcW w:w="1136" w:type="dxa"/>
            <w:shd w:val="clear" w:color="000000" w:fill="B7DEE8"/>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1,304,159</w:t>
            </w:r>
          </w:p>
        </w:tc>
        <w:tc>
          <w:tcPr>
            <w:tcW w:w="1001" w:type="dxa"/>
            <w:shd w:val="clear" w:color="000000" w:fill="B7DEE8"/>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r>
      <w:tr w:rsidR="00F02183" w:rsidRPr="00F02183" w:rsidTr="008B507F">
        <w:trPr>
          <w:trHeight w:val="495"/>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1</w:t>
            </w:r>
          </w:p>
        </w:tc>
        <w:tc>
          <w:tcPr>
            <w:tcW w:w="2695" w:type="dxa"/>
            <w:shd w:val="clear" w:color="000000" w:fill="EEECE1"/>
            <w:noWrap/>
            <w:vAlign w:val="bottom"/>
            <w:hideMark/>
          </w:tcPr>
          <w:p w:rsidR="00F02183" w:rsidRPr="00F02183" w:rsidRDefault="00F02183" w:rsidP="00F02183">
            <w:pPr>
              <w:widowControl/>
              <w:autoSpaceDE/>
              <w:autoSpaceDN/>
              <w:rPr>
                <w:sz w:val="16"/>
                <w:szCs w:val="16"/>
                <w:lang w:val="en-US"/>
              </w:rPr>
            </w:pPr>
            <w:r w:rsidRPr="00F02183">
              <w:rPr>
                <w:sz w:val="16"/>
                <w:szCs w:val="16"/>
                <w:lang w:val="en-US"/>
              </w:rPr>
              <w:t xml:space="preserve">Pyllezime ne pyjet e Bashkise Librazhd </w:t>
            </w:r>
          </w:p>
        </w:tc>
        <w:tc>
          <w:tcPr>
            <w:tcW w:w="994" w:type="dxa"/>
            <w:shd w:val="clear" w:color="000000" w:fill="EEECE1"/>
            <w:noWrap/>
            <w:vAlign w:val="center"/>
            <w:hideMark/>
          </w:tcPr>
          <w:p w:rsidR="00F02183" w:rsidRPr="00F02183" w:rsidRDefault="00F02183" w:rsidP="00F02183">
            <w:pPr>
              <w:widowControl/>
              <w:autoSpaceDE/>
              <w:autoSpaceDN/>
              <w:rPr>
                <w:sz w:val="16"/>
                <w:szCs w:val="16"/>
                <w:lang w:val="en-US"/>
              </w:rPr>
            </w:pPr>
            <w:r w:rsidRPr="00F02183">
              <w:rPr>
                <w:sz w:val="16"/>
                <w:szCs w:val="16"/>
                <w:lang w:val="en-US"/>
              </w:rPr>
              <w:t xml:space="preserve">                  1,200,000 </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2022</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2022</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899,880</w:t>
            </w:r>
          </w:p>
        </w:tc>
        <w:tc>
          <w:tcPr>
            <w:tcW w:w="1413" w:type="dxa"/>
            <w:shd w:val="clear" w:color="000000" w:fill="EEECE1"/>
            <w:noWrap/>
            <w:vAlign w:val="center"/>
            <w:hideMark/>
          </w:tcPr>
          <w:p w:rsidR="00F02183" w:rsidRPr="00F02183" w:rsidRDefault="00F02183" w:rsidP="00F02183">
            <w:pPr>
              <w:widowControl/>
              <w:autoSpaceDE/>
              <w:autoSpaceDN/>
              <w:rPr>
                <w:sz w:val="16"/>
                <w:szCs w:val="16"/>
                <w:lang w:val="en-US"/>
              </w:rPr>
            </w:pPr>
            <w:r w:rsidRPr="00F02183">
              <w:rPr>
                <w:sz w:val="16"/>
                <w:szCs w:val="16"/>
                <w:lang w:val="en-US"/>
              </w:rPr>
              <w:t xml:space="preserve">                      63,672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63,672</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Perfunduar</w:t>
            </w:r>
          </w:p>
        </w:tc>
      </w:tr>
      <w:tr w:rsidR="00F02183" w:rsidRPr="00F02183" w:rsidTr="008B507F">
        <w:trPr>
          <w:trHeight w:val="495"/>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2</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Pyllezim ekonomia pyjore  Neshte Prevalle </w:t>
            </w:r>
          </w:p>
        </w:tc>
        <w:tc>
          <w:tcPr>
            <w:tcW w:w="994" w:type="dxa"/>
            <w:shd w:val="clear" w:color="000000" w:fill="EEECE1"/>
            <w:noWrap/>
            <w:vAlign w:val="center"/>
            <w:hideMark/>
          </w:tcPr>
          <w:p w:rsidR="00F02183" w:rsidRPr="00F02183" w:rsidRDefault="00F02183" w:rsidP="00F02183">
            <w:pPr>
              <w:widowControl/>
              <w:autoSpaceDE/>
              <w:autoSpaceDN/>
              <w:jc w:val="right"/>
              <w:rPr>
                <w:color w:val="000000"/>
                <w:sz w:val="16"/>
                <w:szCs w:val="16"/>
                <w:lang w:val="en-US"/>
              </w:rPr>
            </w:pPr>
            <w:r w:rsidRPr="00F02183">
              <w:rPr>
                <w:color w:val="000000"/>
                <w:sz w:val="16"/>
                <w:szCs w:val="16"/>
                <w:lang w:val="en-US"/>
              </w:rPr>
              <w:t>1,207,000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2022</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2022</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1,207,000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1,207,000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r w:rsidR="00F02183" w:rsidRPr="00F02183" w:rsidTr="008B507F">
        <w:trPr>
          <w:trHeight w:val="450"/>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lastRenderedPageBreak/>
              <w:t>3</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Blerje makineri per prerje carje dru zjarri</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238,800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2023</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2023</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238,800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238,800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r w:rsidR="00F02183" w:rsidRPr="00F02183" w:rsidTr="008B507F">
        <w:trPr>
          <w:trHeight w:val="465"/>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4</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Hartim plani mbareshtimi  Kuturman</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3,000,000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2024</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2024</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3,000,000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1,638,803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r w:rsidR="00F02183" w:rsidRPr="00F02183" w:rsidTr="008B507F">
        <w:trPr>
          <w:trHeight w:val="450"/>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5</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Pyllezime (pishe e zeze,geshtenje,akacie)</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2,050,000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2024</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2024</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2,050,000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1,731,600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1,240,487</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Proces likujdimi</w:t>
            </w:r>
          </w:p>
        </w:tc>
      </w:tr>
      <w:tr w:rsidR="00F02183" w:rsidRPr="00F02183" w:rsidTr="008B507F">
        <w:trPr>
          <w:trHeight w:val="450"/>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6</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Riparim lere në ekonomine pyjore Mal Plak</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700,000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2024</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2024</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700,000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676,800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r w:rsidR="00F02183" w:rsidRPr="00F02183" w:rsidTr="008B507F">
        <w:trPr>
          <w:trHeight w:val="255"/>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 </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Riparim lere betoni Nj.Adm Polis </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600,000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600,000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600,000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r w:rsidR="00F02183" w:rsidRPr="00F02183" w:rsidTr="008B507F">
        <w:trPr>
          <w:trHeight w:val="255"/>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 </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Riparim lere betoni Nj.Adm Stebleve </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600,000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600,000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600,000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r w:rsidR="00F02183" w:rsidRPr="00F02183" w:rsidTr="008B507F">
        <w:trPr>
          <w:trHeight w:val="450"/>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 </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Pyllezime (pishe e zeze ,akacie ,geshtenje)</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500,000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500,000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500,000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r w:rsidR="00F02183" w:rsidRPr="00F02183" w:rsidTr="008B507F">
        <w:trPr>
          <w:trHeight w:val="510"/>
        </w:trPr>
        <w:tc>
          <w:tcPr>
            <w:tcW w:w="821" w:type="dxa"/>
            <w:shd w:val="clear" w:color="000000" w:fill="EEECE1"/>
            <w:noWrap/>
            <w:vAlign w:val="bottom"/>
            <w:hideMark/>
          </w:tcPr>
          <w:p w:rsidR="00F02183" w:rsidRPr="00F02183" w:rsidRDefault="00F02183" w:rsidP="00F02183">
            <w:pPr>
              <w:widowControl/>
              <w:autoSpaceDE/>
              <w:autoSpaceDN/>
              <w:jc w:val="center"/>
              <w:rPr>
                <w:b/>
                <w:bCs/>
                <w:sz w:val="16"/>
                <w:szCs w:val="16"/>
                <w:lang w:val="en-US"/>
              </w:rPr>
            </w:pPr>
            <w:r w:rsidRPr="00F02183">
              <w:rPr>
                <w:b/>
                <w:bCs/>
                <w:sz w:val="16"/>
                <w:szCs w:val="16"/>
                <w:lang w:val="en-US"/>
              </w:rPr>
              <w:t> </w:t>
            </w:r>
          </w:p>
        </w:tc>
        <w:tc>
          <w:tcPr>
            <w:tcW w:w="2695" w:type="dxa"/>
            <w:shd w:val="clear" w:color="000000" w:fill="EEECE1"/>
            <w:vAlign w:val="bottom"/>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Hartim planmbareshtimi ne ekonomine pyjore te bashkise Librazhd </w:t>
            </w:r>
          </w:p>
        </w:tc>
        <w:tc>
          <w:tcPr>
            <w:tcW w:w="99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2,000,000</w:t>
            </w:r>
          </w:p>
        </w:tc>
        <w:tc>
          <w:tcPr>
            <w:tcW w:w="661"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5"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2025</w:t>
            </w:r>
          </w:p>
        </w:tc>
        <w:tc>
          <w:tcPr>
            <w:tcW w:w="1314"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2,000,000</w:t>
            </w:r>
          </w:p>
        </w:tc>
        <w:tc>
          <w:tcPr>
            <w:tcW w:w="1413" w:type="dxa"/>
            <w:shd w:val="clear" w:color="000000" w:fill="EEECE1"/>
            <w:noWrap/>
            <w:vAlign w:val="center"/>
            <w:hideMark/>
          </w:tcPr>
          <w:p w:rsidR="00F02183" w:rsidRPr="00F02183" w:rsidRDefault="00F02183" w:rsidP="00F02183">
            <w:pPr>
              <w:widowControl/>
              <w:autoSpaceDE/>
              <w:autoSpaceDN/>
              <w:rPr>
                <w:color w:val="000000"/>
                <w:sz w:val="16"/>
                <w:szCs w:val="16"/>
                <w:lang w:val="en-US"/>
              </w:rPr>
            </w:pPr>
            <w:r w:rsidRPr="00F02183">
              <w:rPr>
                <w:color w:val="000000"/>
                <w:sz w:val="16"/>
                <w:szCs w:val="16"/>
                <w:lang w:val="en-US"/>
              </w:rPr>
              <w:t xml:space="preserve">                 2,000,000 </w:t>
            </w:r>
          </w:p>
        </w:tc>
        <w:tc>
          <w:tcPr>
            <w:tcW w:w="1136" w:type="dxa"/>
            <w:shd w:val="clear" w:color="000000" w:fill="EEECE1"/>
            <w:noWrap/>
            <w:vAlign w:val="center"/>
            <w:hideMark/>
          </w:tcPr>
          <w:p w:rsidR="00F02183" w:rsidRPr="00F02183" w:rsidRDefault="00F02183" w:rsidP="00F02183">
            <w:pPr>
              <w:widowControl/>
              <w:autoSpaceDE/>
              <w:autoSpaceDN/>
              <w:jc w:val="right"/>
              <w:rPr>
                <w:sz w:val="16"/>
                <w:szCs w:val="16"/>
                <w:lang w:val="en-US"/>
              </w:rPr>
            </w:pPr>
            <w:r w:rsidRPr="00F02183">
              <w:rPr>
                <w:sz w:val="16"/>
                <w:szCs w:val="16"/>
                <w:lang w:val="en-US"/>
              </w:rPr>
              <w:t> </w:t>
            </w:r>
          </w:p>
        </w:tc>
        <w:tc>
          <w:tcPr>
            <w:tcW w:w="1001" w:type="dxa"/>
            <w:shd w:val="clear" w:color="000000" w:fill="EEECE1"/>
            <w:vAlign w:val="center"/>
            <w:hideMark/>
          </w:tcPr>
          <w:p w:rsidR="00F02183" w:rsidRPr="00F02183" w:rsidRDefault="00F02183" w:rsidP="00F02183">
            <w:pPr>
              <w:widowControl/>
              <w:autoSpaceDE/>
              <w:autoSpaceDN/>
              <w:rPr>
                <w:sz w:val="16"/>
                <w:szCs w:val="16"/>
                <w:lang w:val="en-US"/>
              </w:rPr>
            </w:pPr>
            <w:r w:rsidRPr="00F02183">
              <w:rPr>
                <w:sz w:val="16"/>
                <w:szCs w:val="16"/>
                <w:lang w:val="en-US"/>
              </w:rPr>
              <w:t> </w:t>
            </w:r>
          </w:p>
        </w:tc>
      </w:tr>
    </w:tbl>
    <w:p w:rsidR="00605191" w:rsidRDefault="00605191" w:rsidP="00CF4EB6"/>
    <w:p w:rsidR="00605191" w:rsidRDefault="00605191" w:rsidP="00605191"/>
    <w:p w:rsidR="001C232D" w:rsidRPr="001B548F" w:rsidRDefault="00F36724" w:rsidP="001C232D">
      <w:pPr>
        <w:pStyle w:val="Heading3"/>
        <w:rPr>
          <w:b w:val="0"/>
          <w:sz w:val="22"/>
          <w:szCs w:val="22"/>
        </w:rPr>
      </w:pPr>
      <w:bookmarkStart w:id="338" w:name="_Toc64420190"/>
      <w:bookmarkStart w:id="339" w:name="_Toc64420753"/>
      <w:bookmarkStart w:id="340" w:name="_Toc71635126"/>
      <w:bookmarkStart w:id="341" w:name="_Toc71715286"/>
      <w:bookmarkStart w:id="342" w:name="_Toc71715353"/>
      <w:bookmarkStart w:id="343" w:name="_Toc72137097"/>
      <w:bookmarkStart w:id="344" w:name="_Toc72137163"/>
      <w:bookmarkStart w:id="345" w:name="_Toc72245523"/>
      <w:bookmarkStart w:id="346" w:name="_Toc82588974"/>
      <w:bookmarkStart w:id="347" w:name="_Toc103247027"/>
      <w:bookmarkStart w:id="348" w:name="_Toc135990415"/>
      <w:r>
        <w:rPr>
          <w:sz w:val="22"/>
          <w:szCs w:val="22"/>
        </w:rPr>
        <w:t xml:space="preserve">Objektivat e </w:t>
      </w:r>
      <w:r w:rsidR="001C232D" w:rsidRPr="001B548F">
        <w:rPr>
          <w:sz w:val="22"/>
          <w:szCs w:val="22"/>
        </w:rPr>
        <w:t xml:space="preserve"> Programit</w:t>
      </w:r>
      <w:r w:rsidR="001C232D" w:rsidRPr="001B548F">
        <w:rPr>
          <w:b w:val="0"/>
          <w:sz w:val="22"/>
          <w:szCs w:val="22"/>
        </w:rPr>
        <w:t>.</w:t>
      </w:r>
      <w:bookmarkEnd w:id="338"/>
      <w:bookmarkEnd w:id="339"/>
      <w:bookmarkEnd w:id="340"/>
      <w:bookmarkEnd w:id="341"/>
      <w:bookmarkEnd w:id="342"/>
      <w:bookmarkEnd w:id="343"/>
      <w:bookmarkEnd w:id="344"/>
      <w:bookmarkEnd w:id="345"/>
      <w:bookmarkEnd w:id="346"/>
      <w:bookmarkEnd w:id="347"/>
      <w:bookmarkEnd w:id="348"/>
    </w:p>
    <w:p w:rsidR="001C232D" w:rsidRPr="001B548F" w:rsidRDefault="001C232D" w:rsidP="001C232D">
      <w:pPr>
        <w:pStyle w:val="BodyText"/>
        <w:spacing w:before="3"/>
      </w:pPr>
    </w:p>
    <w:p w:rsidR="001C232D" w:rsidRPr="001B548F" w:rsidRDefault="003B7C86" w:rsidP="00152C59">
      <w:pPr>
        <w:pStyle w:val="BodyText"/>
        <w:spacing w:line="276" w:lineRule="auto"/>
        <w:ind w:left="220" w:right="222"/>
        <w:jc w:val="both"/>
      </w:pPr>
      <w:r>
        <w:t>Për vitin 2005</w:t>
      </w:r>
      <w:r w:rsidR="00F85912">
        <w:t xml:space="preserve"> </w:t>
      </w:r>
      <w:r w:rsidR="001C232D" w:rsidRPr="001B548F">
        <w:t xml:space="preserve"> në “Programin e Administrimt të Pyjeve dhe Kullotave” në funksion të veprimtarisë kryesore dhe përmbushjen e objektivave të përcaktuara, janë parashikuar produktet si më poshtë:</w:t>
      </w:r>
    </w:p>
    <w:p w:rsidR="001C232D" w:rsidRPr="001B548F" w:rsidRDefault="00F36724" w:rsidP="001C232D">
      <w:pPr>
        <w:pStyle w:val="Heading6"/>
        <w:spacing w:before="198"/>
      </w:pPr>
      <w:r>
        <w:t>O1.</w:t>
      </w:r>
      <w:r w:rsidR="001C232D" w:rsidRPr="001B548F">
        <w:t xml:space="preserve"> Administrimi i sherbimit te pyjeve dhe kullotave ne Bashkine Librazhd .</w:t>
      </w:r>
    </w:p>
    <w:p w:rsidR="001C232D" w:rsidRPr="001B548F" w:rsidRDefault="001C232D" w:rsidP="001C232D">
      <w:pPr>
        <w:pStyle w:val="BodyText"/>
        <w:spacing w:before="9"/>
        <w:rPr>
          <w:b/>
        </w:rPr>
      </w:pPr>
    </w:p>
    <w:p w:rsidR="001C232D" w:rsidRPr="001B548F" w:rsidRDefault="001C232D" w:rsidP="001C232D">
      <w:pPr>
        <w:pStyle w:val="BodyText"/>
        <w:spacing w:line="276" w:lineRule="auto"/>
        <w:ind w:left="220" w:right="225"/>
        <w:jc w:val="both"/>
      </w:pPr>
      <w:r w:rsidRPr="001B548F">
        <w:t>Administrimi i fondit pyjor dhe kullosor në territorin e Bashkisë Librazhd , është një funksion i deleguar i bazuar në ligjin nr. 139/2015 “Për vetëqeverisjen vendore” nen</w:t>
      </w:r>
      <w:r>
        <w:t>i 22 pika 4 dhe neni 27 pika 5.</w:t>
      </w:r>
    </w:p>
    <w:p w:rsidR="001C232D" w:rsidRPr="001B548F" w:rsidRDefault="001C232D" w:rsidP="001C232D">
      <w:pPr>
        <w:pStyle w:val="BodyText"/>
        <w:spacing w:before="201" w:line="276" w:lineRule="auto"/>
        <w:ind w:left="220" w:right="215"/>
        <w:jc w:val="both"/>
      </w:pPr>
      <w:r w:rsidRPr="001B548F">
        <w:t>Në përmbushje të detyrimit ligjor Ba</w:t>
      </w:r>
      <w:r w:rsidR="00AC1822">
        <w:t xml:space="preserve">shkia Librazhd  </w:t>
      </w:r>
      <w:r w:rsidR="00152C59">
        <w:t>g</w:t>
      </w:r>
      <w:r w:rsidR="006D18D8">
        <w:t>jatë vitit 2025</w:t>
      </w:r>
      <w:r w:rsidR="00AC1822">
        <w:t xml:space="preserve"> </w:t>
      </w:r>
      <w:r w:rsidRPr="001B548F">
        <w:t xml:space="preserve"> punon për konsolidimin e shërbimit të Administrimit të pyjeve /kullotave nëpërmjet formimit të strukturës për administrim dhe menaxhim të këtij fondi pyjor.</w:t>
      </w:r>
    </w:p>
    <w:p w:rsidR="001C232D" w:rsidRPr="001B548F" w:rsidRDefault="00AC1822" w:rsidP="001C232D">
      <w:pPr>
        <w:pStyle w:val="Heading6"/>
        <w:spacing w:before="200"/>
        <w:ind w:left="0"/>
      </w:pPr>
      <w:r>
        <w:t>O2.</w:t>
      </w:r>
      <w:r w:rsidR="001C232D" w:rsidRPr="001B548F">
        <w:t>Mbrojtja e siperfaqeve pyjore /kullosore/sherbimi pyjor.</w:t>
      </w:r>
    </w:p>
    <w:p w:rsidR="001C232D" w:rsidRPr="001B548F" w:rsidRDefault="001C232D" w:rsidP="001C232D">
      <w:pPr>
        <w:pStyle w:val="BodyText"/>
        <w:spacing w:before="6"/>
        <w:rPr>
          <w:b/>
        </w:rPr>
      </w:pPr>
    </w:p>
    <w:p w:rsidR="001C232D" w:rsidRPr="001B548F" w:rsidRDefault="001C232D" w:rsidP="001C232D">
      <w:pPr>
        <w:pStyle w:val="BodyText"/>
        <w:spacing w:before="1" w:line="276" w:lineRule="auto"/>
        <w:ind w:left="220" w:right="215"/>
        <w:jc w:val="both"/>
      </w:pPr>
      <w:r w:rsidRPr="001B548F">
        <w:t>Realizimi i mbrojtjes se siperfaqeve pyjore/kullosore nëpërmjet një qeverisje të mirë të fondit pyjor/kul</w:t>
      </w:r>
      <w:r w:rsidR="00811D3C">
        <w:t>losor.</w:t>
      </w:r>
    </w:p>
    <w:p w:rsidR="001C232D" w:rsidRPr="001B548F" w:rsidRDefault="00AC1822" w:rsidP="001C232D">
      <w:pPr>
        <w:pStyle w:val="Heading6"/>
        <w:spacing w:before="200" w:line="278" w:lineRule="auto"/>
        <w:ind w:left="0" w:right="220"/>
        <w:jc w:val="both"/>
        <w:rPr>
          <w:b w:val="0"/>
        </w:rPr>
      </w:pPr>
      <w:r>
        <w:t xml:space="preserve">  O3.</w:t>
      </w:r>
      <w:r w:rsidR="001C232D" w:rsidRPr="001B548F">
        <w:t>Përgatitje e materialeve per Realizimin e regjistrimit dhe inventarizimit te Pyjeve dhe kullotave bashkiake</w:t>
      </w:r>
      <w:r w:rsidR="001C232D" w:rsidRPr="001B548F">
        <w:rPr>
          <w:b w:val="0"/>
        </w:rPr>
        <w:t>.</w:t>
      </w:r>
    </w:p>
    <w:p w:rsidR="001C232D" w:rsidRPr="001B548F" w:rsidRDefault="001C232D" w:rsidP="001C232D">
      <w:pPr>
        <w:pStyle w:val="BodyText"/>
        <w:spacing w:before="195" w:line="276" w:lineRule="auto"/>
        <w:ind w:left="220" w:right="218"/>
        <w:jc w:val="both"/>
      </w:pPr>
      <w:r w:rsidRPr="001B548F">
        <w:t xml:space="preserve">Jane rishikuar kufijte e zonave pyjore të të gjitha Ekonomive Pyjore e Kullosore. </w:t>
      </w:r>
    </w:p>
    <w:p w:rsidR="001C232D" w:rsidRPr="001B548F" w:rsidRDefault="001C232D" w:rsidP="001C232D">
      <w:pPr>
        <w:spacing w:line="276" w:lineRule="auto"/>
        <w:jc w:val="both"/>
      </w:pPr>
    </w:p>
    <w:p w:rsidR="001C232D" w:rsidRPr="001B548F" w:rsidRDefault="00AC1822" w:rsidP="001C232D">
      <w:pPr>
        <w:pStyle w:val="Heading6"/>
        <w:spacing w:line="252" w:lineRule="exact"/>
        <w:ind w:left="0"/>
        <w:jc w:val="both"/>
      </w:pPr>
      <w:r>
        <w:t xml:space="preserve">   O4</w:t>
      </w:r>
      <w:r w:rsidR="001C232D" w:rsidRPr="001B548F">
        <w:t>. Pastrimi/permiresimi I parcelave pyjore.</w:t>
      </w:r>
    </w:p>
    <w:p w:rsidR="001C232D" w:rsidRPr="001B548F" w:rsidRDefault="001C232D" w:rsidP="001C232D">
      <w:pPr>
        <w:pStyle w:val="BodyText"/>
        <w:spacing w:before="37" w:line="276" w:lineRule="auto"/>
        <w:ind w:left="220" w:right="222"/>
        <w:jc w:val="both"/>
      </w:pPr>
      <w:r w:rsidRPr="001B548F">
        <w:t>Me ane të permiresimit (Rrallime+ Krasitje, pastrim shkurre) arrihet ruajtja e objekteve të veshura me peme nga renia e zjarreve në pyje, ruajtja e filizerisë së re , si edhe përmi</w:t>
      </w:r>
      <w:r>
        <w:t>rësimi i pyjeve në përgjithësi.</w:t>
      </w:r>
    </w:p>
    <w:p w:rsidR="001C232D" w:rsidRPr="001B548F" w:rsidRDefault="00AC1822" w:rsidP="001C232D">
      <w:pPr>
        <w:pStyle w:val="Heading6"/>
        <w:spacing w:before="200"/>
        <w:jc w:val="both"/>
      </w:pPr>
      <w:r>
        <w:t>O5</w:t>
      </w:r>
      <w:r w:rsidR="001C232D" w:rsidRPr="001B548F">
        <w:t>.Sinjalistike pyjore ne zonat pyjore te NJA .</w:t>
      </w:r>
    </w:p>
    <w:p w:rsidR="001C232D" w:rsidRPr="001B548F" w:rsidRDefault="001C232D" w:rsidP="001C232D">
      <w:pPr>
        <w:pStyle w:val="BodyText"/>
        <w:spacing w:before="8"/>
        <w:rPr>
          <w:b/>
        </w:rPr>
      </w:pPr>
    </w:p>
    <w:p w:rsidR="00901CCD" w:rsidRDefault="001C232D" w:rsidP="00901CCD">
      <w:pPr>
        <w:pStyle w:val="BodyText"/>
        <w:spacing w:before="1" w:line="276" w:lineRule="auto"/>
        <w:ind w:left="220" w:right="217"/>
        <w:jc w:val="both"/>
      </w:pPr>
      <w:r w:rsidRPr="001B548F">
        <w:t>Janë realizuar specifikimet per realizimin e tabelave për sinjalistikën ku përfshihen tabela për mbrojtjen e pyjeve nga zjarri, llojin e pyjeve, ndalimin e prerjes se pyjeve etj. Aktualisht eshte realizuar shërbimi.</w:t>
      </w:r>
    </w:p>
    <w:p w:rsidR="00901CCD" w:rsidRPr="001B548F" w:rsidRDefault="00901CCD" w:rsidP="00901CCD">
      <w:pPr>
        <w:pStyle w:val="BodyText"/>
        <w:spacing w:before="1" w:line="276" w:lineRule="auto"/>
        <w:ind w:left="220" w:right="217"/>
        <w:jc w:val="both"/>
      </w:pPr>
    </w:p>
    <w:p w:rsidR="00F6759B" w:rsidRPr="001B548F" w:rsidRDefault="00F6759B" w:rsidP="00F6759B">
      <w:pPr>
        <w:pStyle w:val="Heading2"/>
        <w:rPr>
          <w:sz w:val="22"/>
          <w:szCs w:val="22"/>
        </w:rPr>
      </w:pPr>
      <w:bookmarkStart w:id="349" w:name="_Toc71715287"/>
      <w:bookmarkStart w:id="350" w:name="_Toc71715354"/>
      <w:bookmarkStart w:id="351" w:name="_Toc72137098"/>
      <w:bookmarkStart w:id="352" w:name="_Toc72137164"/>
      <w:bookmarkStart w:id="353" w:name="_Toc82588975"/>
      <w:bookmarkStart w:id="354" w:name="_Toc103247028"/>
      <w:bookmarkStart w:id="355" w:name="_Toc135990416"/>
      <w:r w:rsidRPr="001B548F">
        <w:rPr>
          <w:sz w:val="22"/>
          <w:szCs w:val="22"/>
        </w:rPr>
        <w:lastRenderedPageBreak/>
        <w:t>Nënfunksioni 045: Transporti</w:t>
      </w:r>
      <w:bookmarkEnd w:id="349"/>
      <w:bookmarkEnd w:id="350"/>
      <w:bookmarkEnd w:id="351"/>
      <w:bookmarkEnd w:id="352"/>
      <w:bookmarkEnd w:id="353"/>
      <w:bookmarkEnd w:id="354"/>
      <w:bookmarkEnd w:id="355"/>
    </w:p>
    <w:p w:rsidR="00F6759B" w:rsidRPr="001B548F" w:rsidRDefault="00F6759B" w:rsidP="00F6759B">
      <w:pPr>
        <w:pStyle w:val="BodyText"/>
        <w:spacing w:before="9"/>
        <w:rPr>
          <w:b/>
        </w:rPr>
      </w:pPr>
    </w:p>
    <w:p w:rsidR="00F6759B" w:rsidRPr="00DF40B4" w:rsidRDefault="00F6759B" w:rsidP="00DF40B4">
      <w:pPr>
        <w:pStyle w:val="Heading5"/>
      </w:pPr>
      <w:r w:rsidRPr="00DF40B4">
        <w:t>Programi 04520: Rrjeti rrugor rural</w:t>
      </w:r>
    </w:p>
    <w:p w:rsidR="002D7495" w:rsidRDefault="002D7495" w:rsidP="002D7495">
      <w:pPr>
        <w:pStyle w:val="Heading5"/>
        <w:spacing w:line="276" w:lineRule="auto"/>
        <w:ind w:left="0" w:right="223"/>
        <w:jc w:val="both"/>
        <w:rPr>
          <w:sz w:val="22"/>
          <w:szCs w:val="22"/>
        </w:rPr>
      </w:pPr>
    </w:p>
    <w:p w:rsidR="002D7495" w:rsidRPr="002D7495" w:rsidRDefault="002D7495" w:rsidP="002D7495">
      <w:pPr>
        <w:pStyle w:val="Heading5"/>
        <w:spacing w:line="276" w:lineRule="auto"/>
        <w:ind w:right="223"/>
        <w:jc w:val="both"/>
        <w:rPr>
          <w:sz w:val="22"/>
          <w:szCs w:val="22"/>
        </w:rPr>
      </w:pPr>
      <w:r w:rsidRPr="002D7495">
        <w:rPr>
          <w:sz w:val="22"/>
          <w:szCs w:val="22"/>
        </w:rPr>
        <w:t>Ndërtimi, rehabilitimi dhe mirëmbajtja e rrugëve vendore dhe sinjalizimit rrugor brenda juridiksionit të njësisë së vetëqeverisjes vendore.</w:t>
      </w:r>
    </w:p>
    <w:p w:rsidR="002D7495" w:rsidRPr="002D7495" w:rsidRDefault="002D7495" w:rsidP="002D7495">
      <w:pPr>
        <w:pStyle w:val="Heading5"/>
        <w:spacing w:line="276" w:lineRule="auto"/>
        <w:ind w:right="223"/>
        <w:jc w:val="both"/>
        <w:rPr>
          <w:sz w:val="22"/>
          <w:szCs w:val="22"/>
        </w:rPr>
      </w:pPr>
    </w:p>
    <w:p w:rsidR="002D7495" w:rsidRPr="002D7495" w:rsidRDefault="002D7495" w:rsidP="00667C0E">
      <w:pPr>
        <w:pStyle w:val="Heading5"/>
        <w:numPr>
          <w:ilvl w:val="0"/>
          <w:numId w:val="21"/>
        </w:numPr>
        <w:spacing w:line="276" w:lineRule="auto"/>
        <w:ind w:right="223"/>
        <w:jc w:val="both"/>
        <w:rPr>
          <w:sz w:val="22"/>
          <w:szCs w:val="22"/>
        </w:rPr>
      </w:pPr>
      <w:r w:rsidRPr="002D7495">
        <w:rPr>
          <w:sz w:val="22"/>
          <w:szCs w:val="22"/>
        </w:rPr>
        <w:t>Ndërtimi dhe mirëmbajtja e sistemeve rrugore dhe strukturave të transportit (rrugë, ura, tunele, parkime, terminale autobusësh, rrugë këmbësore dhe korsi biçikletash etj.) dhe sinjalizimi rrugor</w:t>
      </w:r>
      <w:r w:rsidR="00F14B0F">
        <w:rPr>
          <w:sz w:val="22"/>
          <w:szCs w:val="22"/>
        </w:rPr>
        <w:t xml:space="preserve"> </w:t>
      </w:r>
      <w:r w:rsidRPr="002D7495">
        <w:rPr>
          <w:sz w:val="22"/>
          <w:szCs w:val="22"/>
        </w:rPr>
        <w:t>i trotuareve dhe shesheve publike vendore nën administrimin dhe përgjegjësië e njësisë së vetëqeverisjes vendore;</w:t>
      </w:r>
    </w:p>
    <w:p w:rsidR="002D7495" w:rsidRPr="002D7495" w:rsidRDefault="002D7495" w:rsidP="00667C0E">
      <w:pPr>
        <w:pStyle w:val="Heading5"/>
        <w:numPr>
          <w:ilvl w:val="0"/>
          <w:numId w:val="21"/>
        </w:numPr>
        <w:spacing w:line="276" w:lineRule="auto"/>
        <w:ind w:right="223"/>
        <w:jc w:val="both"/>
        <w:rPr>
          <w:sz w:val="22"/>
          <w:szCs w:val="22"/>
        </w:rPr>
      </w:pPr>
      <w:r w:rsidRPr="002D7495">
        <w:rPr>
          <w:sz w:val="22"/>
          <w:szCs w:val="22"/>
        </w:rPr>
        <w:t>Studime për rehabilitimin, përmirësimin, ndërtime të reja në sistemet e transportit për rrjetin rrugor nën administrimin e njësisë vendore;</w:t>
      </w:r>
    </w:p>
    <w:p w:rsidR="002D7495" w:rsidRDefault="002D7495" w:rsidP="00667C0E">
      <w:pPr>
        <w:pStyle w:val="Heading5"/>
        <w:numPr>
          <w:ilvl w:val="0"/>
          <w:numId w:val="21"/>
        </w:numPr>
        <w:spacing w:line="276" w:lineRule="auto"/>
        <w:ind w:right="223"/>
        <w:jc w:val="both"/>
        <w:rPr>
          <w:sz w:val="22"/>
          <w:szCs w:val="22"/>
        </w:rPr>
      </w:pPr>
      <w:r w:rsidRPr="002D7495">
        <w:rPr>
          <w:sz w:val="22"/>
          <w:szCs w:val="22"/>
        </w:rPr>
        <w:t>Marrja e masave për lehtësimin e trafikut dhe kontrollin e sistemit rrugor rural të njësisë vendore;</w:t>
      </w:r>
    </w:p>
    <w:p w:rsidR="00F6759B" w:rsidRPr="001B548F" w:rsidRDefault="00F14B0F" w:rsidP="00F913BA">
      <w:pPr>
        <w:pStyle w:val="Heading5"/>
        <w:spacing w:before="37" w:line="276" w:lineRule="auto"/>
        <w:ind w:right="222"/>
        <w:jc w:val="both"/>
      </w:pPr>
      <w:r>
        <w:rPr>
          <w:sz w:val="22"/>
          <w:szCs w:val="22"/>
        </w:rPr>
        <w:t xml:space="preserve">              </w:t>
      </w:r>
      <w:r w:rsidR="00F6759B" w:rsidRPr="001B548F">
        <w:rPr>
          <w:sz w:val="22"/>
          <w:szCs w:val="22"/>
        </w:rPr>
        <w:t xml:space="preserve">Përmirësimi dhe modernizimi i infrastrukturës rrugore urbane dhe infrastrukturës rrugore rurale duke mundësuar akses të plotë të tyre në sistemin e infrastrukturës rrugore kombëtare dhe ndërkombëtare. </w:t>
      </w:r>
    </w:p>
    <w:p w:rsidR="00DB4A8A" w:rsidRDefault="00DB4A8A" w:rsidP="00F6759B">
      <w:pPr>
        <w:pStyle w:val="BodyText"/>
        <w:spacing w:before="5"/>
        <w:rPr>
          <w:b/>
        </w:rPr>
      </w:pPr>
    </w:p>
    <w:p w:rsidR="00F6759B" w:rsidRPr="001B548F" w:rsidRDefault="00F913BA" w:rsidP="00E437C4">
      <w:pPr>
        <w:pStyle w:val="BodyText"/>
        <w:spacing w:before="5"/>
        <w:jc w:val="both"/>
      </w:pPr>
      <w:r w:rsidRPr="00F913BA">
        <w:rPr>
          <w:b/>
        </w:rPr>
        <w:t>Qëllimi i Politikës së Shërbimit:</w:t>
      </w:r>
      <w:r w:rsidRPr="00F913BA">
        <w:t>Përmirësimi dhe modernizimi i infrastrukturës rrugore urbane dhe infrastrukturës rrugore rurale duke mundësuar akses të plotë të tyre në sistemin e infrastrukturës rrugore kombëtare dhe ndërkombëtare.  Ndërtimi, rehabilitimi dhe mirëmbajtja e rrugëve vendore, trotuareve dhe shesheve publike vendore;  Përmirësimi i rrjetit të rrugeve rurale duke siguruar lidhjen e të gjitha qendrave të banuara me rrjetin rrugor urban dhe kombëtar.</w:t>
      </w:r>
    </w:p>
    <w:p w:rsidR="00F6759B" w:rsidRPr="001B548F" w:rsidRDefault="00F6759B" w:rsidP="00E437C4">
      <w:pPr>
        <w:pStyle w:val="Heading5"/>
        <w:spacing w:before="1"/>
        <w:ind w:right="208"/>
        <w:jc w:val="both"/>
        <w:rPr>
          <w:sz w:val="22"/>
          <w:szCs w:val="22"/>
        </w:rPr>
      </w:pPr>
      <w:r w:rsidRPr="001B548F">
        <w:rPr>
          <w:sz w:val="22"/>
          <w:szCs w:val="22"/>
        </w:rPr>
        <w:t>Ndërtimi, rehabilitimi dhe mirëmbajtja e rrugëve vendore, trotuareve dhe shesheve publike vendore;</w:t>
      </w:r>
    </w:p>
    <w:p w:rsidR="00F6759B" w:rsidRPr="001B548F" w:rsidRDefault="00F6759B" w:rsidP="00F6759B">
      <w:pPr>
        <w:pStyle w:val="BodyText"/>
        <w:spacing w:before="7"/>
      </w:pPr>
    </w:p>
    <w:p w:rsidR="00F6759B" w:rsidRPr="001B548F" w:rsidRDefault="00F6759B" w:rsidP="00F6759B">
      <w:pPr>
        <w:pStyle w:val="BodyText"/>
        <w:ind w:left="220"/>
      </w:pPr>
      <w:r w:rsidRPr="001B548F">
        <w:t>Objektivat për secilin funksion janë:</w:t>
      </w:r>
    </w:p>
    <w:p w:rsidR="00983BD1" w:rsidRDefault="00F6759B" w:rsidP="00F6759B">
      <w:pPr>
        <w:pStyle w:val="BodyText"/>
        <w:spacing w:before="198" w:line="429" w:lineRule="auto"/>
        <w:ind w:left="220" w:right="5338"/>
      </w:pPr>
      <w:r w:rsidRPr="001B548F">
        <w:t xml:space="preserve">O1. Mirembajtja e rrugeve dhe shesheve urbane </w:t>
      </w:r>
      <w:r w:rsidR="00D669CF">
        <w:t>.</w:t>
      </w:r>
    </w:p>
    <w:p w:rsidR="00F6759B" w:rsidRPr="001B548F" w:rsidRDefault="00F6759B" w:rsidP="00F6759B">
      <w:pPr>
        <w:pStyle w:val="BodyText"/>
        <w:spacing w:before="198" w:line="429" w:lineRule="auto"/>
        <w:ind w:left="220" w:right="5338"/>
      </w:pPr>
      <w:r w:rsidRPr="001B548F">
        <w:t>O2. Rikonstruksion rruge dhe sheshe urbane</w:t>
      </w:r>
      <w:r w:rsidR="00D669CF">
        <w:t>.</w:t>
      </w:r>
    </w:p>
    <w:p w:rsidR="00F6759B" w:rsidRPr="001B548F" w:rsidRDefault="00F6759B" w:rsidP="00F6759B">
      <w:pPr>
        <w:pStyle w:val="BodyText"/>
        <w:ind w:left="220" w:right="208"/>
      </w:pPr>
      <w:r w:rsidRPr="001B548F">
        <w:t>O3. Permiresimi i rrjetit te rrugeve rurale duke siguruar lidhjen e te gjitha qendrave te banuara me rrjetin rrugor urban dhe kombetar.</w:t>
      </w:r>
    </w:p>
    <w:p w:rsidR="00F6759B" w:rsidRPr="001B548F" w:rsidRDefault="00F6759B" w:rsidP="00F6759B">
      <w:pPr>
        <w:pStyle w:val="BodyText"/>
        <w:spacing w:before="199"/>
        <w:ind w:left="220" w:right="208"/>
      </w:pPr>
      <w:r w:rsidRPr="001B548F">
        <w:t>O4. Hartimi i projekteve sipas prioriteteve të përcaktuara në planet e investimeve</w:t>
      </w:r>
      <w:r w:rsidR="00354310">
        <w:t xml:space="preserve"> kapitale të Bashkisë Librazhd.</w:t>
      </w:r>
    </w:p>
    <w:p w:rsidR="00E414D7" w:rsidRPr="001B548F" w:rsidRDefault="00E414D7" w:rsidP="0037143F">
      <w:pPr>
        <w:pStyle w:val="BodyText"/>
        <w:spacing w:before="2"/>
      </w:pPr>
    </w:p>
    <w:p w:rsidR="0037143F" w:rsidRPr="001B548F" w:rsidRDefault="0037143F" w:rsidP="0037143F">
      <w:pPr>
        <w:pStyle w:val="Heading6"/>
      </w:pPr>
      <w:r w:rsidRPr="001B548F">
        <w:t>Rezultatet e programit 04520: Rrjeti rrugor rural</w:t>
      </w:r>
    </w:p>
    <w:p w:rsidR="0037143F" w:rsidRPr="001B548F" w:rsidRDefault="005B75DD" w:rsidP="005B75DD">
      <w:pPr>
        <w:pStyle w:val="BodyText"/>
        <w:tabs>
          <w:tab w:val="left" w:pos="8445"/>
        </w:tabs>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956D82" w:rsidRPr="001B548F" w:rsidTr="00EF3CDD">
        <w:trPr>
          <w:trHeight w:val="580"/>
        </w:trPr>
        <w:tc>
          <w:tcPr>
            <w:tcW w:w="1809" w:type="dxa"/>
            <w:tcBorders>
              <w:top w:val="single" w:sz="8" w:space="0" w:color="4F81BC"/>
              <w:bottom w:val="single" w:sz="8" w:space="0" w:color="4F81BC"/>
            </w:tcBorders>
          </w:tcPr>
          <w:p w:rsidR="00956D82" w:rsidRPr="001B548F" w:rsidRDefault="00956D82" w:rsidP="00EF3CDD">
            <w:pPr>
              <w:pStyle w:val="TableParagraph"/>
              <w:ind w:left="115"/>
              <w:rPr>
                <w:b/>
              </w:rPr>
            </w:pPr>
            <w:r w:rsidRPr="001B548F">
              <w:rPr>
                <w:b/>
              </w:rPr>
              <w:t>Programi</w:t>
            </w:r>
          </w:p>
          <w:p w:rsidR="00956D82" w:rsidRPr="001B548F" w:rsidRDefault="00956D82" w:rsidP="00956D82">
            <w:pPr>
              <w:pStyle w:val="TableParagraph"/>
              <w:spacing w:before="38"/>
              <w:ind w:left="115"/>
              <w:rPr>
                <w:b/>
              </w:rPr>
            </w:pPr>
            <w:r>
              <w:rPr>
                <w:b/>
              </w:rPr>
              <w:t>P</w:t>
            </w:r>
            <w:r w:rsidR="00152C59">
              <w:rPr>
                <w:b/>
              </w:rPr>
              <w:t xml:space="preserve"> </w:t>
            </w:r>
            <w:r>
              <w:rPr>
                <w:b/>
              </w:rPr>
              <w:t>04520</w:t>
            </w:r>
          </w:p>
        </w:tc>
        <w:tc>
          <w:tcPr>
            <w:tcW w:w="1552" w:type="dxa"/>
            <w:tcBorders>
              <w:top w:val="single" w:sz="8" w:space="0" w:color="4F81BC"/>
              <w:bottom w:val="single" w:sz="8" w:space="0" w:color="4F81BC"/>
            </w:tcBorders>
          </w:tcPr>
          <w:p w:rsidR="00956D82" w:rsidRPr="001B548F" w:rsidRDefault="00956D82" w:rsidP="00EF3CDD">
            <w:pPr>
              <w:pStyle w:val="TableParagraph"/>
              <w:ind w:left="269"/>
              <w:rPr>
                <w:b/>
              </w:rPr>
            </w:pPr>
            <w:r w:rsidRPr="001B548F">
              <w:rPr>
                <w:b/>
              </w:rPr>
              <w:t>Paga +</w:t>
            </w:r>
          </w:p>
          <w:p w:rsidR="00956D82" w:rsidRPr="001B548F" w:rsidRDefault="00956D82"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956D82" w:rsidRPr="001B548F" w:rsidRDefault="00956D82" w:rsidP="00EF3CDD">
            <w:pPr>
              <w:pStyle w:val="TableParagraph"/>
              <w:ind w:left="426"/>
              <w:rPr>
                <w:b/>
              </w:rPr>
            </w:pPr>
            <w:r w:rsidRPr="001B548F">
              <w:rPr>
                <w:b/>
              </w:rPr>
              <w:t>Shpenzime</w:t>
            </w:r>
          </w:p>
          <w:p w:rsidR="00956D82" w:rsidRPr="001B548F" w:rsidRDefault="00956D82"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956D82" w:rsidRPr="001B548F" w:rsidRDefault="00956D82" w:rsidP="00EF3CDD">
            <w:pPr>
              <w:pStyle w:val="TableParagraph"/>
              <w:spacing w:before="3"/>
            </w:pPr>
          </w:p>
          <w:p w:rsidR="00956D82" w:rsidRPr="001B548F" w:rsidRDefault="00956D82"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956D82" w:rsidRPr="001B548F" w:rsidRDefault="00956D82" w:rsidP="00EF3CDD">
            <w:pPr>
              <w:pStyle w:val="TableParagraph"/>
              <w:spacing w:before="3"/>
            </w:pPr>
          </w:p>
          <w:p w:rsidR="00956D82" w:rsidRPr="001B548F" w:rsidRDefault="00956D82"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956D82" w:rsidRDefault="00956D82" w:rsidP="00EF3CDD">
            <w:pPr>
              <w:pStyle w:val="TableParagraph"/>
              <w:ind w:left="225"/>
              <w:rPr>
                <w:b/>
              </w:rPr>
            </w:pPr>
          </w:p>
          <w:p w:rsidR="00956D82" w:rsidRPr="001B548F" w:rsidRDefault="00956D82" w:rsidP="00EF3CDD">
            <w:pPr>
              <w:pStyle w:val="TableParagraph"/>
              <w:ind w:left="225"/>
              <w:rPr>
                <w:b/>
              </w:rPr>
            </w:pPr>
            <w:r w:rsidRPr="001B548F">
              <w:rPr>
                <w:b/>
              </w:rPr>
              <w:t>Totali</w:t>
            </w:r>
          </w:p>
        </w:tc>
      </w:tr>
      <w:tr w:rsidR="00956D82" w:rsidRPr="001B548F" w:rsidTr="00EF3CDD">
        <w:trPr>
          <w:trHeight w:val="610"/>
        </w:trPr>
        <w:tc>
          <w:tcPr>
            <w:tcW w:w="1809" w:type="dxa"/>
            <w:tcBorders>
              <w:top w:val="single" w:sz="8" w:space="0" w:color="4F81BC"/>
            </w:tcBorders>
          </w:tcPr>
          <w:p w:rsidR="00956D82" w:rsidRPr="001B548F" w:rsidRDefault="00956D82" w:rsidP="003900F0">
            <w:pPr>
              <w:pStyle w:val="TableParagraph"/>
              <w:spacing w:before="3"/>
              <w:ind w:left="115"/>
              <w:rPr>
                <w:b/>
              </w:rPr>
            </w:pPr>
            <w:r w:rsidRPr="001B548F">
              <w:rPr>
                <w:b/>
              </w:rPr>
              <w:t xml:space="preserve">Plani  </w:t>
            </w:r>
            <w:r w:rsidR="003900F0">
              <w:rPr>
                <w:b/>
              </w:rPr>
              <w:t>4-mujori parë</w:t>
            </w:r>
          </w:p>
        </w:tc>
        <w:tc>
          <w:tcPr>
            <w:tcW w:w="1552" w:type="dxa"/>
            <w:tcBorders>
              <w:top w:val="single" w:sz="8" w:space="0" w:color="4F81BC"/>
            </w:tcBorders>
          </w:tcPr>
          <w:p w:rsidR="00956D82" w:rsidRPr="001B548F" w:rsidRDefault="007F587C" w:rsidP="00EF3CDD">
            <w:pPr>
              <w:pStyle w:val="TableParagraph"/>
              <w:spacing w:before="1"/>
              <w:ind w:left="269"/>
            </w:pPr>
            <w:r>
              <w:t>20,488</w:t>
            </w:r>
          </w:p>
        </w:tc>
        <w:tc>
          <w:tcPr>
            <w:tcW w:w="1817" w:type="dxa"/>
            <w:tcBorders>
              <w:top w:val="single" w:sz="8" w:space="0" w:color="4F81BC"/>
            </w:tcBorders>
          </w:tcPr>
          <w:p w:rsidR="00956D82" w:rsidRPr="001B548F" w:rsidRDefault="002F30B0" w:rsidP="00875DA5">
            <w:pPr>
              <w:pStyle w:val="TableParagraph"/>
              <w:spacing w:before="1"/>
              <w:ind w:left="426"/>
            </w:pPr>
            <w:r>
              <w:t xml:space="preserve">     </w:t>
            </w:r>
            <w:r w:rsidR="00826EE7">
              <w:t>3,823</w:t>
            </w:r>
          </w:p>
        </w:tc>
        <w:tc>
          <w:tcPr>
            <w:tcW w:w="1584" w:type="dxa"/>
            <w:tcBorders>
              <w:top w:val="single" w:sz="8" w:space="0" w:color="4F81BC"/>
            </w:tcBorders>
          </w:tcPr>
          <w:p w:rsidR="00956D82" w:rsidRPr="001B548F" w:rsidRDefault="00956D82" w:rsidP="00EF3CDD">
            <w:pPr>
              <w:pStyle w:val="TableParagraph"/>
              <w:spacing w:before="1"/>
              <w:ind w:left="472"/>
            </w:pPr>
          </w:p>
        </w:tc>
        <w:tc>
          <w:tcPr>
            <w:tcW w:w="1349" w:type="dxa"/>
            <w:tcBorders>
              <w:top w:val="single" w:sz="8" w:space="0" w:color="4F81BC"/>
            </w:tcBorders>
          </w:tcPr>
          <w:p w:rsidR="00956D82" w:rsidRPr="001B548F" w:rsidRDefault="00CD4F31" w:rsidP="00513D67">
            <w:pPr>
              <w:pStyle w:val="TableParagraph"/>
              <w:spacing w:before="1"/>
              <w:ind w:left="206"/>
              <w:jc w:val="center"/>
            </w:pPr>
            <w:r>
              <w:t>123,931</w:t>
            </w:r>
          </w:p>
        </w:tc>
        <w:tc>
          <w:tcPr>
            <w:tcW w:w="1543" w:type="dxa"/>
            <w:tcBorders>
              <w:top w:val="single" w:sz="8" w:space="0" w:color="4F81BC"/>
            </w:tcBorders>
          </w:tcPr>
          <w:p w:rsidR="00956D82" w:rsidRPr="001B548F" w:rsidRDefault="00611401" w:rsidP="00EA403E">
            <w:pPr>
              <w:pStyle w:val="TableParagraph"/>
              <w:spacing w:before="1"/>
              <w:ind w:left="225"/>
              <w:rPr>
                <w:b/>
              </w:rPr>
            </w:pPr>
            <w:r>
              <w:rPr>
                <w:b/>
              </w:rPr>
              <w:t xml:space="preserve">   </w:t>
            </w:r>
            <w:r w:rsidR="00EA403E">
              <w:rPr>
                <w:b/>
              </w:rPr>
              <w:t>148,242</w:t>
            </w:r>
          </w:p>
        </w:tc>
      </w:tr>
      <w:tr w:rsidR="00956D82" w:rsidRPr="001B548F" w:rsidTr="00D64297">
        <w:trPr>
          <w:trHeight w:val="603"/>
        </w:trPr>
        <w:tc>
          <w:tcPr>
            <w:tcW w:w="1809" w:type="dxa"/>
          </w:tcPr>
          <w:p w:rsidR="00956D82" w:rsidRDefault="00956D82" w:rsidP="00EF3CDD">
            <w:pPr>
              <w:pStyle w:val="TableParagraph"/>
              <w:spacing w:before="14"/>
              <w:ind w:left="115"/>
              <w:rPr>
                <w:b/>
              </w:rPr>
            </w:pPr>
            <w:r w:rsidRPr="001B548F">
              <w:rPr>
                <w:b/>
              </w:rPr>
              <w:t>Realizimi</w:t>
            </w:r>
            <w:r w:rsidRPr="001B548F">
              <w:rPr>
                <w:b/>
                <w:spacing w:val="-4"/>
              </w:rPr>
              <w:t xml:space="preserve"> </w:t>
            </w:r>
            <w:r w:rsidR="003900F0">
              <w:rPr>
                <w:b/>
              </w:rPr>
              <w:t xml:space="preserve"> 4-mujori parë</w:t>
            </w:r>
          </w:p>
          <w:p w:rsidR="00956D82" w:rsidRPr="001B548F" w:rsidRDefault="00956D82" w:rsidP="00EF3CDD">
            <w:pPr>
              <w:pStyle w:val="TableParagraph"/>
              <w:spacing w:before="14"/>
              <w:rPr>
                <w:b/>
              </w:rPr>
            </w:pPr>
          </w:p>
        </w:tc>
        <w:tc>
          <w:tcPr>
            <w:tcW w:w="1552" w:type="dxa"/>
          </w:tcPr>
          <w:p w:rsidR="00956D82" w:rsidRPr="005A7DF7" w:rsidRDefault="00E038C4" w:rsidP="007F587C">
            <w:r>
              <w:t xml:space="preserve">    </w:t>
            </w:r>
            <w:r w:rsidR="007F587C">
              <w:t>14,799</w:t>
            </w:r>
          </w:p>
        </w:tc>
        <w:tc>
          <w:tcPr>
            <w:tcW w:w="1817" w:type="dxa"/>
          </w:tcPr>
          <w:p w:rsidR="00956D82" w:rsidRPr="009E1A30" w:rsidRDefault="00826EE7" w:rsidP="00826EE7">
            <w:r>
              <w:t xml:space="preserve">           2,486</w:t>
            </w:r>
          </w:p>
        </w:tc>
        <w:tc>
          <w:tcPr>
            <w:tcW w:w="1584" w:type="dxa"/>
          </w:tcPr>
          <w:p w:rsidR="00956D82" w:rsidRPr="00FD59B8" w:rsidRDefault="00956D82" w:rsidP="00EF3CDD">
            <w:pPr>
              <w:jc w:val="center"/>
            </w:pPr>
          </w:p>
        </w:tc>
        <w:tc>
          <w:tcPr>
            <w:tcW w:w="1349" w:type="dxa"/>
          </w:tcPr>
          <w:p w:rsidR="00956D82" w:rsidRPr="009B2FEA" w:rsidRDefault="00BB1178" w:rsidP="00794451">
            <w:pPr>
              <w:jc w:val="center"/>
            </w:pPr>
            <w:r>
              <w:t xml:space="preserve">  </w:t>
            </w:r>
            <w:r w:rsidR="00EB253E">
              <w:t xml:space="preserve"> 46,245</w:t>
            </w:r>
          </w:p>
        </w:tc>
        <w:tc>
          <w:tcPr>
            <w:tcW w:w="1543" w:type="dxa"/>
          </w:tcPr>
          <w:p w:rsidR="00956D82" w:rsidRPr="00373245" w:rsidRDefault="00EA403E" w:rsidP="00611401">
            <w:pPr>
              <w:jc w:val="center"/>
              <w:rPr>
                <w:b/>
              </w:rPr>
            </w:pPr>
            <w:r>
              <w:rPr>
                <w:b/>
              </w:rPr>
              <w:t xml:space="preserve"> 63,530</w:t>
            </w:r>
          </w:p>
        </w:tc>
      </w:tr>
      <w:tr w:rsidR="00956D82" w:rsidRPr="001B548F" w:rsidTr="00EF3CDD">
        <w:trPr>
          <w:trHeight w:val="596"/>
        </w:trPr>
        <w:tc>
          <w:tcPr>
            <w:tcW w:w="1809" w:type="dxa"/>
          </w:tcPr>
          <w:p w:rsidR="00956D82" w:rsidRPr="001B548F" w:rsidRDefault="007F2E95" w:rsidP="007F2E95">
            <w:pPr>
              <w:pStyle w:val="TableParagraph"/>
              <w:spacing w:before="14"/>
              <w:rPr>
                <w:b/>
              </w:rPr>
            </w:pPr>
            <w:r>
              <w:rPr>
                <w:b/>
              </w:rPr>
              <w:t xml:space="preserve">  </w:t>
            </w:r>
            <w:r w:rsidRPr="007F2E95">
              <w:rPr>
                <w:b/>
              </w:rPr>
              <w:t>Diferencë</w:t>
            </w:r>
            <w:r w:rsidR="003478E1">
              <w:rPr>
                <w:b/>
              </w:rPr>
              <w:t xml:space="preserve"> </w:t>
            </w:r>
          </w:p>
        </w:tc>
        <w:tc>
          <w:tcPr>
            <w:tcW w:w="1552" w:type="dxa"/>
          </w:tcPr>
          <w:p w:rsidR="00956D82" w:rsidRPr="005A7DF7" w:rsidRDefault="007F587C" w:rsidP="00E038C4">
            <w:r>
              <w:t xml:space="preserve">     5,689</w:t>
            </w:r>
          </w:p>
        </w:tc>
        <w:tc>
          <w:tcPr>
            <w:tcW w:w="1817" w:type="dxa"/>
          </w:tcPr>
          <w:p w:rsidR="00956D82" w:rsidRPr="009E1A30" w:rsidRDefault="00591EC8" w:rsidP="00591EC8">
            <w:r>
              <w:t xml:space="preserve">          1,337</w:t>
            </w:r>
          </w:p>
        </w:tc>
        <w:tc>
          <w:tcPr>
            <w:tcW w:w="1584" w:type="dxa"/>
          </w:tcPr>
          <w:p w:rsidR="00956D82" w:rsidRPr="00B26AC0" w:rsidRDefault="00956D82" w:rsidP="00EF3CDD">
            <w:pPr>
              <w:jc w:val="center"/>
            </w:pPr>
          </w:p>
        </w:tc>
        <w:tc>
          <w:tcPr>
            <w:tcW w:w="1349" w:type="dxa"/>
          </w:tcPr>
          <w:p w:rsidR="00956D82" w:rsidRPr="009B2FEA" w:rsidRDefault="00EB253E" w:rsidP="00EB253E">
            <w:pPr>
              <w:jc w:val="center"/>
            </w:pPr>
            <w:r>
              <w:t xml:space="preserve"> 77,686</w:t>
            </w:r>
          </w:p>
        </w:tc>
        <w:tc>
          <w:tcPr>
            <w:tcW w:w="1543" w:type="dxa"/>
          </w:tcPr>
          <w:p w:rsidR="00956D82" w:rsidRPr="00386BD7" w:rsidRDefault="00632607" w:rsidP="00611401">
            <w:pPr>
              <w:jc w:val="center"/>
              <w:rPr>
                <w:b/>
              </w:rPr>
            </w:pPr>
            <w:r>
              <w:rPr>
                <w:b/>
              </w:rPr>
              <w:t>84,712</w:t>
            </w:r>
          </w:p>
        </w:tc>
      </w:tr>
      <w:tr w:rsidR="00956D82" w:rsidRPr="001B548F" w:rsidTr="007F2E95">
        <w:trPr>
          <w:trHeight w:val="477"/>
        </w:trPr>
        <w:tc>
          <w:tcPr>
            <w:tcW w:w="1809" w:type="dxa"/>
            <w:tcBorders>
              <w:bottom w:val="single" w:sz="8" w:space="0" w:color="4F81BC"/>
            </w:tcBorders>
          </w:tcPr>
          <w:p w:rsidR="00956D82" w:rsidRPr="001B548F" w:rsidRDefault="007F2E95" w:rsidP="00EF3CDD">
            <w:pPr>
              <w:pStyle w:val="TableParagraph"/>
              <w:spacing w:before="14"/>
              <w:ind w:left="115"/>
              <w:rPr>
                <w:b/>
              </w:rPr>
            </w:pPr>
            <w:r w:rsidRPr="007F2E95">
              <w:rPr>
                <w:b/>
              </w:rPr>
              <w:lastRenderedPageBreak/>
              <w:t>Realizimi në %</w:t>
            </w:r>
          </w:p>
        </w:tc>
        <w:tc>
          <w:tcPr>
            <w:tcW w:w="1552" w:type="dxa"/>
            <w:tcBorders>
              <w:bottom w:val="single" w:sz="8" w:space="0" w:color="4F81BC"/>
            </w:tcBorders>
          </w:tcPr>
          <w:p w:rsidR="00956D82" w:rsidRPr="001B548F" w:rsidRDefault="00183FED" w:rsidP="0016392C">
            <w:pPr>
              <w:pStyle w:val="TableParagraph"/>
              <w:spacing w:before="6"/>
            </w:pPr>
            <w:r>
              <w:t xml:space="preserve">      72</w:t>
            </w:r>
            <w:r w:rsidR="0016392C">
              <w:t xml:space="preserve"> </w:t>
            </w:r>
            <w:r w:rsidR="00115635">
              <w:t>%</w:t>
            </w:r>
          </w:p>
        </w:tc>
        <w:tc>
          <w:tcPr>
            <w:tcW w:w="1817" w:type="dxa"/>
            <w:tcBorders>
              <w:bottom w:val="single" w:sz="8" w:space="0" w:color="4F81BC"/>
            </w:tcBorders>
          </w:tcPr>
          <w:p w:rsidR="00956D82" w:rsidRPr="001B548F" w:rsidRDefault="00591EC8" w:rsidP="00591EC8">
            <w:pPr>
              <w:pStyle w:val="TableParagraph"/>
              <w:spacing w:before="6"/>
            </w:pPr>
            <w:r>
              <w:t xml:space="preserve">          65</w:t>
            </w:r>
            <w:r w:rsidR="002F30B0">
              <w:t>%</w:t>
            </w:r>
          </w:p>
        </w:tc>
        <w:tc>
          <w:tcPr>
            <w:tcW w:w="1584" w:type="dxa"/>
            <w:tcBorders>
              <w:bottom w:val="single" w:sz="8" w:space="0" w:color="4F81BC"/>
            </w:tcBorders>
          </w:tcPr>
          <w:p w:rsidR="00956D82" w:rsidRPr="001B548F" w:rsidRDefault="00956D82" w:rsidP="00EF3CDD">
            <w:pPr>
              <w:pStyle w:val="TableParagraph"/>
              <w:spacing w:before="6"/>
            </w:pPr>
          </w:p>
        </w:tc>
        <w:tc>
          <w:tcPr>
            <w:tcW w:w="1349" w:type="dxa"/>
            <w:tcBorders>
              <w:bottom w:val="single" w:sz="8" w:space="0" w:color="4F81BC"/>
            </w:tcBorders>
          </w:tcPr>
          <w:p w:rsidR="00956D82" w:rsidRPr="001B548F" w:rsidRDefault="006B4653" w:rsidP="00513D67">
            <w:pPr>
              <w:pStyle w:val="TableParagraph"/>
              <w:spacing w:before="6"/>
              <w:jc w:val="center"/>
            </w:pPr>
            <w:r>
              <w:t xml:space="preserve"> 37</w:t>
            </w:r>
            <w:r w:rsidR="00794451">
              <w:t xml:space="preserve"> </w:t>
            </w:r>
            <w:r w:rsidR="00BB1178">
              <w:t>%</w:t>
            </w:r>
          </w:p>
        </w:tc>
        <w:tc>
          <w:tcPr>
            <w:tcW w:w="1543" w:type="dxa"/>
            <w:tcBorders>
              <w:bottom w:val="single" w:sz="8" w:space="0" w:color="4F81BC"/>
            </w:tcBorders>
          </w:tcPr>
          <w:p w:rsidR="00956D82" w:rsidRDefault="00632607" w:rsidP="00632607">
            <w:pPr>
              <w:pStyle w:val="TableParagraph"/>
              <w:ind w:left="225"/>
              <w:rPr>
                <w:b/>
              </w:rPr>
            </w:pPr>
            <w:r>
              <w:rPr>
                <w:b/>
              </w:rPr>
              <w:t xml:space="preserve">     43</w:t>
            </w:r>
            <w:r w:rsidR="00803012">
              <w:rPr>
                <w:b/>
              </w:rPr>
              <w:t>%</w:t>
            </w:r>
          </w:p>
        </w:tc>
      </w:tr>
    </w:tbl>
    <w:p w:rsidR="0037143F" w:rsidRPr="001B548F" w:rsidRDefault="0037143F" w:rsidP="0037143F">
      <w:pPr>
        <w:pStyle w:val="BodyText"/>
        <w:spacing w:before="1"/>
        <w:rPr>
          <w:b/>
        </w:rPr>
      </w:pPr>
    </w:p>
    <w:p w:rsidR="001C4F46" w:rsidRPr="001B548F" w:rsidRDefault="00C50954" w:rsidP="001C4F46">
      <w:pPr>
        <w:pStyle w:val="BodyText"/>
        <w:spacing w:before="4"/>
      </w:pPr>
      <w:r>
        <w:t>Shpenzimet për paga janë realizuar në masë</w:t>
      </w:r>
      <w:r w:rsidR="001C4F46" w:rsidRPr="001B548F">
        <w:t>n</w:t>
      </w:r>
      <w:r>
        <w:t xml:space="preserve"> </w:t>
      </w:r>
      <w:r w:rsidR="009471A6">
        <w:t xml:space="preserve"> 72</w:t>
      </w:r>
      <w:r w:rsidR="00496759">
        <w:t xml:space="preserve"> </w:t>
      </w:r>
      <w:r w:rsidR="001C4F46" w:rsidRPr="001B548F">
        <w:t>%.</w:t>
      </w:r>
    </w:p>
    <w:p w:rsidR="001C4F46" w:rsidRDefault="00C50954" w:rsidP="001C4F46">
      <w:pPr>
        <w:pStyle w:val="BodyText"/>
        <w:spacing w:before="4"/>
      </w:pPr>
      <w:r>
        <w:t>Shpenzimet operative janë</w:t>
      </w:r>
      <w:r w:rsidR="001C4F46" w:rsidRPr="001B548F">
        <w:t xml:space="preserve"> realizuar me </w:t>
      </w:r>
      <w:r w:rsidR="009471A6">
        <w:t xml:space="preserve"> 65</w:t>
      </w:r>
      <w:r w:rsidR="00496759">
        <w:t xml:space="preserve"> </w:t>
      </w:r>
      <w:r w:rsidR="00295F8A">
        <w:t xml:space="preserve"> </w:t>
      </w:r>
      <w:r w:rsidR="001C4F46" w:rsidRPr="001B548F">
        <w:t>%.</w:t>
      </w:r>
    </w:p>
    <w:p w:rsidR="0037143F" w:rsidRPr="001B548F" w:rsidRDefault="005524B9" w:rsidP="00B91C2D">
      <w:pPr>
        <w:pStyle w:val="BodyText"/>
        <w:spacing w:before="4"/>
      </w:pPr>
      <w:r>
        <w:t xml:space="preserve">Investimet janë </w:t>
      </w:r>
      <w:r w:rsidR="001C4F46" w:rsidRPr="001B548F">
        <w:t xml:space="preserve">realizuar me </w:t>
      </w:r>
      <w:r w:rsidR="009471A6">
        <w:t xml:space="preserve"> 37 </w:t>
      </w:r>
      <w:r w:rsidR="001C4F46" w:rsidRPr="001B548F">
        <w:t>%</w:t>
      </w:r>
      <w:r w:rsidR="001C4F46">
        <w:t xml:space="preserve"> .</w:t>
      </w:r>
    </w:p>
    <w:p w:rsidR="000A1837" w:rsidRDefault="000A1837" w:rsidP="000A1837">
      <w:pPr>
        <w:pStyle w:val="BodyText"/>
        <w:ind w:left="945"/>
      </w:pPr>
    </w:p>
    <w:p w:rsidR="00355B7D" w:rsidRDefault="00355B7D" w:rsidP="00355B7D">
      <w:pPr>
        <w:pStyle w:val="BodyText"/>
        <w:numPr>
          <w:ilvl w:val="0"/>
          <w:numId w:val="11"/>
        </w:numPr>
        <w:spacing w:before="1" w:line="276" w:lineRule="auto"/>
        <w:ind w:right="1269"/>
        <w:jc w:val="both"/>
      </w:pPr>
      <w:r>
        <w:t>Realizimi i shpenzimeve operative :</w:t>
      </w:r>
    </w:p>
    <w:p w:rsidR="00355B7D" w:rsidRDefault="00355B7D" w:rsidP="000A1837">
      <w:pPr>
        <w:pStyle w:val="BodyText"/>
        <w:ind w:left="945"/>
      </w:pPr>
    </w:p>
    <w:tbl>
      <w:tblPr>
        <w:tblW w:w="98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800"/>
        <w:gridCol w:w="1380"/>
        <w:gridCol w:w="1220"/>
        <w:gridCol w:w="1080"/>
        <w:gridCol w:w="1340"/>
        <w:gridCol w:w="1420"/>
      </w:tblGrid>
      <w:tr w:rsidR="00355B7D" w:rsidRPr="00355B7D" w:rsidTr="008D0A4C">
        <w:trPr>
          <w:trHeight w:val="300"/>
        </w:trPr>
        <w:tc>
          <w:tcPr>
            <w:tcW w:w="620" w:type="dxa"/>
            <w:shd w:val="clear" w:color="000000" w:fill="FFFFFF"/>
            <w:noWrap/>
            <w:hideMark/>
          </w:tcPr>
          <w:p w:rsidR="00355B7D" w:rsidRPr="00355B7D" w:rsidRDefault="00355B7D" w:rsidP="008D0A4C">
            <w:pPr>
              <w:rPr>
                <w:b/>
              </w:rPr>
            </w:pPr>
            <w:r w:rsidRPr="00355B7D">
              <w:rPr>
                <w:b/>
              </w:rPr>
              <w:t>Nr.</w:t>
            </w:r>
          </w:p>
        </w:tc>
        <w:tc>
          <w:tcPr>
            <w:tcW w:w="2800" w:type="dxa"/>
            <w:shd w:val="clear" w:color="000000" w:fill="FFFFFF"/>
            <w:hideMark/>
          </w:tcPr>
          <w:p w:rsidR="00355B7D" w:rsidRPr="00355B7D" w:rsidRDefault="00355B7D" w:rsidP="008D0A4C">
            <w:pPr>
              <w:rPr>
                <w:b/>
              </w:rPr>
            </w:pPr>
            <w:r w:rsidRPr="00355B7D">
              <w:rPr>
                <w:b/>
              </w:rPr>
              <w:t xml:space="preserve">Emërtimi i shpenzimeve </w:t>
            </w:r>
          </w:p>
        </w:tc>
        <w:tc>
          <w:tcPr>
            <w:tcW w:w="1380" w:type="dxa"/>
            <w:shd w:val="clear" w:color="000000" w:fill="FFFFFF"/>
            <w:noWrap/>
            <w:hideMark/>
          </w:tcPr>
          <w:p w:rsidR="00355B7D" w:rsidRPr="00355B7D" w:rsidRDefault="00355B7D" w:rsidP="008D0A4C">
            <w:pPr>
              <w:rPr>
                <w:b/>
              </w:rPr>
            </w:pPr>
            <w:r w:rsidRPr="00355B7D">
              <w:rPr>
                <w:b/>
              </w:rPr>
              <w:t xml:space="preserve">Totali buxhetit </w:t>
            </w:r>
          </w:p>
        </w:tc>
        <w:tc>
          <w:tcPr>
            <w:tcW w:w="1220" w:type="dxa"/>
            <w:shd w:val="clear" w:color="auto" w:fill="auto"/>
            <w:noWrap/>
            <w:hideMark/>
          </w:tcPr>
          <w:p w:rsidR="00355B7D" w:rsidRPr="00355B7D" w:rsidRDefault="00355B7D" w:rsidP="008D0A4C">
            <w:pPr>
              <w:rPr>
                <w:b/>
              </w:rPr>
            </w:pPr>
            <w:r w:rsidRPr="00355B7D">
              <w:rPr>
                <w:b/>
              </w:rPr>
              <w:t>Shtesa</w:t>
            </w:r>
          </w:p>
        </w:tc>
        <w:tc>
          <w:tcPr>
            <w:tcW w:w="1080" w:type="dxa"/>
            <w:shd w:val="clear" w:color="auto" w:fill="auto"/>
            <w:noWrap/>
            <w:hideMark/>
          </w:tcPr>
          <w:p w:rsidR="00355B7D" w:rsidRPr="00355B7D" w:rsidRDefault="00355B7D" w:rsidP="008D0A4C">
            <w:pPr>
              <w:rPr>
                <w:b/>
              </w:rPr>
            </w:pPr>
            <w:r w:rsidRPr="00355B7D">
              <w:rPr>
                <w:b/>
              </w:rPr>
              <w:t>Pak.</w:t>
            </w:r>
          </w:p>
        </w:tc>
        <w:tc>
          <w:tcPr>
            <w:tcW w:w="1340" w:type="dxa"/>
            <w:shd w:val="clear" w:color="auto" w:fill="auto"/>
            <w:noWrap/>
            <w:hideMark/>
          </w:tcPr>
          <w:p w:rsidR="00355B7D" w:rsidRPr="00355B7D" w:rsidRDefault="00355B7D" w:rsidP="008D0A4C">
            <w:pPr>
              <w:rPr>
                <w:b/>
              </w:rPr>
            </w:pPr>
            <w:r w:rsidRPr="00355B7D">
              <w:rPr>
                <w:b/>
              </w:rPr>
              <w:t>Totali me ndryshime</w:t>
            </w:r>
          </w:p>
        </w:tc>
        <w:tc>
          <w:tcPr>
            <w:tcW w:w="1420" w:type="dxa"/>
            <w:shd w:val="clear" w:color="auto" w:fill="auto"/>
            <w:noWrap/>
            <w:hideMark/>
          </w:tcPr>
          <w:p w:rsidR="00355B7D" w:rsidRPr="00355B7D" w:rsidRDefault="00355B7D" w:rsidP="008D0A4C">
            <w:pPr>
              <w:rPr>
                <w:b/>
              </w:rPr>
            </w:pPr>
            <w:r w:rsidRPr="00355B7D">
              <w:rPr>
                <w:b/>
              </w:rPr>
              <w:t xml:space="preserve">Fakti </w:t>
            </w:r>
          </w:p>
        </w:tc>
      </w:tr>
      <w:tr w:rsidR="0090085A" w:rsidRPr="0090085A" w:rsidTr="0090085A">
        <w:trPr>
          <w:trHeight w:val="9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1</w:t>
            </w:r>
          </w:p>
        </w:tc>
        <w:tc>
          <w:tcPr>
            <w:tcW w:w="2800" w:type="dxa"/>
            <w:shd w:val="clear" w:color="auto" w:fill="auto"/>
            <w:vAlign w:val="bottom"/>
            <w:hideMark/>
          </w:tcPr>
          <w:p w:rsidR="0090085A" w:rsidRPr="0090085A" w:rsidRDefault="0090085A" w:rsidP="0090085A">
            <w:pPr>
              <w:widowControl/>
              <w:autoSpaceDE/>
              <w:autoSpaceDN/>
              <w:rPr>
                <w:color w:val="000000"/>
                <w:lang w:val="en-US"/>
              </w:rPr>
            </w:pPr>
            <w:r w:rsidRPr="0090085A">
              <w:rPr>
                <w:color w:val="000000"/>
                <w:lang w:val="en-US"/>
              </w:rPr>
              <w:t>Shpenzime për energji + lidhje të reja+plan elektrik, plan vendosje etj</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100,000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17,380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82,620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96,517 </w:t>
            </w:r>
          </w:p>
        </w:tc>
      </w:tr>
      <w:tr w:rsidR="0090085A" w:rsidRPr="0090085A" w:rsidTr="0090085A">
        <w:trPr>
          <w:trHeight w:val="3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2</w:t>
            </w:r>
          </w:p>
        </w:tc>
        <w:tc>
          <w:tcPr>
            <w:tcW w:w="2800" w:type="dxa"/>
            <w:shd w:val="clear" w:color="auto" w:fill="auto"/>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Shpenzime për ujësjellësin </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50,000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sz w:val="20"/>
                <w:szCs w:val="20"/>
                <w:lang w:val="en-US"/>
              </w:rPr>
            </w:pPr>
            <w:r w:rsidRPr="0090085A">
              <w:rPr>
                <w:rFonts w:ascii="Calibri" w:hAnsi="Calibri"/>
                <w:sz w:val="20"/>
                <w:szCs w:val="20"/>
                <w:lang w:val="en-US"/>
              </w:rPr>
              <w:t xml:space="preserve">           17,380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FF0000"/>
                <w:sz w:val="20"/>
                <w:szCs w:val="20"/>
                <w:lang w:val="en-US"/>
              </w:rPr>
            </w:pPr>
            <w:r w:rsidRPr="0090085A">
              <w:rPr>
                <w:rFonts w:ascii="Calibri" w:hAnsi="Calibri"/>
                <w:color w:val="FF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67,380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72,660 </w:t>
            </w:r>
          </w:p>
        </w:tc>
      </w:tr>
      <w:tr w:rsidR="0090085A" w:rsidRPr="0090085A" w:rsidTr="0090085A">
        <w:trPr>
          <w:trHeight w:val="3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3</w:t>
            </w:r>
          </w:p>
        </w:tc>
        <w:tc>
          <w:tcPr>
            <w:tcW w:w="2800" w:type="dxa"/>
            <w:shd w:val="clear" w:color="auto" w:fill="auto"/>
            <w:hideMark/>
          </w:tcPr>
          <w:p w:rsidR="0090085A" w:rsidRPr="0090085A" w:rsidRDefault="0090085A" w:rsidP="0090085A">
            <w:pPr>
              <w:widowControl/>
              <w:autoSpaceDE/>
              <w:autoSpaceDN/>
              <w:rPr>
                <w:color w:val="000000"/>
                <w:lang w:val="en-US"/>
              </w:rPr>
            </w:pPr>
            <w:r w:rsidRPr="0090085A">
              <w:rPr>
                <w:color w:val="000000"/>
                <w:lang w:val="en-US"/>
              </w:rPr>
              <w:t>Siguracion makinash</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200,000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200,000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63,050 </w:t>
            </w:r>
          </w:p>
        </w:tc>
      </w:tr>
      <w:tr w:rsidR="0090085A" w:rsidRPr="0090085A" w:rsidTr="0090085A">
        <w:trPr>
          <w:trHeight w:val="3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4</w:t>
            </w:r>
          </w:p>
        </w:tc>
        <w:tc>
          <w:tcPr>
            <w:tcW w:w="2800" w:type="dxa"/>
            <w:shd w:val="clear" w:color="auto" w:fill="auto"/>
            <w:hideMark/>
          </w:tcPr>
          <w:p w:rsidR="0090085A" w:rsidRPr="0090085A" w:rsidRDefault="0090085A" w:rsidP="0090085A">
            <w:pPr>
              <w:widowControl/>
              <w:autoSpaceDE/>
              <w:autoSpaceDN/>
              <w:rPr>
                <w:color w:val="000000"/>
                <w:lang w:val="en-US"/>
              </w:rPr>
            </w:pPr>
            <w:r w:rsidRPr="0090085A">
              <w:rPr>
                <w:color w:val="000000"/>
                <w:lang w:val="en-US"/>
              </w:rPr>
              <w:t xml:space="preserve">Taksa e mjeteve </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400,000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FF0000"/>
                <w:sz w:val="20"/>
                <w:szCs w:val="20"/>
                <w:lang w:val="en-US"/>
              </w:rPr>
            </w:pPr>
            <w:r w:rsidRPr="0090085A">
              <w:rPr>
                <w:rFonts w:ascii="Calibri" w:hAnsi="Calibri"/>
                <w:color w:val="FF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FF0000"/>
                <w:sz w:val="20"/>
                <w:szCs w:val="20"/>
                <w:lang w:val="en-US"/>
              </w:rPr>
            </w:pPr>
            <w:r w:rsidRPr="0090085A">
              <w:rPr>
                <w:rFonts w:ascii="Calibri" w:hAnsi="Calibri"/>
                <w:color w:val="FF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400,000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89,736 </w:t>
            </w:r>
          </w:p>
        </w:tc>
      </w:tr>
      <w:tr w:rsidR="0090085A" w:rsidRPr="0090085A" w:rsidTr="0090085A">
        <w:trPr>
          <w:trHeight w:val="3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5</w:t>
            </w:r>
          </w:p>
        </w:tc>
        <w:tc>
          <w:tcPr>
            <w:tcW w:w="2800" w:type="dxa"/>
            <w:shd w:val="clear" w:color="000000" w:fill="FFFFFF"/>
            <w:hideMark/>
          </w:tcPr>
          <w:p w:rsidR="0090085A" w:rsidRPr="0090085A" w:rsidRDefault="0090085A" w:rsidP="0090085A">
            <w:pPr>
              <w:widowControl/>
              <w:autoSpaceDE/>
              <w:autoSpaceDN/>
              <w:rPr>
                <w:color w:val="000000"/>
                <w:lang w:val="en-US"/>
              </w:rPr>
            </w:pPr>
            <w:r w:rsidRPr="0090085A">
              <w:rPr>
                <w:color w:val="000000"/>
                <w:lang w:val="en-US"/>
              </w:rPr>
              <w:t xml:space="preserve">Blerje karburant </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6,000,000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6,000,000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1,010,160 </w:t>
            </w:r>
          </w:p>
        </w:tc>
      </w:tr>
      <w:tr w:rsidR="0090085A" w:rsidRPr="0090085A" w:rsidTr="0090085A">
        <w:trPr>
          <w:trHeight w:val="69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6</w:t>
            </w:r>
          </w:p>
        </w:tc>
        <w:tc>
          <w:tcPr>
            <w:tcW w:w="2800" w:type="dxa"/>
            <w:shd w:val="clear" w:color="000000" w:fill="FFFFFF"/>
            <w:hideMark/>
          </w:tcPr>
          <w:p w:rsidR="0090085A" w:rsidRPr="0090085A" w:rsidRDefault="0090085A" w:rsidP="0090085A">
            <w:pPr>
              <w:widowControl/>
              <w:autoSpaceDE/>
              <w:autoSpaceDN/>
              <w:rPr>
                <w:color w:val="000000"/>
                <w:lang w:val="en-US"/>
              </w:rPr>
            </w:pPr>
            <w:r w:rsidRPr="0090085A">
              <w:rPr>
                <w:color w:val="000000"/>
                <w:lang w:val="en-US"/>
              </w:rPr>
              <w:t>Blerje goma + pjesë xhenerike,mirëmbajtje mjetesh</w:t>
            </w:r>
          </w:p>
        </w:tc>
        <w:tc>
          <w:tcPr>
            <w:tcW w:w="1380" w:type="dxa"/>
            <w:shd w:val="clear" w:color="000000" w:fill="FFFFFF"/>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1,500,000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1,500,000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   </w:t>
            </w:r>
          </w:p>
        </w:tc>
      </w:tr>
      <w:tr w:rsidR="0090085A" w:rsidRPr="0090085A" w:rsidTr="0090085A">
        <w:trPr>
          <w:trHeight w:val="96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7</w:t>
            </w:r>
          </w:p>
        </w:tc>
        <w:tc>
          <w:tcPr>
            <w:tcW w:w="2800" w:type="dxa"/>
            <w:shd w:val="clear" w:color="auto" w:fill="auto"/>
            <w:hideMark/>
          </w:tcPr>
          <w:p w:rsidR="0090085A" w:rsidRPr="0090085A" w:rsidRDefault="0090085A" w:rsidP="0090085A">
            <w:pPr>
              <w:widowControl/>
              <w:autoSpaceDE/>
              <w:autoSpaceDN/>
              <w:rPr>
                <w:color w:val="000000"/>
                <w:lang w:val="en-US"/>
              </w:rPr>
            </w:pPr>
            <w:r w:rsidRPr="0090085A">
              <w:rPr>
                <w:color w:val="000000"/>
                <w:lang w:val="en-US"/>
              </w:rPr>
              <w:t xml:space="preserve">Blerje materiale   per mirembajtjee, rrjeteve  rrugeve rurale,gabiona teli,tombino  betoni etj </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2,000,000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2,000,000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   </w:t>
            </w:r>
          </w:p>
        </w:tc>
      </w:tr>
      <w:tr w:rsidR="0090085A" w:rsidRPr="0090085A" w:rsidTr="0090085A">
        <w:trPr>
          <w:trHeight w:val="435"/>
        </w:trPr>
        <w:tc>
          <w:tcPr>
            <w:tcW w:w="620" w:type="dxa"/>
            <w:shd w:val="clear" w:color="000000" w:fill="DAEEF3"/>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2800" w:type="dxa"/>
            <w:shd w:val="clear" w:color="000000" w:fill="DAEEF3"/>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Totali </w:t>
            </w:r>
          </w:p>
        </w:tc>
        <w:tc>
          <w:tcPr>
            <w:tcW w:w="1380" w:type="dxa"/>
            <w:shd w:val="clear" w:color="000000" w:fill="DAEEF3"/>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10,250,000 </w:t>
            </w:r>
          </w:p>
        </w:tc>
        <w:tc>
          <w:tcPr>
            <w:tcW w:w="1220" w:type="dxa"/>
            <w:shd w:val="clear" w:color="000000" w:fill="DAEEF3"/>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17,380 </w:t>
            </w:r>
          </w:p>
        </w:tc>
        <w:tc>
          <w:tcPr>
            <w:tcW w:w="1080" w:type="dxa"/>
            <w:shd w:val="clear" w:color="000000" w:fill="DAEEF3"/>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17,380 </w:t>
            </w:r>
          </w:p>
        </w:tc>
        <w:tc>
          <w:tcPr>
            <w:tcW w:w="1340" w:type="dxa"/>
            <w:shd w:val="clear" w:color="000000" w:fill="DAEEF3"/>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10,250,000 </w:t>
            </w:r>
          </w:p>
        </w:tc>
        <w:tc>
          <w:tcPr>
            <w:tcW w:w="1420" w:type="dxa"/>
            <w:shd w:val="clear" w:color="000000" w:fill="DAEEF3"/>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1,332,123 </w:t>
            </w:r>
          </w:p>
        </w:tc>
      </w:tr>
      <w:tr w:rsidR="0090085A" w:rsidRPr="0090085A" w:rsidTr="0090085A">
        <w:trPr>
          <w:trHeight w:val="9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1</w:t>
            </w:r>
          </w:p>
        </w:tc>
        <w:tc>
          <w:tcPr>
            <w:tcW w:w="2800" w:type="dxa"/>
            <w:shd w:val="clear" w:color="000000" w:fill="FFFFFF"/>
            <w:vAlign w:val="bottom"/>
            <w:hideMark/>
          </w:tcPr>
          <w:p w:rsidR="0090085A" w:rsidRPr="0090085A" w:rsidRDefault="0090085A" w:rsidP="0090085A">
            <w:pPr>
              <w:widowControl/>
              <w:autoSpaceDE/>
              <w:autoSpaceDN/>
              <w:rPr>
                <w:color w:val="000000"/>
                <w:lang w:val="en-US"/>
              </w:rPr>
            </w:pPr>
            <w:r w:rsidRPr="0090085A">
              <w:rPr>
                <w:color w:val="000000"/>
                <w:lang w:val="en-US"/>
              </w:rPr>
              <w:t>Shpenzime për energji + lidhje të reja+plan elektrik, plan vendosje etj</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13,133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13,133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13,133 </w:t>
            </w:r>
          </w:p>
        </w:tc>
      </w:tr>
      <w:tr w:rsidR="0090085A" w:rsidRPr="0090085A" w:rsidTr="0090085A">
        <w:trPr>
          <w:trHeight w:val="9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2</w:t>
            </w:r>
          </w:p>
        </w:tc>
        <w:tc>
          <w:tcPr>
            <w:tcW w:w="2800" w:type="dxa"/>
            <w:shd w:val="clear" w:color="000000" w:fill="FFFFFF"/>
            <w:vAlign w:val="bottom"/>
            <w:hideMark/>
          </w:tcPr>
          <w:p w:rsidR="0090085A" w:rsidRPr="0090085A" w:rsidRDefault="0090085A" w:rsidP="0090085A">
            <w:pPr>
              <w:widowControl/>
              <w:autoSpaceDE/>
              <w:autoSpaceDN/>
              <w:rPr>
                <w:color w:val="000000"/>
                <w:lang w:val="en-US"/>
              </w:rPr>
            </w:pPr>
            <w:r w:rsidRPr="0090085A">
              <w:rPr>
                <w:color w:val="000000"/>
                <w:lang w:val="en-US"/>
              </w:rPr>
              <w:t>Vijezime rrugore ,tabela qarkullimi,tabela emertim rrugesh + montim</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322,680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322,680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   </w:t>
            </w:r>
          </w:p>
        </w:tc>
      </w:tr>
      <w:tr w:rsidR="0090085A" w:rsidRPr="0090085A" w:rsidTr="0090085A">
        <w:trPr>
          <w:trHeight w:val="3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3</w:t>
            </w:r>
          </w:p>
        </w:tc>
        <w:tc>
          <w:tcPr>
            <w:tcW w:w="2800" w:type="dxa"/>
            <w:shd w:val="clear" w:color="000000" w:fill="FFFFFF"/>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Transporti I mjeteve te renda </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283,200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283,200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   </w:t>
            </w:r>
          </w:p>
        </w:tc>
      </w:tr>
      <w:tr w:rsidR="0090085A" w:rsidRPr="0090085A" w:rsidTr="0090085A">
        <w:trPr>
          <w:trHeight w:val="300"/>
        </w:trPr>
        <w:tc>
          <w:tcPr>
            <w:tcW w:w="620" w:type="dxa"/>
            <w:shd w:val="clear" w:color="auto" w:fill="auto"/>
            <w:noWrap/>
            <w:vAlign w:val="bottom"/>
            <w:hideMark/>
          </w:tcPr>
          <w:p w:rsidR="0090085A" w:rsidRPr="0090085A" w:rsidRDefault="0090085A" w:rsidP="0090085A">
            <w:pPr>
              <w:widowControl/>
              <w:autoSpaceDE/>
              <w:autoSpaceDN/>
              <w:jc w:val="right"/>
              <w:rPr>
                <w:rFonts w:ascii="Calibri" w:hAnsi="Calibri"/>
                <w:color w:val="000000"/>
                <w:sz w:val="20"/>
                <w:szCs w:val="20"/>
                <w:lang w:val="en-US"/>
              </w:rPr>
            </w:pPr>
            <w:r w:rsidRPr="0090085A">
              <w:rPr>
                <w:rFonts w:ascii="Calibri" w:hAnsi="Calibri"/>
                <w:color w:val="000000"/>
                <w:sz w:val="20"/>
                <w:szCs w:val="20"/>
                <w:lang w:val="en-US"/>
              </w:rPr>
              <w:t>4</w:t>
            </w:r>
          </w:p>
        </w:tc>
        <w:tc>
          <w:tcPr>
            <w:tcW w:w="2800" w:type="dxa"/>
            <w:shd w:val="clear" w:color="000000" w:fill="FFFFFF"/>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Blerje karburant </w:t>
            </w:r>
          </w:p>
        </w:tc>
        <w:tc>
          <w:tcPr>
            <w:tcW w:w="1380" w:type="dxa"/>
            <w:shd w:val="clear" w:color="auto" w:fill="auto"/>
            <w:noWrap/>
            <w:vAlign w:val="bottom"/>
            <w:hideMark/>
          </w:tcPr>
          <w:p w:rsidR="0090085A" w:rsidRPr="0090085A" w:rsidRDefault="0090085A" w:rsidP="0090085A">
            <w:pPr>
              <w:widowControl/>
              <w:autoSpaceDE/>
              <w:autoSpaceDN/>
              <w:rPr>
                <w:color w:val="000000"/>
                <w:lang w:val="en-US"/>
              </w:rPr>
            </w:pPr>
            <w:r w:rsidRPr="0090085A">
              <w:rPr>
                <w:color w:val="000000"/>
                <w:lang w:val="en-US"/>
              </w:rPr>
              <w:t xml:space="preserve">       1,141,297 </w:t>
            </w:r>
          </w:p>
        </w:tc>
        <w:tc>
          <w:tcPr>
            <w:tcW w:w="12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08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w:t>
            </w:r>
          </w:p>
        </w:tc>
        <w:tc>
          <w:tcPr>
            <w:tcW w:w="134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1,141,297 </w:t>
            </w:r>
          </w:p>
        </w:tc>
        <w:tc>
          <w:tcPr>
            <w:tcW w:w="1420" w:type="dxa"/>
            <w:shd w:val="clear" w:color="auto" w:fill="auto"/>
            <w:noWrap/>
            <w:vAlign w:val="bottom"/>
            <w:hideMark/>
          </w:tcPr>
          <w:p w:rsidR="0090085A" w:rsidRPr="0090085A" w:rsidRDefault="0090085A" w:rsidP="0090085A">
            <w:pPr>
              <w:widowControl/>
              <w:autoSpaceDE/>
              <w:autoSpaceDN/>
              <w:rPr>
                <w:rFonts w:ascii="Calibri" w:hAnsi="Calibri"/>
                <w:color w:val="000000"/>
                <w:sz w:val="20"/>
                <w:szCs w:val="20"/>
                <w:lang w:val="en-US"/>
              </w:rPr>
            </w:pPr>
            <w:r w:rsidRPr="0090085A">
              <w:rPr>
                <w:rFonts w:ascii="Calibri" w:hAnsi="Calibri"/>
                <w:color w:val="000000"/>
                <w:sz w:val="20"/>
                <w:szCs w:val="20"/>
                <w:lang w:val="en-US"/>
              </w:rPr>
              <w:t xml:space="preserve">          1,141,218 </w:t>
            </w:r>
          </w:p>
        </w:tc>
      </w:tr>
      <w:tr w:rsidR="0090085A" w:rsidRPr="0090085A" w:rsidTr="0090085A">
        <w:trPr>
          <w:trHeight w:val="315"/>
        </w:trPr>
        <w:tc>
          <w:tcPr>
            <w:tcW w:w="620" w:type="dxa"/>
            <w:shd w:val="clear" w:color="auto" w:fill="auto"/>
            <w:noWrap/>
            <w:vAlign w:val="bottom"/>
            <w:hideMark/>
          </w:tcPr>
          <w:p w:rsidR="0090085A" w:rsidRPr="0090085A" w:rsidRDefault="0090085A" w:rsidP="0090085A">
            <w:pPr>
              <w:widowControl/>
              <w:autoSpaceDE/>
              <w:autoSpaceDN/>
              <w:rPr>
                <w:rFonts w:ascii="Calibri" w:hAnsi="Calibri"/>
                <w:b/>
                <w:bCs/>
                <w:color w:val="000000"/>
                <w:sz w:val="20"/>
                <w:szCs w:val="20"/>
                <w:lang w:val="en-US"/>
              </w:rPr>
            </w:pPr>
            <w:r w:rsidRPr="0090085A">
              <w:rPr>
                <w:rFonts w:ascii="Calibri" w:hAnsi="Calibri"/>
                <w:b/>
                <w:bCs/>
                <w:color w:val="000000"/>
                <w:sz w:val="20"/>
                <w:szCs w:val="20"/>
                <w:lang w:val="en-US"/>
              </w:rPr>
              <w:t> </w:t>
            </w:r>
          </w:p>
        </w:tc>
        <w:tc>
          <w:tcPr>
            <w:tcW w:w="2800" w:type="dxa"/>
            <w:shd w:val="clear" w:color="auto" w:fill="auto"/>
            <w:noWrap/>
            <w:vAlign w:val="bottom"/>
            <w:hideMark/>
          </w:tcPr>
          <w:p w:rsidR="0090085A" w:rsidRPr="0090085A" w:rsidRDefault="0090085A" w:rsidP="0090085A">
            <w:pPr>
              <w:widowControl/>
              <w:autoSpaceDE/>
              <w:autoSpaceDN/>
              <w:rPr>
                <w:b/>
                <w:bCs/>
                <w:color w:val="000000"/>
                <w:sz w:val="24"/>
                <w:szCs w:val="24"/>
                <w:lang w:val="en-US"/>
              </w:rPr>
            </w:pPr>
            <w:r w:rsidRPr="0090085A">
              <w:rPr>
                <w:b/>
                <w:bCs/>
                <w:color w:val="000000"/>
                <w:sz w:val="24"/>
                <w:szCs w:val="24"/>
                <w:lang w:val="en-US"/>
              </w:rPr>
              <w:t xml:space="preserve">Totali trasheguarave </w:t>
            </w:r>
          </w:p>
        </w:tc>
        <w:tc>
          <w:tcPr>
            <w:tcW w:w="138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1,760,310 </w:t>
            </w:r>
          </w:p>
        </w:tc>
        <w:tc>
          <w:tcPr>
            <w:tcW w:w="122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   </w:t>
            </w:r>
          </w:p>
        </w:tc>
        <w:tc>
          <w:tcPr>
            <w:tcW w:w="108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   </w:t>
            </w:r>
          </w:p>
        </w:tc>
        <w:tc>
          <w:tcPr>
            <w:tcW w:w="134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1,760,310 </w:t>
            </w:r>
          </w:p>
        </w:tc>
        <w:tc>
          <w:tcPr>
            <w:tcW w:w="142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1,154,351 </w:t>
            </w:r>
          </w:p>
        </w:tc>
      </w:tr>
      <w:tr w:rsidR="0090085A" w:rsidRPr="0090085A" w:rsidTr="0090085A">
        <w:trPr>
          <w:trHeight w:val="300"/>
        </w:trPr>
        <w:tc>
          <w:tcPr>
            <w:tcW w:w="620" w:type="dxa"/>
            <w:shd w:val="clear" w:color="auto" w:fill="auto"/>
            <w:noWrap/>
            <w:vAlign w:val="bottom"/>
            <w:hideMark/>
          </w:tcPr>
          <w:p w:rsidR="0090085A" w:rsidRPr="0090085A" w:rsidRDefault="0090085A" w:rsidP="0090085A">
            <w:pPr>
              <w:widowControl/>
              <w:autoSpaceDE/>
              <w:autoSpaceDN/>
              <w:rPr>
                <w:rFonts w:ascii="Calibri" w:hAnsi="Calibri"/>
                <w:b/>
                <w:bCs/>
                <w:color w:val="000000"/>
                <w:sz w:val="20"/>
                <w:szCs w:val="20"/>
                <w:lang w:val="en-US"/>
              </w:rPr>
            </w:pPr>
            <w:r w:rsidRPr="0090085A">
              <w:rPr>
                <w:rFonts w:ascii="Calibri" w:hAnsi="Calibri"/>
                <w:b/>
                <w:bCs/>
                <w:color w:val="000000"/>
                <w:sz w:val="20"/>
                <w:szCs w:val="20"/>
                <w:lang w:val="en-US"/>
              </w:rPr>
              <w:t> </w:t>
            </w:r>
          </w:p>
        </w:tc>
        <w:tc>
          <w:tcPr>
            <w:tcW w:w="2800" w:type="dxa"/>
            <w:shd w:val="clear" w:color="000000" w:fill="FFFFFF"/>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Totali rrugeve </w:t>
            </w:r>
          </w:p>
        </w:tc>
        <w:tc>
          <w:tcPr>
            <w:tcW w:w="138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12,010,310 </w:t>
            </w:r>
          </w:p>
        </w:tc>
        <w:tc>
          <w:tcPr>
            <w:tcW w:w="122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17,380 </w:t>
            </w:r>
          </w:p>
        </w:tc>
        <w:tc>
          <w:tcPr>
            <w:tcW w:w="108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17,380 </w:t>
            </w:r>
          </w:p>
        </w:tc>
        <w:tc>
          <w:tcPr>
            <w:tcW w:w="134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12,010,310 </w:t>
            </w:r>
          </w:p>
        </w:tc>
        <w:tc>
          <w:tcPr>
            <w:tcW w:w="1420" w:type="dxa"/>
            <w:shd w:val="clear" w:color="auto" w:fill="auto"/>
            <w:noWrap/>
            <w:vAlign w:val="bottom"/>
            <w:hideMark/>
          </w:tcPr>
          <w:p w:rsidR="0090085A" w:rsidRPr="0090085A" w:rsidRDefault="0090085A" w:rsidP="0090085A">
            <w:pPr>
              <w:widowControl/>
              <w:autoSpaceDE/>
              <w:autoSpaceDN/>
              <w:rPr>
                <w:b/>
                <w:bCs/>
                <w:color w:val="000000"/>
                <w:lang w:val="en-US"/>
              </w:rPr>
            </w:pPr>
            <w:r w:rsidRPr="0090085A">
              <w:rPr>
                <w:b/>
                <w:bCs/>
                <w:color w:val="000000"/>
                <w:lang w:val="en-US"/>
              </w:rPr>
              <w:t xml:space="preserve">     2,486,474 </w:t>
            </w:r>
          </w:p>
        </w:tc>
      </w:tr>
    </w:tbl>
    <w:p w:rsidR="002B2412" w:rsidRDefault="002B2412" w:rsidP="00A67C83">
      <w:pPr>
        <w:pStyle w:val="BodyText"/>
        <w:spacing w:line="276" w:lineRule="auto"/>
        <w:ind w:right="208"/>
        <w:rPr>
          <w:color w:val="0070C0"/>
        </w:rPr>
      </w:pPr>
    </w:p>
    <w:p w:rsidR="00EF6C7E" w:rsidRDefault="00EF6C7E" w:rsidP="00A67C83">
      <w:pPr>
        <w:pStyle w:val="BodyText"/>
        <w:spacing w:line="276" w:lineRule="auto"/>
        <w:ind w:right="208"/>
        <w:rPr>
          <w:color w:val="0070C0"/>
        </w:rPr>
      </w:pPr>
    </w:p>
    <w:p w:rsidR="00EF6C7E" w:rsidRDefault="00EF6C7E" w:rsidP="00A67C83">
      <w:pPr>
        <w:pStyle w:val="BodyText"/>
        <w:spacing w:line="276" w:lineRule="auto"/>
        <w:ind w:right="208"/>
        <w:rPr>
          <w:color w:val="0070C0"/>
        </w:rPr>
      </w:pPr>
    </w:p>
    <w:p w:rsidR="00EF6C7E" w:rsidRDefault="00EF6C7E" w:rsidP="00A67C83">
      <w:pPr>
        <w:pStyle w:val="BodyText"/>
        <w:spacing w:line="276" w:lineRule="auto"/>
        <w:ind w:right="208"/>
        <w:rPr>
          <w:color w:val="0070C0"/>
        </w:rPr>
      </w:pPr>
    </w:p>
    <w:p w:rsidR="00BF16E0" w:rsidRPr="00F679D3" w:rsidRDefault="00BF16E0" w:rsidP="00A67C83">
      <w:pPr>
        <w:pStyle w:val="BodyText"/>
        <w:spacing w:line="276" w:lineRule="auto"/>
        <w:ind w:right="208"/>
        <w:rPr>
          <w:color w:val="0070C0"/>
        </w:rPr>
      </w:pPr>
    </w:p>
    <w:p w:rsidR="008E0D39" w:rsidRPr="008346D2" w:rsidRDefault="008E0D39" w:rsidP="004E740E">
      <w:pPr>
        <w:pStyle w:val="ListParagraph"/>
        <w:numPr>
          <w:ilvl w:val="0"/>
          <w:numId w:val="11"/>
        </w:numPr>
        <w:rPr>
          <w:color w:val="0070C0"/>
        </w:rPr>
      </w:pPr>
      <w:r w:rsidRPr="00F679D3">
        <w:rPr>
          <w:i/>
          <w:color w:val="0070C0"/>
          <w:sz w:val="24"/>
        </w:rPr>
        <w:lastRenderedPageBreak/>
        <w:t>Realizimi i  investimeve për programin Rrugët Rurale.</w:t>
      </w:r>
    </w:p>
    <w:p w:rsidR="008346D2" w:rsidRPr="00F55D11" w:rsidRDefault="008346D2" w:rsidP="008346D2">
      <w:pPr>
        <w:pStyle w:val="ListParagraph"/>
        <w:ind w:left="945" w:firstLine="0"/>
        <w:rPr>
          <w:color w:val="0070C0"/>
        </w:rPr>
      </w:pPr>
    </w:p>
    <w:tbl>
      <w:tblPr>
        <w:tblW w:w="111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234"/>
        <w:gridCol w:w="1275"/>
        <w:gridCol w:w="810"/>
        <w:gridCol w:w="1080"/>
        <w:gridCol w:w="1260"/>
        <w:gridCol w:w="1260"/>
        <w:gridCol w:w="1460"/>
        <w:gridCol w:w="927"/>
      </w:tblGrid>
      <w:tr w:rsidR="00D3203C" w:rsidRPr="00DD1E1B" w:rsidTr="00D3203C">
        <w:trPr>
          <w:trHeight w:val="508"/>
        </w:trPr>
        <w:tc>
          <w:tcPr>
            <w:tcW w:w="821" w:type="dxa"/>
            <w:shd w:val="clear" w:color="000000" w:fill="B7DEE8"/>
            <w:noWrap/>
            <w:vAlign w:val="bottom"/>
            <w:hideMark/>
          </w:tcPr>
          <w:p w:rsidR="00D3203C" w:rsidRPr="00DD1E1B" w:rsidRDefault="00D3203C" w:rsidP="0070653F">
            <w:pPr>
              <w:widowControl/>
              <w:autoSpaceDE/>
              <w:autoSpaceDN/>
              <w:jc w:val="center"/>
              <w:rPr>
                <w:b/>
                <w:bCs/>
                <w:sz w:val="16"/>
                <w:szCs w:val="16"/>
                <w:lang w:val="en-US"/>
              </w:rPr>
            </w:pPr>
            <w:r w:rsidRPr="00DD1E1B">
              <w:rPr>
                <w:b/>
                <w:bCs/>
                <w:sz w:val="16"/>
                <w:szCs w:val="16"/>
                <w:lang w:val="en-US"/>
              </w:rPr>
              <w:t>Kodi projektit</w:t>
            </w:r>
          </w:p>
        </w:tc>
        <w:tc>
          <w:tcPr>
            <w:tcW w:w="2234" w:type="dxa"/>
            <w:shd w:val="clear" w:color="000000" w:fill="B7DEE8"/>
            <w:vAlign w:val="bottom"/>
            <w:hideMark/>
          </w:tcPr>
          <w:p w:rsidR="00D3203C" w:rsidRPr="00DD1E1B" w:rsidRDefault="00D3203C" w:rsidP="0070653F">
            <w:pPr>
              <w:widowControl/>
              <w:autoSpaceDE/>
              <w:autoSpaceDN/>
              <w:jc w:val="center"/>
              <w:rPr>
                <w:b/>
                <w:bCs/>
                <w:color w:val="000000"/>
                <w:sz w:val="16"/>
                <w:szCs w:val="16"/>
                <w:lang w:val="en-US"/>
              </w:rPr>
            </w:pPr>
            <w:r w:rsidRPr="00DD1E1B">
              <w:rPr>
                <w:b/>
                <w:bCs/>
                <w:color w:val="000000"/>
                <w:sz w:val="16"/>
                <w:szCs w:val="16"/>
                <w:lang w:val="en-US"/>
              </w:rPr>
              <w:t>Emertimi i projektit</w:t>
            </w:r>
          </w:p>
        </w:tc>
        <w:tc>
          <w:tcPr>
            <w:tcW w:w="1275" w:type="dxa"/>
            <w:shd w:val="clear" w:color="000000" w:fill="B7DEE8"/>
            <w:noWrap/>
            <w:vAlign w:val="center"/>
            <w:hideMark/>
          </w:tcPr>
          <w:p w:rsidR="00D3203C" w:rsidRPr="00DD1E1B" w:rsidRDefault="00D3203C" w:rsidP="0070653F">
            <w:pPr>
              <w:widowControl/>
              <w:autoSpaceDE/>
              <w:autoSpaceDN/>
              <w:jc w:val="center"/>
              <w:rPr>
                <w:color w:val="000000"/>
                <w:sz w:val="16"/>
                <w:szCs w:val="16"/>
                <w:lang w:val="en-US"/>
              </w:rPr>
            </w:pPr>
            <w:r w:rsidRPr="00DD1E1B">
              <w:rPr>
                <w:color w:val="000000"/>
                <w:sz w:val="16"/>
                <w:szCs w:val="16"/>
                <w:lang w:val="en-US"/>
              </w:rPr>
              <w:t>Vlera e plotë</w:t>
            </w:r>
          </w:p>
        </w:tc>
        <w:tc>
          <w:tcPr>
            <w:tcW w:w="810" w:type="dxa"/>
            <w:shd w:val="clear" w:color="000000" w:fill="B7DEE8"/>
            <w:noWrap/>
            <w:vAlign w:val="center"/>
            <w:hideMark/>
          </w:tcPr>
          <w:p w:rsidR="00D3203C" w:rsidRPr="00DD1E1B" w:rsidRDefault="00D3203C" w:rsidP="0070653F">
            <w:pPr>
              <w:widowControl/>
              <w:autoSpaceDE/>
              <w:autoSpaceDN/>
              <w:jc w:val="center"/>
              <w:rPr>
                <w:color w:val="000000"/>
                <w:sz w:val="16"/>
                <w:szCs w:val="16"/>
                <w:lang w:val="en-US"/>
              </w:rPr>
            </w:pPr>
            <w:r w:rsidRPr="00DD1E1B">
              <w:rPr>
                <w:color w:val="000000"/>
                <w:sz w:val="16"/>
                <w:szCs w:val="16"/>
                <w:lang w:val="en-US"/>
              </w:rPr>
              <w:t>Viti i fillimit</w:t>
            </w:r>
          </w:p>
        </w:tc>
        <w:tc>
          <w:tcPr>
            <w:tcW w:w="1080" w:type="dxa"/>
            <w:shd w:val="clear" w:color="000000" w:fill="B7DEE8"/>
            <w:noWrap/>
            <w:vAlign w:val="center"/>
            <w:hideMark/>
          </w:tcPr>
          <w:p w:rsidR="00D3203C" w:rsidRPr="00DD1E1B" w:rsidRDefault="00D3203C" w:rsidP="0070653F">
            <w:pPr>
              <w:widowControl/>
              <w:autoSpaceDE/>
              <w:autoSpaceDN/>
              <w:jc w:val="center"/>
              <w:rPr>
                <w:color w:val="000000"/>
                <w:sz w:val="16"/>
                <w:szCs w:val="16"/>
                <w:lang w:val="en-US"/>
              </w:rPr>
            </w:pPr>
            <w:r w:rsidRPr="00DD1E1B">
              <w:rPr>
                <w:color w:val="000000"/>
                <w:sz w:val="16"/>
                <w:szCs w:val="16"/>
                <w:lang w:val="en-US"/>
              </w:rPr>
              <w:t>Viti i përfundimit</w:t>
            </w:r>
          </w:p>
        </w:tc>
        <w:tc>
          <w:tcPr>
            <w:tcW w:w="1260" w:type="dxa"/>
            <w:shd w:val="clear" w:color="000000" w:fill="B7DEE8"/>
            <w:noWrap/>
            <w:vAlign w:val="center"/>
            <w:hideMark/>
          </w:tcPr>
          <w:p w:rsidR="00D3203C" w:rsidRPr="00DD1E1B" w:rsidRDefault="00D3203C" w:rsidP="0070653F">
            <w:pPr>
              <w:widowControl/>
              <w:autoSpaceDE/>
              <w:autoSpaceDN/>
              <w:jc w:val="center"/>
              <w:rPr>
                <w:color w:val="000000"/>
                <w:sz w:val="16"/>
                <w:szCs w:val="16"/>
                <w:lang w:val="en-US"/>
              </w:rPr>
            </w:pPr>
            <w:r w:rsidRPr="00DD1E1B">
              <w:rPr>
                <w:color w:val="000000"/>
                <w:sz w:val="16"/>
                <w:szCs w:val="16"/>
                <w:lang w:val="en-US"/>
              </w:rPr>
              <w:t>Buxheti ________</w:t>
            </w:r>
          </w:p>
        </w:tc>
        <w:tc>
          <w:tcPr>
            <w:tcW w:w="1260" w:type="dxa"/>
            <w:shd w:val="clear" w:color="000000" w:fill="B7DEE8"/>
            <w:noWrap/>
            <w:vAlign w:val="center"/>
            <w:hideMark/>
          </w:tcPr>
          <w:p w:rsidR="00D3203C" w:rsidRPr="00DD1E1B" w:rsidRDefault="00D3203C" w:rsidP="0070653F">
            <w:pPr>
              <w:widowControl/>
              <w:autoSpaceDE/>
              <w:autoSpaceDN/>
              <w:jc w:val="center"/>
              <w:rPr>
                <w:color w:val="000000"/>
                <w:sz w:val="16"/>
                <w:szCs w:val="16"/>
                <w:lang w:val="en-US"/>
              </w:rPr>
            </w:pPr>
            <w:r w:rsidRPr="00A26DF2">
              <w:rPr>
                <w:color w:val="000000"/>
                <w:sz w:val="16"/>
                <w:szCs w:val="16"/>
                <w:lang w:val="en-US"/>
              </w:rPr>
              <w:t>Plani i buxhetit viti 2025</w:t>
            </w:r>
          </w:p>
        </w:tc>
        <w:tc>
          <w:tcPr>
            <w:tcW w:w="1460" w:type="dxa"/>
            <w:shd w:val="clear" w:color="000000" w:fill="B7DEE8"/>
            <w:noWrap/>
            <w:vAlign w:val="center"/>
            <w:hideMark/>
          </w:tcPr>
          <w:p w:rsidR="00D3203C" w:rsidRPr="00DD1E1B" w:rsidRDefault="00D3203C" w:rsidP="0070653F">
            <w:pPr>
              <w:widowControl/>
              <w:autoSpaceDE/>
              <w:autoSpaceDN/>
              <w:jc w:val="center"/>
              <w:rPr>
                <w:color w:val="000000"/>
                <w:sz w:val="16"/>
                <w:szCs w:val="16"/>
                <w:lang w:val="en-US"/>
              </w:rPr>
            </w:pPr>
            <w:r w:rsidRPr="00DD1E1B">
              <w:rPr>
                <w:color w:val="000000"/>
                <w:sz w:val="16"/>
                <w:szCs w:val="16"/>
                <w:lang w:val="en-US"/>
              </w:rPr>
              <w:t xml:space="preserve">Realizimi për periudhën e raportimit Janar- </w:t>
            </w:r>
            <w:r w:rsidRPr="00A26DF2">
              <w:rPr>
                <w:color w:val="000000"/>
                <w:sz w:val="16"/>
                <w:szCs w:val="16"/>
                <w:lang w:val="en-US"/>
              </w:rPr>
              <w:t>Prill</w:t>
            </w:r>
          </w:p>
        </w:tc>
        <w:tc>
          <w:tcPr>
            <w:tcW w:w="927" w:type="dxa"/>
            <w:shd w:val="clear" w:color="000000" w:fill="B7DEE8"/>
            <w:noWrap/>
            <w:vAlign w:val="center"/>
            <w:hideMark/>
          </w:tcPr>
          <w:p w:rsidR="00D3203C" w:rsidRPr="00DD1E1B" w:rsidRDefault="00D3203C" w:rsidP="0070653F">
            <w:pPr>
              <w:widowControl/>
              <w:autoSpaceDE/>
              <w:autoSpaceDN/>
              <w:jc w:val="center"/>
              <w:rPr>
                <w:color w:val="000000"/>
                <w:sz w:val="16"/>
                <w:szCs w:val="16"/>
                <w:lang w:val="en-US"/>
              </w:rPr>
            </w:pPr>
            <w:r w:rsidRPr="00DD1E1B">
              <w:rPr>
                <w:color w:val="000000"/>
                <w:sz w:val="16"/>
                <w:szCs w:val="16"/>
                <w:lang w:val="en-US"/>
              </w:rPr>
              <w:t>Komente</w:t>
            </w:r>
          </w:p>
        </w:tc>
      </w:tr>
      <w:tr w:rsidR="008346D2" w:rsidRPr="008346D2" w:rsidTr="00D3203C">
        <w:trPr>
          <w:trHeight w:val="405"/>
        </w:trPr>
        <w:tc>
          <w:tcPr>
            <w:tcW w:w="821" w:type="dxa"/>
            <w:shd w:val="clear" w:color="000000" w:fill="B7DEE8"/>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04520</w:t>
            </w:r>
          </w:p>
        </w:tc>
        <w:tc>
          <w:tcPr>
            <w:tcW w:w="2234" w:type="dxa"/>
            <w:shd w:val="clear" w:color="000000" w:fill="B7DEE8"/>
            <w:vAlign w:val="bottom"/>
            <w:hideMark/>
          </w:tcPr>
          <w:p w:rsidR="008346D2" w:rsidRPr="008346D2" w:rsidRDefault="008346D2" w:rsidP="008346D2">
            <w:pPr>
              <w:widowControl/>
              <w:autoSpaceDE/>
              <w:autoSpaceDN/>
              <w:rPr>
                <w:b/>
                <w:bCs/>
                <w:sz w:val="16"/>
                <w:szCs w:val="16"/>
                <w:lang w:val="en-US"/>
              </w:rPr>
            </w:pPr>
            <w:r w:rsidRPr="008346D2">
              <w:rPr>
                <w:b/>
                <w:bCs/>
                <w:sz w:val="16"/>
                <w:szCs w:val="16"/>
                <w:lang w:val="en-US"/>
              </w:rPr>
              <w:t>Rrjeti rrugor rural</w:t>
            </w:r>
          </w:p>
        </w:tc>
        <w:tc>
          <w:tcPr>
            <w:tcW w:w="1275" w:type="dxa"/>
            <w:shd w:val="clear" w:color="000000" w:fill="B7DEE8"/>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807,826,409</w:t>
            </w:r>
          </w:p>
        </w:tc>
        <w:tc>
          <w:tcPr>
            <w:tcW w:w="810" w:type="dxa"/>
            <w:shd w:val="clear" w:color="000000" w:fill="B7DEE8"/>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1080" w:type="dxa"/>
            <w:shd w:val="clear" w:color="000000" w:fill="B7DEE8"/>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1260" w:type="dxa"/>
            <w:shd w:val="clear" w:color="000000" w:fill="B7DEE8"/>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656,809,269</w:t>
            </w:r>
          </w:p>
        </w:tc>
        <w:tc>
          <w:tcPr>
            <w:tcW w:w="1260" w:type="dxa"/>
            <w:shd w:val="clear" w:color="000000" w:fill="B7DEE8"/>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233,758,888</w:t>
            </w:r>
          </w:p>
        </w:tc>
        <w:tc>
          <w:tcPr>
            <w:tcW w:w="1460" w:type="dxa"/>
            <w:shd w:val="clear" w:color="000000" w:fill="B7DEE8"/>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46,245,247</w:t>
            </w:r>
          </w:p>
        </w:tc>
        <w:tc>
          <w:tcPr>
            <w:tcW w:w="927" w:type="dxa"/>
            <w:shd w:val="clear" w:color="000000" w:fill="B7DEE8"/>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r>
      <w:tr w:rsidR="008346D2" w:rsidRPr="008346D2" w:rsidTr="00D3203C">
        <w:trPr>
          <w:trHeight w:val="48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w:t>
            </w:r>
          </w:p>
        </w:tc>
        <w:tc>
          <w:tcPr>
            <w:tcW w:w="2234" w:type="dxa"/>
            <w:shd w:val="clear" w:color="000000" w:fill="EEECE1"/>
            <w:vAlign w:val="bottom"/>
            <w:hideMark/>
          </w:tcPr>
          <w:p w:rsidR="008346D2" w:rsidRPr="008346D2" w:rsidRDefault="008346D2" w:rsidP="008346D2">
            <w:pPr>
              <w:widowControl/>
              <w:autoSpaceDE/>
              <w:autoSpaceDN/>
              <w:rPr>
                <w:color w:val="000000"/>
                <w:sz w:val="16"/>
                <w:szCs w:val="16"/>
                <w:lang w:val="en-US"/>
              </w:rPr>
            </w:pPr>
            <w:r w:rsidRPr="008346D2">
              <w:rPr>
                <w:color w:val="000000"/>
                <w:sz w:val="16"/>
                <w:szCs w:val="16"/>
                <w:lang w:val="en-US"/>
              </w:rPr>
              <w:t xml:space="preserve">Sistemim asfaltim I rruges fshati Spathar  (Loti I) 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color w:val="000000"/>
                <w:sz w:val="16"/>
                <w:szCs w:val="16"/>
                <w:lang w:val="en-US"/>
              </w:rPr>
            </w:pPr>
            <w:r w:rsidRPr="008346D2">
              <w:rPr>
                <w:color w:val="000000"/>
                <w:sz w:val="16"/>
                <w:szCs w:val="16"/>
                <w:lang w:val="en-US"/>
              </w:rPr>
              <w:t xml:space="preserve">                99,988,927 </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2023</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66,858,494</w:t>
            </w:r>
          </w:p>
        </w:tc>
        <w:tc>
          <w:tcPr>
            <w:tcW w:w="1260" w:type="dxa"/>
            <w:shd w:val="clear" w:color="000000" w:fill="EEECE1"/>
            <w:noWrap/>
            <w:vAlign w:val="center"/>
            <w:hideMark/>
          </w:tcPr>
          <w:p w:rsidR="008346D2" w:rsidRPr="008346D2" w:rsidRDefault="008346D2" w:rsidP="008346D2">
            <w:pPr>
              <w:widowControl/>
              <w:autoSpaceDE/>
              <w:autoSpaceDN/>
              <w:jc w:val="right"/>
              <w:rPr>
                <w:color w:val="000000"/>
                <w:sz w:val="16"/>
                <w:szCs w:val="16"/>
                <w:lang w:val="en-US"/>
              </w:rPr>
            </w:pPr>
            <w:r w:rsidRPr="008346D2">
              <w:rPr>
                <w:color w:val="000000"/>
                <w:sz w:val="16"/>
                <w:szCs w:val="16"/>
                <w:lang w:val="en-US"/>
              </w:rPr>
              <w:t xml:space="preserve">               12,654,385 </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51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2</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Rikonstruksion  i rruges Mirake -Gjovac Nj.Adm.Polis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xml:space="preserve">                63,278,532 </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2023</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46,800,089</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xml:space="preserve">                 3,525,945 </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3,349,648</w:t>
            </w:r>
          </w:p>
        </w:tc>
        <w:tc>
          <w:tcPr>
            <w:tcW w:w="927" w:type="dxa"/>
            <w:shd w:val="clear" w:color="000000" w:fill="EEECE1"/>
            <w:vAlign w:val="center"/>
            <w:hideMark/>
          </w:tcPr>
          <w:p w:rsidR="008346D2" w:rsidRPr="008346D2" w:rsidRDefault="008346D2" w:rsidP="008346D2">
            <w:pPr>
              <w:widowControl/>
              <w:autoSpaceDE/>
              <w:autoSpaceDN/>
              <w:rPr>
                <w:sz w:val="16"/>
                <w:szCs w:val="16"/>
                <w:lang w:val="en-US"/>
              </w:rPr>
            </w:pPr>
            <w:r w:rsidRPr="008346D2">
              <w:rPr>
                <w:sz w:val="16"/>
                <w:szCs w:val="16"/>
                <w:lang w:val="en-US"/>
              </w:rPr>
              <w:t>Perfunduar</w:t>
            </w:r>
          </w:p>
        </w:tc>
      </w:tr>
      <w:tr w:rsidR="008346D2" w:rsidRPr="008346D2" w:rsidTr="00D3203C">
        <w:trPr>
          <w:trHeight w:val="48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3</w:t>
            </w:r>
          </w:p>
        </w:tc>
        <w:tc>
          <w:tcPr>
            <w:tcW w:w="2234" w:type="dxa"/>
            <w:shd w:val="clear" w:color="000000" w:fill="EEECE1"/>
            <w:vAlign w:val="bottom"/>
            <w:hideMark/>
          </w:tcPr>
          <w:p w:rsidR="008346D2" w:rsidRPr="008346D2" w:rsidRDefault="008346D2" w:rsidP="008346D2">
            <w:pPr>
              <w:widowControl/>
              <w:autoSpaceDE/>
              <w:autoSpaceDN/>
              <w:rPr>
                <w:color w:val="000000"/>
                <w:sz w:val="16"/>
                <w:szCs w:val="16"/>
                <w:lang w:val="en-US"/>
              </w:rPr>
            </w:pPr>
            <w:r w:rsidRPr="008346D2">
              <w:rPr>
                <w:color w:val="000000"/>
                <w:sz w:val="16"/>
                <w:szCs w:val="16"/>
                <w:lang w:val="en-US"/>
              </w:rPr>
              <w:t>Zgjerim Miniparku Qershive + ndertim I vendparkimit te automjeteve</w:t>
            </w:r>
          </w:p>
        </w:tc>
        <w:tc>
          <w:tcPr>
            <w:tcW w:w="1275" w:type="dxa"/>
            <w:shd w:val="clear" w:color="000000" w:fill="EEECE1"/>
            <w:vAlign w:val="center"/>
            <w:hideMark/>
          </w:tcPr>
          <w:p w:rsidR="008346D2" w:rsidRPr="008346D2" w:rsidRDefault="008346D2" w:rsidP="008346D2">
            <w:pPr>
              <w:widowControl/>
              <w:autoSpaceDE/>
              <w:autoSpaceDN/>
              <w:jc w:val="right"/>
              <w:rPr>
                <w:color w:val="000000"/>
                <w:sz w:val="16"/>
                <w:szCs w:val="16"/>
                <w:lang w:val="en-US"/>
              </w:rPr>
            </w:pPr>
            <w:r w:rsidRPr="008346D2">
              <w:rPr>
                <w:color w:val="000000"/>
                <w:sz w:val="16"/>
                <w:szCs w:val="16"/>
                <w:lang w:val="en-US"/>
              </w:rPr>
              <w:t xml:space="preserve">                  7,247,989 </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2022</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2022</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7,200,921</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7,200,921</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975"/>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4</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 Sistemim asfaltim i rruges se fshatit Kokreve faza e I-re ,Njesia Administrative Hotolisht ,Bashkia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99,884,423</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2023</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71,747,177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33,139,398</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19,000,000</w:t>
            </w:r>
          </w:p>
        </w:tc>
        <w:tc>
          <w:tcPr>
            <w:tcW w:w="927" w:type="dxa"/>
            <w:shd w:val="clear" w:color="000000" w:fill="EEECE1"/>
            <w:vAlign w:val="center"/>
            <w:hideMark/>
          </w:tcPr>
          <w:p w:rsidR="008346D2" w:rsidRPr="008346D2" w:rsidRDefault="008346D2" w:rsidP="008346D2">
            <w:pPr>
              <w:widowControl/>
              <w:autoSpaceDE/>
              <w:autoSpaceDN/>
              <w:rPr>
                <w:sz w:val="16"/>
                <w:szCs w:val="16"/>
                <w:lang w:val="en-US"/>
              </w:rPr>
            </w:pPr>
            <w:r w:rsidRPr="008346D2">
              <w:rPr>
                <w:sz w:val="16"/>
                <w:szCs w:val="16"/>
                <w:lang w:val="en-US"/>
              </w:rPr>
              <w:t>Proces likujdimi (mungese te ardhurash)</w:t>
            </w:r>
          </w:p>
        </w:tc>
      </w:tr>
      <w:tr w:rsidR="008346D2" w:rsidRPr="008346D2" w:rsidTr="00D3203C">
        <w:trPr>
          <w:trHeight w:val="57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5</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Rikonstruksion i rrugeve rurale dhe veprave te artit te Bashkise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12,000,000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11,399,077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5,399,077</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2,850,000</w:t>
            </w:r>
          </w:p>
        </w:tc>
        <w:tc>
          <w:tcPr>
            <w:tcW w:w="927" w:type="dxa"/>
            <w:shd w:val="clear" w:color="000000" w:fill="EEECE1"/>
            <w:noWrap/>
            <w:vAlign w:val="center"/>
            <w:hideMark/>
          </w:tcPr>
          <w:p w:rsidR="008346D2" w:rsidRPr="008346D2" w:rsidRDefault="008346D2" w:rsidP="008346D2">
            <w:pPr>
              <w:widowControl/>
              <w:autoSpaceDE/>
              <w:autoSpaceDN/>
              <w:rPr>
                <w:sz w:val="16"/>
                <w:szCs w:val="16"/>
                <w:lang w:val="en-US"/>
              </w:rPr>
            </w:pPr>
            <w:r w:rsidRPr="008346D2">
              <w:rPr>
                <w:sz w:val="16"/>
                <w:szCs w:val="16"/>
                <w:lang w:val="en-US"/>
              </w:rPr>
              <w:t xml:space="preserve">Proces likujdimi </w:t>
            </w:r>
          </w:p>
        </w:tc>
      </w:tr>
      <w:tr w:rsidR="008346D2" w:rsidRPr="008346D2" w:rsidTr="00D3203C">
        <w:trPr>
          <w:trHeight w:val="975"/>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6</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Sistemim asfaltim I rruges se Fshatit Librazhd Katund,Faza e I-re,Njesia Administrative Qender,Bashkia Librazhd.</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90,000,000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2026</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71,085,637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41,647,170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9,366,180</w:t>
            </w:r>
          </w:p>
        </w:tc>
        <w:tc>
          <w:tcPr>
            <w:tcW w:w="927"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Proces likujdimi (mungese te ardhurash)</w:t>
            </w:r>
          </w:p>
        </w:tc>
      </w:tr>
      <w:tr w:rsidR="008346D2" w:rsidRPr="008346D2" w:rsidTr="00D3203C">
        <w:trPr>
          <w:trHeight w:val="765"/>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7</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Sistemim asfaltim I rruges Funares-Zdrajsh ,Njesia Administrative Orenje ,Bashkia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90,000,000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2026</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61,125,125</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32,293,867</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75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8</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Sistemim asfaltim I rruges se Fshatit Vecan ,faza e I-re,Njesia Administrative Hotolisht,Bashkia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93,120,000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2026</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93,120,000</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16,647,170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48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9</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Shtese fondi per tvsh zjarrfikse sipas vkb.nr.67 dt31.07.024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1,446,487</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1,446,487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1,379,000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413,700</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Proces likujdimi </w:t>
            </w:r>
          </w:p>
        </w:tc>
      </w:tr>
      <w:tr w:rsidR="008346D2" w:rsidRPr="008346D2" w:rsidTr="00D3203C">
        <w:trPr>
          <w:trHeight w:val="66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10</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Asfaltim I rruges Lunik Prevalle (Loti 2) Njesia Administrative Lunik 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64,999,999</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2026</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53,059,624</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32,500,000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11,265,719</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Proces likujdimi </w:t>
            </w:r>
          </w:p>
        </w:tc>
      </w:tr>
      <w:tr w:rsidR="008346D2" w:rsidRPr="008346D2" w:rsidTr="00D3203C">
        <w:trPr>
          <w:trHeight w:val="42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11</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Rikonstruksion I rruges per te kisha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8,160,052</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2024</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8,150,100</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4,153,112</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495"/>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12</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Rikonstruksion i rrugeve rurale dhe veprave te artit te Bashkise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7,700,000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7,700,000</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7,700,000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735"/>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13</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Sistemim asfaltim I rruges se fshatit Vulcan faza I Nj.Adm Hotolisht 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50,000,000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43,004,958</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11,518,843</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60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14</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Sistemim asfaltim i rruges fshati Funares Zdrajsh faza II Nj Adm Orenje</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50,000,000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44,111,580</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10,000,000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750"/>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15</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Sistemim asfaltim i rruges fshati Merqize faza I  Nj.Adm. Qender 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40,000,000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40,000,000</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8,000,000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r w:rsidR="008346D2" w:rsidRPr="008346D2" w:rsidTr="00D3203C">
        <w:trPr>
          <w:trHeight w:val="735"/>
        </w:trPr>
        <w:tc>
          <w:tcPr>
            <w:tcW w:w="821" w:type="dxa"/>
            <w:shd w:val="clear" w:color="000000" w:fill="EEECE1"/>
            <w:noWrap/>
            <w:vAlign w:val="bottom"/>
            <w:hideMark/>
          </w:tcPr>
          <w:p w:rsidR="008346D2" w:rsidRPr="008346D2" w:rsidRDefault="008346D2" w:rsidP="008346D2">
            <w:pPr>
              <w:widowControl/>
              <w:autoSpaceDE/>
              <w:autoSpaceDN/>
              <w:jc w:val="center"/>
              <w:rPr>
                <w:b/>
                <w:bCs/>
                <w:sz w:val="16"/>
                <w:szCs w:val="16"/>
                <w:lang w:val="en-US"/>
              </w:rPr>
            </w:pPr>
            <w:r w:rsidRPr="008346D2">
              <w:rPr>
                <w:b/>
                <w:bCs/>
                <w:sz w:val="16"/>
                <w:szCs w:val="16"/>
                <w:lang w:val="en-US"/>
              </w:rPr>
              <w:t>16</w:t>
            </w:r>
          </w:p>
        </w:tc>
        <w:tc>
          <w:tcPr>
            <w:tcW w:w="2234" w:type="dxa"/>
            <w:shd w:val="clear" w:color="000000" w:fill="EEECE1"/>
            <w:vAlign w:val="bottom"/>
            <w:hideMark/>
          </w:tcPr>
          <w:p w:rsidR="008346D2" w:rsidRPr="008346D2" w:rsidRDefault="008346D2" w:rsidP="008346D2">
            <w:pPr>
              <w:widowControl/>
              <w:autoSpaceDE/>
              <w:autoSpaceDN/>
              <w:rPr>
                <w:sz w:val="16"/>
                <w:szCs w:val="16"/>
                <w:lang w:val="en-US"/>
              </w:rPr>
            </w:pPr>
            <w:r w:rsidRPr="008346D2">
              <w:rPr>
                <w:sz w:val="16"/>
                <w:szCs w:val="16"/>
                <w:lang w:val="en-US"/>
              </w:rPr>
              <w:t xml:space="preserve">Sistemim asfaltim i rruges Mirake plane -Mirake Katund Nj.Adm.Polis Bashkia Librazhd </w:t>
            </w:r>
          </w:p>
        </w:tc>
        <w:tc>
          <w:tcPr>
            <w:tcW w:w="1275"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30,000,000</w:t>
            </w:r>
          </w:p>
        </w:tc>
        <w:tc>
          <w:tcPr>
            <w:tcW w:w="81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2025</w:t>
            </w:r>
          </w:p>
        </w:tc>
        <w:tc>
          <w:tcPr>
            <w:tcW w:w="108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2027</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30,000,000</w:t>
            </w:r>
          </w:p>
        </w:tc>
        <w:tc>
          <w:tcPr>
            <w:tcW w:w="12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6,000,000</w:t>
            </w:r>
          </w:p>
        </w:tc>
        <w:tc>
          <w:tcPr>
            <w:tcW w:w="1460" w:type="dxa"/>
            <w:shd w:val="clear" w:color="000000" w:fill="EEECE1"/>
            <w:noWrap/>
            <w:vAlign w:val="center"/>
            <w:hideMark/>
          </w:tcPr>
          <w:p w:rsidR="008346D2" w:rsidRPr="008346D2" w:rsidRDefault="008346D2" w:rsidP="008346D2">
            <w:pPr>
              <w:widowControl/>
              <w:autoSpaceDE/>
              <w:autoSpaceDN/>
              <w:jc w:val="right"/>
              <w:rPr>
                <w:sz w:val="16"/>
                <w:szCs w:val="16"/>
                <w:lang w:val="en-US"/>
              </w:rPr>
            </w:pPr>
            <w:r w:rsidRPr="008346D2">
              <w:rPr>
                <w:sz w:val="16"/>
                <w:szCs w:val="16"/>
                <w:lang w:val="en-US"/>
              </w:rPr>
              <w:t> </w:t>
            </w:r>
          </w:p>
        </w:tc>
        <w:tc>
          <w:tcPr>
            <w:tcW w:w="927" w:type="dxa"/>
            <w:shd w:val="clear" w:color="000000" w:fill="EEECE1"/>
            <w:noWrap/>
            <w:vAlign w:val="bottom"/>
            <w:hideMark/>
          </w:tcPr>
          <w:p w:rsidR="008346D2" w:rsidRPr="008346D2" w:rsidRDefault="008346D2" w:rsidP="008346D2">
            <w:pPr>
              <w:widowControl/>
              <w:autoSpaceDE/>
              <w:autoSpaceDN/>
              <w:rPr>
                <w:sz w:val="16"/>
                <w:szCs w:val="16"/>
                <w:lang w:val="en-US"/>
              </w:rPr>
            </w:pPr>
            <w:r w:rsidRPr="008346D2">
              <w:rPr>
                <w:sz w:val="16"/>
                <w:szCs w:val="16"/>
                <w:lang w:val="en-US"/>
              </w:rPr>
              <w:t> </w:t>
            </w:r>
          </w:p>
        </w:tc>
      </w:tr>
    </w:tbl>
    <w:p w:rsidR="00E752D9" w:rsidRPr="001B548F" w:rsidRDefault="00E752D9" w:rsidP="00730050">
      <w:pPr>
        <w:pStyle w:val="BodyText"/>
        <w:spacing w:line="276" w:lineRule="auto"/>
        <w:ind w:left="220" w:right="208"/>
      </w:pPr>
    </w:p>
    <w:p w:rsidR="00664D81" w:rsidRDefault="00664D81" w:rsidP="005678CF">
      <w:pPr>
        <w:tabs>
          <w:tab w:val="left" w:pos="600"/>
        </w:tabs>
      </w:pPr>
    </w:p>
    <w:p w:rsidR="00664D81" w:rsidRPr="00B10758" w:rsidRDefault="00664D81" w:rsidP="00B10758">
      <w:pPr>
        <w:pStyle w:val="Heading1"/>
      </w:pPr>
      <w:bookmarkStart w:id="356" w:name="_Toc64420196"/>
      <w:bookmarkStart w:id="357" w:name="_Toc64420759"/>
      <w:bookmarkStart w:id="358" w:name="_Toc71635131"/>
      <w:bookmarkStart w:id="359" w:name="_Toc71715288"/>
      <w:bookmarkStart w:id="360" w:name="_Toc71715355"/>
      <w:bookmarkStart w:id="361" w:name="_Toc72137099"/>
      <w:bookmarkStart w:id="362" w:name="_Toc72137165"/>
      <w:bookmarkStart w:id="363" w:name="_Toc82588976"/>
      <w:bookmarkStart w:id="364" w:name="_Toc103247029"/>
      <w:bookmarkStart w:id="365" w:name="_Toc135990417"/>
      <w:r w:rsidRPr="00DF40B4">
        <w:t>Nënfunksioni 062: Zhvillimi i komunitetit</w:t>
      </w:r>
      <w:bookmarkEnd w:id="356"/>
      <w:bookmarkEnd w:id="357"/>
      <w:bookmarkEnd w:id="358"/>
      <w:bookmarkEnd w:id="359"/>
      <w:bookmarkEnd w:id="360"/>
      <w:bookmarkEnd w:id="361"/>
      <w:bookmarkEnd w:id="362"/>
      <w:bookmarkEnd w:id="363"/>
      <w:bookmarkEnd w:id="364"/>
      <w:bookmarkEnd w:id="365"/>
      <w:r w:rsidRPr="00DF40B4">
        <w:t xml:space="preserve"> </w:t>
      </w:r>
      <w:bookmarkStart w:id="366" w:name="_Toc64420197"/>
      <w:bookmarkStart w:id="367" w:name="_Toc64420760"/>
      <w:bookmarkStart w:id="368" w:name="_Toc71635132"/>
    </w:p>
    <w:p w:rsidR="00664D81" w:rsidRPr="00DF40B4" w:rsidRDefault="00664D81" w:rsidP="00664D81">
      <w:pPr>
        <w:pStyle w:val="Heading2"/>
      </w:pPr>
      <w:bookmarkStart w:id="369" w:name="_Toc71715289"/>
      <w:bookmarkStart w:id="370" w:name="_Toc71715356"/>
      <w:bookmarkStart w:id="371" w:name="_Toc72137100"/>
      <w:bookmarkStart w:id="372" w:name="_Toc72137166"/>
      <w:bookmarkStart w:id="373" w:name="_Toc82588977"/>
      <w:bookmarkStart w:id="374" w:name="_Toc103247030"/>
      <w:bookmarkStart w:id="375" w:name="_Toc135990418"/>
      <w:r w:rsidRPr="00DF40B4">
        <w:t>Programi 06260: Shërbimet publike</w:t>
      </w:r>
      <w:bookmarkEnd w:id="369"/>
      <w:bookmarkEnd w:id="370"/>
      <w:bookmarkEnd w:id="371"/>
      <w:bookmarkEnd w:id="372"/>
      <w:bookmarkEnd w:id="373"/>
      <w:bookmarkEnd w:id="374"/>
      <w:bookmarkEnd w:id="375"/>
      <w:r w:rsidRPr="00DF40B4">
        <w:t xml:space="preserve"> </w:t>
      </w:r>
    </w:p>
    <w:p w:rsidR="00943341" w:rsidRDefault="00943341" w:rsidP="00B10758">
      <w:pPr>
        <w:pStyle w:val="Heading3"/>
        <w:ind w:left="580"/>
        <w:rPr>
          <w:sz w:val="22"/>
          <w:szCs w:val="22"/>
        </w:rPr>
      </w:pPr>
      <w:bookmarkStart w:id="376" w:name="_Toc71715290"/>
      <w:bookmarkStart w:id="377" w:name="_Toc71715357"/>
      <w:bookmarkStart w:id="378" w:name="_Toc72137101"/>
      <w:bookmarkStart w:id="379" w:name="_Toc72137167"/>
      <w:bookmarkStart w:id="380" w:name="_Toc72245527"/>
      <w:bookmarkStart w:id="381" w:name="_Toc82588978"/>
    </w:p>
    <w:bookmarkEnd w:id="366"/>
    <w:bookmarkEnd w:id="367"/>
    <w:bookmarkEnd w:id="368"/>
    <w:bookmarkEnd w:id="376"/>
    <w:bookmarkEnd w:id="377"/>
    <w:bookmarkEnd w:id="378"/>
    <w:bookmarkEnd w:id="379"/>
    <w:bookmarkEnd w:id="380"/>
    <w:bookmarkEnd w:id="381"/>
    <w:p w:rsidR="00B233F0" w:rsidRDefault="00B233F0" w:rsidP="00B233F0">
      <w:pPr>
        <w:pStyle w:val="BodyText"/>
        <w:spacing w:before="40"/>
        <w:ind w:left="220"/>
      </w:pPr>
      <w:r>
        <w:t>Veprimtari për zhvillimin dhe përmirësimin e jetesës.</w:t>
      </w:r>
    </w:p>
    <w:p w:rsidR="00B233F0" w:rsidRDefault="00B233F0" w:rsidP="00B233F0">
      <w:pPr>
        <w:pStyle w:val="BodyText"/>
        <w:spacing w:before="40"/>
        <w:ind w:left="220"/>
      </w:pPr>
    </w:p>
    <w:p w:rsidR="00B233F0" w:rsidRDefault="00B233F0" w:rsidP="00667C0E">
      <w:pPr>
        <w:pStyle w:val="BodyText"/>
        <w:numPr>
          <w:ilvl w:val="0"/>
          <w:numId w:val="22"/>
        </w:numPr>
        <w:spacing w:before="40"/>
      </w:pPr>
      <w:r>
        <w:t>Planifikim i përmirësimit dhe zhvillimit të strukturave si: rekreacioni,  hapësirat  e  përbashkëta dhe relaksuese për komunitetin;</w:t>
      </w:r>
    </w:p>
    <w:p w:rsidR="00B233F0" w:rsidRDefault="00B233F0" w:rsidP="00667C0E">
      <w:pPr>
        <w:pStyle w:val="BodyText"/>
        <w:numPr>
          <w:ilvl w:val="0"/>
          <w:numId w:val="22"/>
        </w:numPr>
        <w:spacing w:before="40"/>
      </w:pPr>
      <w:r>
        <w:t>Mbjellja   e   luleve,   shkurreve   dhe pemëve dekorative, të cilat përmirësojnë hapsirën e gjelbërt të njësisë së vetëqeverisjes vendore;</w:t>
      </w:r>
    </w:p>
    <w:p w:rsidR="00B233F0" w:rsidRDefault="00B233F0" w:rsidP="00667C0E">
      <w:pPr>
        <w:pStyle w:val="BodyText"/>
        <w:numPr>
          <w:ilvl w:val="0"/>
          <w:numId w:val="22"/>
        </w:numPr>
        <w:spacing w:before="40"/>
      </w:pPr>
      <w:r>
        <w:t>Zëvendësimi  i  trotuareve të prishura me material cilësorë që përmirëson hapsirën publike dhe rrit cilësinë e shërbimit ndaj qytetarëve.</w:t>
      </w:r>
    </w:p>
    <w:p w:rsidR="00B233F0" w:rsidRDefault="00B233F0" w:rsidP="00667C0E">
      <w:pPr>
        <w:pStyle w:val="BodyText"/>
        <w:numPr>
          <w:ilvl w:val="0"/>
          <w:numId w:val="22"/>
        </w:numPr>
        <w:spacing w:before="40"/>
      </w:pPr>
      <w:r>
        <w:t>Ndërtim, rehabilitim dhe mirëmbajtje e varrezave publike, si dhe garantimi i shërbimit publik të varrimit;</w:t>
      </w:r>
    </w:p>
    <w:p w:rsidR="00B233F0" w:rsidRDefault="00B233F0" w:rsidP="00667C0E">
      <w:pPr>
        <w:pStyle w:val="BodyText"/>
        <w:numPr>
          <w:ilvl w:val="0"/>
          <w:numId w:val="22"/>
        </w:numPr>
        <w:spacing w:before="40"/>
      </w:pPr>
      <w:r>
        <w:t>Parqet, lulishtet dhe hapësirat e gjelbra publike.</w:t>
      </w:r>
    </w:p>
    <w:p w:rsidR="00B233F0" w:rsidRDefault="00B233F0" w:rsidP="00667C0E">
      <w:pPr>
        <w:pStyle w:val="BodyText"/>
        <w:numPr>
          <w:ilvl w:val="0"/>
          <w:numId w:val="22"/>
        </w:numPr>
        <w:spacing w:before="40"/>
      </w:pPr>
      <w:r>
        <w:t>Të  gjitha  shërbimet  e  tjera  publike sipas specifikimeve të çdo njësie të vetëqeverisjes vendore;</w:t>
      </w:r>
    </w:p>
    <w:p w:rsidR="00664D81" w:rsidRPr="001B548F" w:rsidRDefault="00664D81" w:rsidP="00667C0E">
      <w:pPr>
        <w:pStyle w:val="BodyText"/>
        <w:numPr>
          <w:ilvl w:val="0"/>
          <w:numId w:val="22"/>
        </w:numPr>
        <w:spacing w:line="276" w:lineRule="auto"/>
        <w:ind w:right="221"/>
        <w:jc w:val="both"/>
      </w:pPr>
      <w:r w:rsidRPr="001B548F">
        <w:t>Përmirësimi i cilësisë së shërbimit, menaxhimi i mbetjeve të ngurta duke filluar ndarjen në burim të atyre të riciklueshme nëpërmjet ndërgjegjësimit dhe edukimit mjedisor që bën të mundur përmirësimin e situatës mjedisore dhe reduktimin e sasisë së mbetjeve që depozitohet në landfill.</w:t>
      </w:r>
    </w:p>
    <w:p w:rsidR="00664D81" w:rsidRDefault="00664D81" w:rsidP="00664D81">
      <w:pPr>
        <w:tabs>
          <w:tab w:val="right" w:pos="9800"/>
        </w:tabs>
      </w:pPr>
    </w:p>
    <w:p w:rsidR="009816E2" w:rsidRDefault="009816E2" w:rsidP="009816E2">
      <w:pPr>
        <w:pStyle w:val="BodyText"/>
        <w:spacing w:line="276" w:lineRule="auto"/>
        <w:ind w:left="220" w:right="1494"/>
        <w:jc w:val="both"/>
      </w:pPr>
      <w:r w:rsidRPr="009816E2">
        <w:rPr>
          <w:b/>
        </w:rPr>
        <w:t>Qëllimi i Politikës së Shërbimit:</w:t>
      </w:r>
    </w:p>
    <w:p w:rsidR="009816E2" w:rsidRDefault="009816E2" w:rsidP="009816E2">
      <w:pPr>
        <w:pStyle w:val="BodyText"/>
        <w:spacing w:line="276" w:lineRule="auto"/>
        <w:ind w:left="220" w:right="1494"/>
        <w:jc w:val="both"/>
      </w:pPr>
      <w:r w:rsidRPr="009816E2">
        <w:t xml:space="preserve"> </w:t>
      </w:r>
      <w:r>
        <w:t>I.Garantimi për të gjithë qytetarët e saj shërbime publike cilësore në të gjithë territorin e saj pamvarësisht vendodhjes së tyre.</w:t>
      </w:r>
    </w:p>
    <w:p w:rsidR="009816E2" w:rsidRDefault="009816E2" w:rsidP="009816E2">
      <w:pPr>
        <w:pStyle w:val="BodyText"/>
        <w:spacing w:line="276" w:lineRule="auto"/>
        <w:ind w:left="220" w:right="1494"/>
        <w:jc w:val="both"/>
      </w:pPr>
      <w:r>
        <w:t>II.Përmirësimi i eficences dhe efektivitetit të sherbimeve publike, modernizimi i tyre nëpërmjet përmirësimit të vazhdueshëm të teknologjisë.</w:t>
      </w:r>
    </w:p>
    <w:p w:rsidR="009816E2" w:rsidRDefault="009816E2" w:rsidP="009816E2">
      <w:pPr>
        <w:pStyle w:val="BodyText"/>
        <w:spacing w:line="276" w:lineRule="auto"/>
        <w:ind w:left="220" w:right="1494"/>
        <w:jc w:val="both"/>
      </w:pPr>
      <w:r>
        <w:t>III.Rritja e transparencës ne lidhje me ofrimin e shërbimeve publike, dhe të sigurojë pjesmarrjen e publikut në procesin e planifikimit dhe ta orientojë ate sipas nevojave të qytetarëve.</w:t>
      </w:r>
    </w:p>
    <w:p w:rsidR="009816E2" w:rsidRDefault="009816E2" w:rsidP="009816E2">
      <w:pPr>
        <w:pStyle w:val="BodyText"/>
        <w:spacing w:line="276" w:lineRule="auto"/>
        <w:ind w:left="220" w:right="1494"/>
        <w:jc w:val="both"/>
      </w:pPr>
      <w:r>
        <w:t>IV.Ndërtimin, rehabilitimin dhe mirëmbajtjen e varrezave publike si dhe garantimi i shërbimit të varrimit;</w:t>
      </w:r>
    </w:p>
    <w:p w:rsidR="00664D81" w:rsidRPr="001B548F" w:rsidRDefault="00664D81" w:rsidP="009816E2">
      <w:pPr>
        <w:pStyle w:val="BodyText"/>
        <w:spacing w:line="276" w:lineRule="auto"/>
        <w:ind w:left="220" w:right="1494"/>
        <w:jc w:val="both"/>
      </w:pPr>
      <w:r w:rsidRPr="001B548F">
        <w:t>-Objektivat e programit buxhetor për përmbushjen e këtyre qëlli</w:t>
      </w:r>
      <w:r>
        <w:t xml:space="preserve">meve  janë </w:t>
      </w:r>
      <w:r w:rsidRPr="001B548F">
        <w:t>:</w:t>
      </w:r>
    </w:p>
    <w:p w:rsidR="00664D81" w:rsidRPr="001B548F" w:rsidRDefault="00664D81" w:rsidP="00664D81">
      <w:pPr>
        <w:pStyle w:val="BodyText"/>
        <w:spacing w:before="4"/>
        <w:jc w:val="both"/>
      </w:pPr>
    </w:p>
    <w:p w:rsidR="00664D81" w:rsidRPr="001B548F" w:rsidRDefault="00664D81" w:rsidP="00664D81">
      <w:pPr>
        <w:pStyle w:val="BodyText"/>
        <w:spacing w:line="276" w:lineRule="auto"/>
        <w:ind w:left="220" w:right="1430"/>
        <w:jc w:val="both"/>
      </w:pPr>
      <w:r w:rsidRPr="001B548F">
        <w:t xml:space="preserve">O1. Përmbushja e nevojës për kryerjen e shërbimeve ditore të ruajtjes, pastrimit, mirëmbajtjes </w:t>
      </w:r>
      <w:r w:rsidR="00B97B7C">
        <w:t xml:space="preserve"> </w:t>
      </w:r>
      <w:r w:rsidRPr="001B548F">
        <w:t>dhe të tjera për objektet dhe hapësirat publike.</w:t>
      </w:r>
    </w:p>
    <w:p w:rsidR="00664D81" w:rsidRPr="001B548F" w:rsidRDefault="00664D81" w:rsidP="00664D81">
      <w:pPr>
        <w:pStyle w:val="BodyText"/>
        <w:spacing w:before="201" w:line="276" w:lineRule="auto"/>
        <w:ind w:left="220" w:right="1494"/>
        <w:jc w:val="both"/>
      </w:pPr>
      <w:r w:rsidRPr="001B548F">
        <w:t xml:space="preserve">O2. Shërbim cilësor me standarte dhe sipas normativave të rregullores së Mirëmbajtjes së Varrezave. </w:t>
      </w:r>
      <w:r w:rsidR="00553A7B" w:rsidRPr="00553A7B">
        <w:t>Zgjerim i territorit të Varrezave për vazhdimësinë e këtij shërbimi</w:t>
      </w:r>
    </w:p>
    <w:p w:rsidR="00664D81" w:rsidRPr="001B548F" w:rsidRDefault="00664D81" w:rsidP="00664D81">
      <w:pPr>
        <w:pStyle w:val="BodyText"/>
        <w:spacing w:before="198"/>
        <w:ind w:left="220"/>
        <w:jc w:val="both"/>
      </w:pPr>
      <w:r w:rsidRPr="001B548F">
        <w:t>O3. Shtimi i aktiviteteve festive që kanë nevojë për dekorim, duke ruajtur traditën dhe kulturën tonë.</w:t>
      </w:r>
    </w:p>
    <w:p w:rsidR="00664D81" w:rsidRPr="001B548F" w:rsidRDefault="00664D81" w:rsidP="00664D81">
      <w:pPr>
        <w:pStyle w:val="BodyText"/>
        <w:spacing w:before="9"/>
        <w:jc w:val="both"/>
      </w:pPr>
    </w:p>
    <w:p w:rsidR="00664D81" w:rsidRDefault="00664D81" w:rsidP="00664D81">
      <w:pPr>
        <w:pStyle w:val="BodyText"/>
        <w:spacing w:line="276" w:lineRule="auto"/>
        <w:ind w:left="220" w:right="1430"/>
        <w:jc w:val="both"/>
      </w:pPr>
      <w:r w:rsidRPr="001B548F">
        <w:t>O4. Përmirësimi i cilësisë së mirëmbajtjes dhe riorganizimi i lulishteve, zgjerimi i sipërfaqeve të gjelbërta dhe gjelbërimit rrugor, në të gjithë Bashkinë.</w:t>
      </w:r>
    </w:p>
    <w:p w:rsidR="00664D81" w:rsidRDefault="00664D81" w:rsidP="00664D81">
      <w:pPr>
        <w:pStyle w:val="BodyText"/>
        <w:spacing w:line="276" w:lineRule="auto"/>
        <w:ind w:left="220" w:right="1430"/>
        <w:jc w:val="both"/>
      </w:pPr>
      <w:r>
        <w:t>O5.</w:t>
      </w:r>
      <w:r w:rsidRPr="00135883">
        <w:t xml:space="preserve"> Rritja e mbulimit me shërbim.</w:t>
      </w:r>
    </w:p>
    <w:p w:rsidR="00664D81" w:rsidRPr="00135883" w:rsidRDefault="00664D81" w:rsidP="00664D81">
      <w:pPr>
        <w:pStyle w:val="BodyText"/>
        <w:spacing w:line="276" w:lineRule="auto"/>
        <w:ind w:left="220" w:right="1430"/>
        <w:jc w:val="both"/>
      </w:pPr>
      <w:r>
        <w:t>O6.</w:t>
      </w:r>
      <w:r w:rsidRPr="00135883">
        <w:t xml:space="preserve"> Përmirësimi i administrimit të shërbimit të menaxhimit të mbetjeve urbane:</w:t>
      </w:r>
    </w:p>
    <w:p w:rsidR="00664D81" w:rsidRPr="00135883" w:rsidRDefault="00664D81" w:rsidP="004E740E">
      <w:pPr>
        <w:pStyle w:val="BodyText"/>
        <w:numPr>
          <w:ilvl w:val="0"/>
          <w:numId w:val="5"/>
        </w:numPr>
        <w:spacing w:line="276" w:lineRule="auto"/>
        <w:ind w:right="1430"/>
        <w:jc w:val="both"/>
      </w:pPr>
      <w:r w:rsidRPr="00135883">
        <w:t>Mbulimi i kostos nga tarifa e shërbimit.</w:t>
      </w:r>
    </w:p>
    <w:p w:rsidR="00664D81" w:rsidRPr="00135883" w:rsidRDefault="00664D81" w:rsidP="004E740E">
      <w:pPr>
        <w:pStyle w:val="BodyText"/>
        <w:numPr>
          <w:ilvl w:val="0"/>
          <w:numId w:val="5"/>
        </w:numPr>
        <w:spacing w:line="276" w:lineRule="auto"/>
        <w:ind w:right="1430"/>
        <w:jc w:val="both"/>
      </w:pPr>
      <w:r w:rsidRPr="00135883">
        <w:t>Norma e mbledhjes së tarifës së shërbimit.</w:t>
      </w:r>
    </w:p>
    <w:p w:rsidR="00664D81" w:rsidRDefault="00664D81" w:rsidP="00664D81">
      <w:pPr>
        <w:pStyle w:val="BodyText"/>
        <w:spacing w:line="276" w:lineRule="auto"/>
        <w:ind w:left="220" w:right="1430"/>
        <w:jc w:val="both"/>
      </w:pPr>
      <w:r>
        <w:t>O7.</w:t>
      </w:r>
      <w:r w:rsidRPr="005C60CC">
        <w:t xml:space="preserve"> Rritja e frekuencës së mbledhjes së mbetjeve bashkiake.</w:t>
      </w:r>
    </w:p>
    <w:p w:rsidR="001F3EA6" w:rsidRDefault="001F3EA6" w:rsidP="00D41C8E">
      <w:pPr>
        <w:pStyle w:val="BodyText"/>
        <w:jc w:val="both"/>
      </w:pPr>
    </w:p>
    <w:p w:rsidR="001F3EA6" w:rsidRPr="001B548F" w:rsidRDefault="001F3EA6" w:rsidP="00EC0A3E">
      <w:pPr>
        <w:pStyle w:val="BodyText"/>
        <w:ind w:left="220"/>
        <w:jc w:val="both"/>
      </w:pPr>
      <w:r w:rsidRPr="001B548F">
        <w:t>Shërbimi i pastrimit</w:t>
      </w:r>
    </w:p>
    <w:p w:rsidR="001F3EA6" w:rsidRPr="001B548F" w:rsidRDefault="001F3EA6" w:rsidP="00EC0A3E">
      <w:pPr>
        <w:pStyle w:val="BodyText"/>
        <w:spacing w:before="9"/>
        <w:jc w:val="both"/>
      </w:pPr>
    </w:p>
    <w:p w:rsidR="001F3EA6" w:rsidRPr="001B548F" w:rsidRDefault="001F3EA6" w:rsidP="00EC0A3E">
      <w:pPr>
        <w:pStyle w:val="BodyText"/>
        <w:ind w:left="220"/>
        <w:jc w:val="both"/>
      </w:pPr>
      <w:r w:rsidRPr="001B548F">
        <w:t>Shërbimi do te realizohet ne  :</w:t>
      </w: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1(Qyteti)</w:t>
      </w:r>
    </w:p>
    <w:p w:rsidR="001F3EA6" w:rsidRPr="001B548F" w:rsidRDefault="001F3EA6" w:rsidP="00EC0A3E">
      <w:pPr>
        <w:pStyle w:val="BodyText"/>
        <w:spacing w:before="9"/>
        <w:jc w:val="both"/>
      </w:pP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2 (Zona perreth qytetit)</w:t>
      </w:r>
    </w:p>
    <w:p w:rsidR="001F3EA6" w:rsidRPr="001B548F" w:rsidRDefault="001F3EA6" w:rsidP="00EC0A3E">
      <w:pPr>
        <w:pStyle w:val="BodyText"/>
        <w:spacing w:before="9"/>
        <w:jc w:val="both"/>
      </w:pP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3 ( Zona e Mrojtur)</w:t>
      </w:r>
    </w:p>
    <w:p w:rsidR="001F3EA6" w:rsidRPr="001B548F" w:rsidRDefault="001F3EA6" w:rsidP="00EC0A3E">
      <w:pPr>
        <w:pStyle w:val="BodyText"/>
        <w:spacing w:before="7"/>
        <w:jc w:val="both"/>
      </w:pPr>
    </w:p>
    <w:p w:rsidR="005D4B1D" w:rsidRDefault="001F3EA6" w:rsidP="004E740E">
      <w:pPr>
        <w:pStyle w:val="ListParagraph"/>
        <w:numPr>
          <w:ilvl w:val="0"/>
          <w:numId w:val="4"/>
        </w:numPr>
        <w:tabs>
          <w:tab w:val="left" w:pos="940"/>
          <w:tab w:val="left" w:pos="941"/>
        </w:tabs>
        <w:ind w:hanging="721"/>
        <w:jc w:val="both"/>
      </w:pPr>
      <w:r w:rsidRPr="001B548F">
        <w:t>“Shërbimi i Pastrimit Zona 4 (Njesia Qender)</w:t>
      </w:r>
    </w:p>
    <w:p w:rsidR="005D4B1D" w:rsidRDefault="005D4B1D" w:rsidP="005D4B1D">
      <w:pPr>
        <w:pStyle w:val="ListParagraph"/>
      </w:pPr>
    </w:p>
    <w:p w:rsidR="00061981" w:rsidRPr="00061981" w:rsidRDefault="00061981" w:rsidP="004E740E">
      <w:pPr>
        <w:pStyle w:val="ListParagraph"/>
        <w:numPr>
          <w:ilvl w:val="0"/>
          <w:numId w:val="4"/>
        </w:numPr>
        <w:tabs>
          <w:tab w:val="left" w:pos="940"/>
          <w:tab w:val="left" w:pos="941"/>
        </w:tabs>
        <w:ind w:hanging="721"/>
      </w:pPr>
      <w:r w:rsidRPr="00061981">
        <w:t xml:space="preserve"> “Shërbimi i Pastrimit Zona 5 (Njesia Hotolisht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6 (Njesia  Polis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7 (Njesia Orenje)</w:t>
      </w:r>
    </w:p>
    <w:p w:rsidR="00061981" w:rsidRPr="00061981" w:rsidRDefault="00061981" w:rsidP="00061981">
      <w:pPr>
        <w:pStyle w:val="BodyText"/>
        <w:spacing w:before="9"/>
      </w:pPr>
    </w:p>
    <w:p w:rsidR="00061981" w:rsidRPr="00061981" w:rsidRDefault="00061981" w:rsidP="004E740E">
      <w:pPr>
        <w:pStyle w:val="BodyText"/>
        <w:numPr>
          <w:ilvl w:val="0"/>
          <w:numId w:val="4"/>
        </w:numPr>
        <w:spacing w:before="9"/>
      </w:pPr>
      <w:r w:rsidRPr="00061981">
        <w:t>“Shërbimi i Pastrimit Zona 8 (Njesia Lunik)</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9 (Njesia   Stebleve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Kontenier rezerve</w:t>
      </w:r>
    </w:p>
    <w:p w:rsidR="001F3EA6" w:rsidRPr="001B548F" w:rsidRDefault="001F3EA6" w:rsidP="001F3EA6">
      <w:pPr>
        <w:pStyle w:val="BodyText"/>
        <w:spacing w:before="9"/>
      </w:pPr>
    </w:p>
    <w:p w:rsidR="00814D40" w:rsidRPr="001B548F" w:rsidRDefault="00814D40" w:rsidP="00814D40">
      <w:pPr>
        <w:pStyle w:val="ListParagraph"/>
        <w:tabs>
          <w:tab w:val="left" w:pos="940"/>
          <w:tab w:val="left" w:pos="941"/>
        </w:tabs>
        <w:ind w:firstLine="0"/>
      </w:pPr>
      <w:r w:rsidRPr="001B548F">
        <w:t xml:space="preserve">Sherbimi qe do te behet konkretisht eshte : </w:t>
      </w:r>
    </w:p>
    <w:p w:rsidR="00814D40" w:rsidRPr="001B548F" w:rsidRDefault="00814D40" w:rsidP="004E740E">
      <w:pPr>
        <w:pStyle w:val="ListParagraph"/>
        <w:numPr>
          <w:ilvl w:val="0"/>
          <w:numId w:val="9"/>
        </w:numPr>
        <w:tabs>
          <w:tab w:val="left" w:pos="940"/>
          <w:tab w:val="left" w:pos="941"/>
        </w:tabs>
      </w:pPr>
      <w:r w:rsidRPr="001B548F">
        <w:t xml:space="preserve">Mbledhje largim mbetjesh </w:t>
      </w:r>
    </w:p>
    <w:p w:rsidR="00814D40" w:rsidRPr="001B548F" w:rsidRDefault="00814D40" w:rsidP="004E740E">
      <w:pPr>
        <w:pStyle w:val="ListParagraph"/>
        <w:numPr>
          <w:ilvl w:val="0"/>
          <w:numId w:val="9"/>
        </w:numPr>
        <w:tabs>
          <w:tab w:val="left" w:pos="940"/>
          <w:tab w:val="left" w:pos="941"/>
        </w:tabs>
      </w:pPr>
      <w:r w:rsidRPr="001B548F">
        <w:t>Dezinfektim larje kontenieresh</w:t>
      </w:r>
    </w:p>
    <w:p w:rsidR="00814D40" w:rsidRPr="001B548F" w:rsidRDefault="00814D40" w:rsidP="004E740E">
      <w:pPr>
        <w:pStyle w:val="ListParagraph"/>
        <w:numPr>
          <w:ilvl w:val="0"/>
          <w:numId w:val="9"/>
        </w:numPr>
        <w:tabs>
          <w:tab w:val="left" w:pos="940"/>
          <w:tab w:val="left" w:pos="941"/>
        </w:tabs>
      </w:pPr>
      <w:r w:rsidRPr="001B548F">
        <w:t>Fshirje rrugesh</w:t>
      </w:r>
    </w:p>
    <w:p w:rsidR="00814D40" w:rsidRPr="001B548F" w:rsidRDefault="00814D40" w:rsidP="004E740E">
      <w:pPr>
        <w:pStyle w:val="ListParagraph"/>
        <w:numPr>
          <w:ilvl w:val="0"/>
          <w:numId w:val="9"/>
        </w:numPr>
        <w:tabs>
          <w:tab w:val="left" w:pos="940"/>
          <w:tab w:val="left" w:pos="941"/>
        </w:tabs>
      </w:pPr>
      <w:r w:rsidRPr="001B548F">
        <w:t xml:space="preserve">Larie rrugesh </w:t>
      </w:r>
    </w:p>
    <w:p w:rsidR="00DB11C0" w:rsidRPr="001B548F" w:rsidRDefault="00DB11C0">
      <w:pPr>
        <w:pStyle w:val="BodyText"/>
        <w:spacing w:line="276" w:lineRule="auto"/>
        <w:ind w:left="220" w:right="1430"/>
      </w:pPr>
    </w:p>
    <w:p w:rsidR="00CD2015" w:rsidRPr="00CD2015" w:rsidRDefault="00CD2015" w:rsidP="00EC0A3E">
      <w:pPr>
        <w:pStyle w:val="Heading6"/>
        <w:jc w:val="both"/>
        <w:rPr>
          <w:b w:val="0"/>
        </w:rPr>
      </w:pPr>
      <w:r w:rsidRPr="00CD2015">
        <w:rPr>
          <w:b w:val="0"/>
        </w:rPr>
        <w:t xml:space="preserve">Shërbimi është realizuar gjatë gjithë kohës pa ndërprerje në të gjithë territorin e bashkise  </w:t>
      </w:r>
      <w:r w:rsidR="00AB0FFE">
        <w:rPr>
          <w:b w:val="0"/>
        </w:rPr>
        <w:t>.</w:t>
      </w:r>
    </w:p>
    <w:p w:rsidR="002337B6" w:rsidRPr="00CD2015" w:rsidRDefault="002337B6" w:rsidP="0012777C">
      <w:pPr>
        <w:pStyle w:val="Heading6"/>
        <w:ind w:left="0"/>
      </w:pPr>
    </w:p>
    <w:p w:rsidR="00A05947" w:rsidRDefault="00A05947" w:rsidP="00DB787E">
      <w:pPr>
        <w:pStyle w:val="Heading2"/>
      </w:pPr>
      <w:bookmarkStart w:id="382" w:name="_Toc71715291"/>
      <w:bookmarkStart w:id="383" w:name="_Toc71715358"/>
      <w:bookmarkStart w:id="384" w:name="_Toc72137102"/>
      <w:bookmarkStart w:id="385" w:name="_Toc72137168"/>
      <w:bookmarkStart w:id="386" w:name="_Toc82588979"/>
      <w:bookmarkStart w:id="387" w:name="_Toc103247031"/>
      <w:bookmarkStart w:id="388" w:name="_Toc135990419"/>
      <w:bookmarkStart w:id="389" w:name="_Toc71635133"/>
      <w:r w:rsidRPr="001B548F">
        <w:t>Rezultatet e programit 0</w:t>
      </w:r>
      <w:r>
        <w:t>6260</w:t>
      </w:r>
      <w:r w:rsidRPr="001B548F">
        <w:t xml:space="preserve">: </w:t>
      </w:r>
      <w:r>
        <w:t>Shërbimet Publike</w:t>
      </w:r>
      <w:bookmarkEnd w:id="382"/>
      <w:bookmarkEnd w:id="383"/>
      <w:bookmarkEnd w:id="384"/>
      <w:bookmarkEnd w:id="385"/>
      <w:bookmarkEnd w:id="386"/>
      <w:bookmarkEnd w:id="387"/>
      <w:bookmarkEnd w:id="388"/>
      <w:r>
        <w:t xml:space="preserve"> </w:t>
      </w:r>
      <w:bookmarkEnd w:id="389"/>
    </w:p>
    <w:p w:rsidR="008A6314" w:rsidRPr="001B548F" w:rsidRDefault="00E414D7" w:rsidP="00E414D7">
      <w:pPr>
        <w:pStyle w:val="Heading2"/>
        <w:tabs>
          <w:tab w:val="left" w:pos="8610"/>
        </w:tabs>
      </w:pPr>
      <w:r>
        <w:tab/>
      </w:r>
      <w:bookmarkStart w:id="390" w:name="_Toc103247032"/>
      <w:bookmarkStart w:id="391" w:name="_Toc135990420"/>
      <w:r w:rsidRPr="001B548F">
        <w:rPr>
          <w:color w:val="17365D"/>
        </w:rPr>
        <w:t>000/le</w:t>
      </w:r>
      <w:r>
        <w:rPr>
          <w:color w:val="17365D"/>
        </w:rPr>
        <w:t>ke</w:t>
      </w:r>
      <w:bookmarkEnd w:id="390"/>
      <w:bookmarkEnd w:id="391"/>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8A6314" w:rsidRPr="001B548F" w:rsidTr="00EF3CDD">
        <w:trPr>
          <w:trHeight w:val="580"/>
        </w:trPr>
        <w:tc>
          <w:tcPr>
            <w:tcW w:w="1809" w:type="dxa"/>
            <w:tcBorders>
              <w:top w:val="single" w:sz="8" w:space="0" w:color="4F81BC"/>
              <w:bottom w:val="single" w:sz="8" w:space="0" w:color="4F81BC"/>
            </w:tcBorders>
          </w:tcPr>
          <w:p w:rsidR="008A6314" w:rsidRPr="001B548F" w:rsidRDefault="008A6314" w:rsidP="00EF3CDD">
            <w:pPr>
              <w:pStyle w:val="TableParagraph"/>
              <w:ind w:left="115"/>
              <w:rPr>
                <w:b/>
              </w:rPr>
            </w:pPr>
            <w:r w:rsidRPr="001B548F">
              <w:rPr>
                <w:b/>
              </w:rPr>
              <w:t>Programi</w:t>
            </w:r>
          </w:p>
          <w:p w:rsidR="008A6314" w:rsidRPr="001B548F" w:rsidRDefault="008A6314" w:rsidP="00EF3CDD">
            <w:pPr>
              <w:pStyle w:val="TableParagraph"/>
              <w:spacing w:before="38"/>
              <w:ind w:left="115"/>
              <w:rPr>
                <w:b/>
              </w:rPr>
            </w:pPr>
            <w:r>
              <w:rPr>
                <w:b/>
              </w:rPr>
              <w:t>P</w:t>
            </w:r>
            <w:r w:rsidR="00EB7A79">
              <w:rPr>
                <w:b/>
              </w:rPr>
              <w:t xml:space="preserve"> </w:t>
            </w:r>
            <w:r>
              <w:rPr>
                <w:b/>
              </w:rPr>
              <w:t>06260</w:t>
            </w:r>
          </w:p>
        </w:tc>
        <w:tc>
          <w:tcPr>
            <w:tcW w:w="1552" w:type="dxa"/>
            <w:tcBorders>
              <w:top w:val="single" w:sz="8" w:space="0" w:color="4F81BC"/>
              <w:bottom w:val="single" w:sz="8" w:space="0" w:color="4F81BC"/>
            </w:tcBorders>
          </w:tcPr>
          <w:p w:rsidR="008A6314" w:rsidRPr="001B548F" w:rsidRDefault="008A6314" w:rsidP="00EF3CDD">
            <w:pPr>
              <w:pStyle w:val="TableParagraph"/>
              <w:ind w:left="269"/>
              <w:rPr>
                <w:b/>
              </w:rPr>
            </w:pPr>
            <w:r w:rsidRPr="001B548F">
              <w:rPr>
                <w:b/>
              </w:rPr>
              <w:t>Paga +</w:t>
            </w:r>
          </w:p>
          <w:p w:rsidR="008A6314" w:rsidRPr="001B548F" w:rsidRDefault="008A6314"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8A6314" w:rsidRPr="001B548F" w:rsidRDefault="008A6314" w:rsidP="00EF3CDD">
            <w:pPr>
              <w:pStyle w:val="TableParagraph"/>
              <w:ind w:left="426"/>
              <w:rPr>
                <w:b/>
              </w:rPr>
            </w:pPr>
            <w:r w:rsidRPr="001B548F">
              <w:rPr>
                <w:b/>
              </w:rPr>
              <w:t>Shpenzime</w:t>
            </w:r>
          </w:p>
          <w:p w:rsidR="008A6314" w:rsidRPr="001B548F" w:rsidRDefault="008A6314"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8A6314" w:rsidRPr="001B548F" w:rsidRDefault="008A6314" w:rsidP="00EF3CDD">
            <w:pPr>
              <w:pStyle w:val="TableParagraph"/>
              <w:spacing w:before="3"/>
            </w:pPr>
          </w:p>
          <w:p w:rsidR="008A6314" w:rsidRPr="001B548F" w:rsidRDefault="008A6314"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8A6314" w:rsidRPr="001B548F" w:rsidRDefault="008A6314" w:rsidP="00EF3CDD">
            <w:pPr>
              <w:pStyle w:val="TableParagraph"/>
              <w:spacing w:before="3"/>
            </w:pPr>
          </w:p>
          <w:p w:rsidR="008A6314" w:rsidRPr="001B548F" w:rsidRDefault="008A6314"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8A6314" w:rsidRDefault="008A6314" w:rsidP="00EF3CDD">
            <w:pPr>
              <w:pStyle w:val="TableParagraph"/>
              <w:ind w:left="225"/>
              <w:rPr>
                <w:b/>
              </w:rPr>
            </w:pPr>
          </w:p>
          <w:p w:rsidR="008A6314" w:rsidRPr="001B548F" w:rsidRDefault="008A6314" w:rsidP="00EF3CDD">
            <w:pPr>
              <w:pStyle w:val="TableParagraph"/>
              <w:ind w:left="225"/>
              <w:rPr>
                <w:b/>
              </w:rPr>
            </w:pPr>
            <w:r w:rsidRPr="001B548F">
              <w:rPr>
                <w:b/>
              </w:rPr>
              <w:t>Totali</w:t>
            </w:r>
          </w:p>
        </w:tc>
      </w:tr>
      <w:tr w:rsidR="008A6314" w:rsidRPr="001B548F" w:rsidTr="00EF3CDD">
        <w:trPr>
          <w:trHeight w:val="610"/>
        </w:trPr>
        <w:tc>
          <w:tcPr>
            <w:tcW w:w="1809" w:type="dxa"/>
            <w:tcBorders>
              <w:top w:val="single" w:sz="8" w:space="0" w:color="4F81BC"/>
            </w:tcBorders>
          </w:tcPr>
          <w:p w:rsidR="008A6314" w:rsidRPr="001B548F" w:rsidRDefault="008A6314" w:rsidP="00EF3CDD">
            <w:pPr>
              <w:pStyle w:val="TableParagraph"/>
              <w:spacing w:before="3"/>
              <w:ind w:left="115"/>
              <w:rPr>
                <w:b/>
              </w:rPr>
            </w:pPr>
            <w:r w:rsidRPr="001B548F">
              <w:rPr>
                <w:b/>
              </w:rPr>
              <w:t xml:space="preserve">Plani  </w:t>
            </w:r>
            <w:r w:rsidR="00EB7A79">
              <w:rPr>
                <w:b/>
              </w:rPr>
              <w:t>4-mujorin e parë</w:t>
            </w:r>
          </w:p>
        </w:tc>
        <w:tc>
          <w:tcPr>
            <w:tcW w:w="1552" w:type="dxa"/>
            <w:tcBorders>
              <w:top w:val="single" w:sz="8" w:space="0" w:color="4F81BC"/>
            </w:tcBorders>
          </w:tcPr>
          <w:p w:rsidR="008A6314" w:rsidRPr="001B548F" w:rsidRDefault="00FA5E6A" w:rsidP="003A040C">
            <w:pPr>
              <w:pStyle w:val="TableParagraph"/>
              <w:spacing w:before="1"/>
              <w:ind w:left="269"/>
            </w:pPr>
            <w:r>
              <w:t xml:space="preserve">     </w:t>
            </w:r>
            <w:r w:rsidR="003A040C">
              <w:t>17,469</w:t>
            </w:r>
          </w:p>
        </w:tc>
        <w:tc>
          <w:tcPr>
            <w:tcW w:w="1817" w:type="dxa"/>
            <w:tcBorders>
              <w:top w:val="single" w:sz="8" w:space="0" w:color="4F81BC"/>
            </w:tcBorders>
          </w:tcPr>
          <w:p w:rsidR="008A6314" w:rsidRPr="001B548F" w:rsidRDefault="00A115BC" w:rsidP="00CE6150">
            <w:pPr>
              <w:pStyle w:val="TableParagraph"/>
              <w:spacing w:before="1"/>
              <w:ind w:left="426"/>
            </w:pPr>
            <w:r>
              <w:t xml:space="preserve">   </w:t>
            </w:r>
            <w:r w:rsidR="00CE6150">
              <w:t>18,595</w:t>
            </w:r>
          </w:p>
        </w:tc>
        <w:tc>
          <w:tcPr>
            <w:tcW w:w="1584" w:type="dxa"/>
            <w:tcBorders>
              <w:top w:val="single" w:sz="8" w:space="0" w:color="4F81BC"/>
            </w:tcBorders>
          </w:tcPr>
          <w:p w:rsidR="008A6314" w:rsidRPr="001B548F" w:rsidRDefault="008A6314" w:rsidP="00121703">
            <w:pPr>
              <w:pStyle w:val="TableParagraph"/>
              <w:spacing w:before="1"/>
              <w:ind w:left="472"/>
              <w:jc w:val="center"/>
            </w:pPr>
          </w:p>
        </w:tc>
        <w:tc>
          <w:tcPr>
            <w:tcW w:w="1349" w:type="dxa"/>
            <w:tcBorders>
              <w:top w:val="single" w:sz="8" w:space="0" w:color="4F81BC"/>
            </w:tcBorders>
          </w:tcPr>
          <w:p w:rsidR="008A6314" w:rsidRPr="001B548F" w:rsidRDefault="00F01EB1" w:rsidP="00F01EB1">
            <w:pPr>
              <w:pStyle w:val="TableParagraph"/>
              <w:tabs>
                <w:tab w:val="left" w:pos="735"/>
              </w:tabs>
              <w:spacing w:before="1"/>
              <w:ind w:left="206"/>
            </w:pPr>
            <w:r>
              <w:t xml:space="preserve">    500</w:t>
            </w:r>
          </w:p>
        </w:tc>
        <w:tc>
          <w:tcPr>
            <w:tcW w:w="1543" w:type="dxa"/>
            <w:tcBorders>
              <w:top w:val="single" w:sz="8" w:space="0" w:color="4F81BC"/>
            </w:tcBorders>
          </w:tcPr>
          <w:p w:rsidR="008A6314" w:rsidRPr="001B548F" w:rsidRDefault="001926AA" w:rsidP="000668D9">
            <w:pPr>
              <w:pStyle w:val="TableParagraph"/>
              <w:spacing w:before="1"/>
              <w:ind w:left="225"/>
              <w:rPr>
                <w:b/>
              </w:rPr>
            </w:pPr>
            <w:r>
              <w:rPr>
                <w:b/>
              </w:rPr>
              <w:t>36,564</w:t>
            </w:r>
          </w:p>
        </w:tc>
      </w:tr>
      <w:tr w:rsidR="008A6314" w:rsidRPr="001B548F" w:rsidTr="00121703">
        <w:trPr>
          <w:trHeight w:val="702"/>
        </w:trPr>
        <w:tc>
          <w:tcPr>
            <w:tcW w:w="1809" w:type="dxa"/>
          </w:tcPr>
          <w:p w:rsidR="008A6314" w:rsidRDefault="008A6314" w:rsidP="00EF3CDD">
            <w:pPr>
              <w:pStyle w:val="TableParagraph"/>
              <w:spacing w:before="14"/>
              <w:ind w:left="115"/>
              <w:rPr>
                <w:b/>
              </w:rPr>
            </w:pPr>
            <w:r w:rsidRPr="001B548F">
              <w:rPr>
                <w:b/>
              </w:rPr>
              <w:t>Realizimi</w:t>
            </w:r>
            <w:r w:rsidRPr="001B548F">
              <w:rPr>
                <w:b/>
                <w:spacing w:val="-4"/>
              </w:rPr>
              <w:t xml:space="preserve"> </w:t>
            </w:r>
            <w:r w:rsidR="00EB7A79">
              <w:rPr>
                <w:b/>
              </w:rPr>
              <w:t>4-mujorin e parë</w:t>
            </w:r>
          </w:p>
          <w:p w:rsidR="008A6314" w:rsidRPr="001B548F" w:rsidRDefault="008A6314" w:rsidP="00EF3CDD">
            <w:pPr>
              <w:pStyle w:val="TableParagraph"/>
              <w:spacing w:before="14"/>
              <w:rPr>
                <w:b/>
              </w:rPr>
            </w:pPr>
          </w:p>
        </w:tc>
        <w:tc>
          <w:tcPr>
            <w:tcW w:w="1552" w:type="dxa"/>
          </w:tcPr>
          <w:p w:rsidR="008A6314" w:rsidRPr="006D5C28" w:rsidRDefault="003A040C" w:rsidP="003A040C">
            <w:pPr>
              <w:jc w:val="center"/>
            </w:pPr>
            <w:r>
              <w:t xml:space="preserve">  14,256</w:t>
            </w:r>
          </w:p>
        </w:tc>
        <w:tc>
          <w:tcPr>
            <w:tcW w:w="1817" w:type="dxa"/>
          </w:tcPr>
          <w:p w:rsidR="008A6314" w:rsidRPr="00057381" w:rsidRDefault="008A1FEB" w:rsidP="00121703">
            <w:pPr>
              <w:jc w:val="center"/>
            </w:pPr>
            <w:r>
              <w:t>7,253</w:t>
            </w:r>
          </w:p>
        </w:tc>
        <w:tc>
          <w:tcPr>
            <w:tcW w:w="1584" w:type="dxa"/>
          </w:tcPr>
          <w:p w:rsidR="008A6314" w:rsidRPr="00FD59B8" w:rsidRDefault="008A6314" w:rsidP="00121703">
            <w:pPr>
              <w:jc w:val="center"/>
            </w:pPr>
          </w:p>
        </w:tc>
        <w:tc>
          <w:tcPr>
            <w:tcW w:w="1349" w:type="dxa"/>
          </w:tcPr>
          <w:p w:rsidR="008A6314" w:rsidRPr="00A725D3" w:rsidRDefault="008A6314" w:rsidP="00121703">
            <w:pPr>
              <w:jc w:val="center"/>
            </w:pPr>
          </w:p>
        </w:tc>
        <w:tc>
          <w:tcPr>
            <w:tcW w:w="1543" w:type="dxa"/>
          </w:tcPr>
          <w:p w:rsidR="008A6314" w:rsidRPr="00BC61C7" w:rsidRDefault="00196D97" w:rsidP="000668D9">
            <w:pPr>
              <w:rPr>
                <w:b/>
              </w:rPr>
            </w:pPr>
            <w:r>
              <w:rPr>
                <w:b/>
              </w:rPr>
              <w:t xml:space="preserve">    21,509</w:t>
            </w:r>
          </w:p>
        </w:tc>
      </w:tr>
      <w:tr w:rsidR="008A6314" w:rsidRPr="001B548F" w:rsidTr="00EF3CDD">
        <w:trPr>
          <w:trHeight w:val="596"/>
        </w:trPr>
        <w:tc>
          <w:tcPr>
            <w:tcW w:w="1809" w:type="dxa"/>
          </w:tcPr>
          <w:p w:rsidR="008A6314" w:rsidRDefault="005F72A6" w:rsidP="00EF3CDD">
            <w:pPr>
              <w:pStyle w:val="TableParagraph"/>
              <w:spacing w:before="14"/>
              <w:ind w:left="115"/>
              <w:rPr>
                <w:b/>
              </w:rPr>
            </w:pPr>
            <w:r w:rsidRPr="005F72A6">
              <w:rPr>
                <w:b/>
              </w:rPr>
              <w:t>Diferencë</w:t>
            </w:r>
          </w:p>
          <w:p w:rsidR="008A6314" w:rsidRPr="001B548F" w:rsidRDefault="008A6314" w:rsidP="00EF3CDD">
            <w:pPr>
              <w:pStyle w:val="TableParagraph"/>
              <w:spacing w:before="14"/>
              <w:ind w:left="115"/>
              <w:rPr>
                <w:b/>
              </w:rPr>
            </w:pPr>
          </w:p>
        </w:tc>
        <w:tc>
          <w:tcPr>
            <w:tcW w:w="1552" w:type="dxa"/>
          </w:tcPr>
          <w:p w:rsidR="008A6314" w:rsidRPr="006D5C28" w:rsidRDefault="008D2BB1" w:rsidP="00813B87">
            <w:pPr>
              <w:jc w:val="center"/>
            </w:pPr>
            <w:r>
              <w:t xml:space="preserve">   </w:t>
            </w:r>
            <w:r w:rsidR="00813B87">
              <w:t>3,213</w:t>
            </w:r>
          </w:p>
        </w:tc>
        <w:tc>
          <w:tcPr>
            <w:tcW w:w="1817" w:type="dxa"/>
          </w:tcPr>
          <w:p w:rsidR="008A6314" w:rsidRPr="00057381" w:rsidRDefault="00AD5FA4" w:rsidP="00C0550E">
            <w:r>
              <w:t xml:space="preserve">         </w:t>
            </w:r>
            <w:r w:rsidR="00C0550E">
              <w:t>11,342</w:t>
            </w:r>
          </w:p>
        </w:tc>
        <w:tc>
          <w:tcPr>
            <w:tcW w:w="1584" w:type="dxa"/>
          </w:tcPr>
          <w:p w:rsidR="008A6314" w:rsidRPr="00B26AC0" w:rsidRDefault="008A6314" w:rsidP="00121703">
            <w:pPr>
              <w:jc w:val="center"/>
            </w:pPr>
          </w:p>
        </w:tc>
        <w:tc>
          <w:tcPr>
            <w:tcW w:w="1349" w:type="dxa"/>
          </w:tcPr>
          <w:p w:rsidR="008A6314" w:rsidRPr="00A725D3" w:rsidRDefault="00F01EB1" w:rsidP="00F01EB1">
            <w:r>
              <w:t xml:space="preserve">       500</w:t>
            </w:r>
          </w:p>
        </w:tc>
        <w:tc>
          <w:tcPr>
            <w:tcW w:w="1543" w:type="dxa"/>
          </w:tcPr>
          <w:p w:rsidR="008A6314" w:rsidRPr="005C3361" w:rsidRDefault="00EA02A2" w:rsidP="00415F73">
            <w:pPr>
              <w:rPr>
                <w:b/>
              </w:rPr>
            </w:pPr>
            <w:r>
              <w:rPr>
                <w:b/>
              </w:rPr>
              <w:t xml:space="preserve">   </w:t>
            </w:r>
            <w:r w:rsidR="00415F73">
              <w:rPr>
                <w:b/>
              </w:rPr>
              <w:t xml:space="preserve"> 15,055</w:t>
            </w:r>
          </w:p>
        </w:tc>
      </w:tr>
      <w:tr w:rsidR="008A6314" w:rsidRPr="001B548F" w:rsidTr="00EF3CDD">
        <w:trPr>
          <w:trHeight w:val="135"/>
        </w:trPr>
        <w:tc>
          <w:tcPr>
            <w:tcW w:w="1809" w:type="dxa"/>
            <w:tcBorders>
              <w:bottom w:val="single" w:sz="8" w:space="0" w:color="4F81BC"/>
            </w:tcBorders>
          </w:tcPr>
          <w:p w:rsidR="008A6314" w:rsidRPr="001B548F" w:rsidRDefault="005F72A6" w:rsidP="00EF3CDD">
            <w:pPr>
              <w:pStyle w:val="TableParagraph"/>
              <w:spacing w:before="14"/>
              <w:ind w:left="115"/>
              <w:rPr>
                <w:b/>
              </w:rPr>
            </w:pPr>
            <w:r w:rsidRPr="005F72A6">
              <w:rPr>
                <w:b/>
              </w:rPr>
              <w:t>Realizimi në %</w:t>
            </w:r>
          </w:p>
        </w:tc>
        <w:tc>
          <w:tcPr>
            <w:tcW w:w="1552" w:type="dxa"/>
            <w:tcBorders>
              <w:bottom w:val="single" w:sz="8" w:space="0" w:color="4F81BC"/>
            </w:tcBorders>
          </w:tcPr>
          <w:p w:rsidR="008A6314" w:rsidRPr="001B548F" w:rsidRDefault="00813B87" w:rsidP="00121703">
            <w:pPr>
              <w:pStyle w:val="TableParagraph"/>
              <w:spacing w:before="6"/>
              <w:jc w:val="center"/>
            </w:pPr>
            <w:r>
              <w:t>82</w:t>
            </w:r>
            <w:r w:rsidR="008D2BB1">
              <w:t xml:space="preserve"> </w:t>
            </w:r>
            <w:r w:rsidR="00FA5E6A">
              <w:t>%</w:t>
            </w:r>
          </w:p>
        </w:tc>
        <w:tc>
          <w:tcPr>
            <w:tcW w:w="1817" w:type="dxa"/>
            <w:tcBorders>
              <w:bottom w:val="single" w:sz="8" w:space="0" w:color="4F81BC"/>
            </w:tcBorders>
          </w:tcPr>
          <w:p w:rsidR="008A6314" w:rsidRPr="001B548F" w:rsidRDefault="00C0550E" w:rsidP="00121703">
            <w:pPr>
              <w:pStyle w:val="TableParagraph"/>
              <w:spacing w:before="6"/>
              <w:jc w:val="center"/>
            </w:pPr>
            <w:r>
              <w:t>39</w:t>
            </w:r>
            <w:r w:rsidR="00653979">
              <w:t xml:space="preserve"> </w:t>
            </w:r>
            <w:r w:rsidR="00356434">
              <w:t>%</w:t>
            </w:r>
          </w:p>
        </w:tc>
        <w:tc>
          <w:tcPr>
            <w:tcW w:w="1584" w:type="dxa"/>
            <w:tcBorders>
              <w:bottom w:val="single" w:sz="8" w:space="0" w:color="4F81BC"/>
            </w:tcBorders>
          </w:tcPr>
          <w:p w:rsidR="008A6314" w:rsidRPr="001B548F" w:rsidRDefault="008A6314" w:rsidP="00121703">
            <w:pPr>
              <w:pStyle w:val="TableParagraph"/>
              <w:spacing w:before="6"/>
              <w:jc w:val="center"/>
            </w:pPr>
          </w:p>
        </w:tc>
        <w:tc>
          <w:tcPr>
            <w:tcW w:w="1349" w:type="dxa"/>
            <w:tcBorders>
              <w:bottom w:val="single" w:sz="8" w:space="0" w:color="4F81BC"/>
            </w:tcBorders>
          </w:tcPr>
          <w:p w:rsidR="008A6314" w:rsidRPr="001B548F" w:rsidRDefault="000668D9" w:rsidP="00121703">
            <w:pPr>
              <w:pStyle w:val="TableParagraph"/>
              <w:spacing w:before="6"/>
              <w:jc w:val="center"/>
            </w:pPr>
            <w:r>
              <w:t>0%</w:t>
            </w:r>
          </w:p>
        </w:tc>
        <w:tc>
          <w:tcPr>
            <w:tcW w:w="1543" w:type="dxa"/>
            <w:tcBorders>
              <w:bottom w:val="single" w:sz="8" w:space="0" w:color="4F81BC"/>
            </w:tcBorders>
          </w:tcPr>
          <w:p w:rsidR="008A6314" w:rsidRDefault="00415F73" w:rsidP="00737AFB">
            <w:pPr>
              <w:pStyle w:val="TableParagraph"/>
              <w:ind w:left="225"/>
              <w:rPr>
                <w:b/>
              </w:rPr>
            </w:pPr>
            <w:r>
              <w:rPr>
                <w:b/>
              </w:rPr>
              <w:t>59</w:t>
            </w:r>
            <w:r w:rsidR="00737AFB">
              <w:rPr>
                <w:b/>
              </w:rPr>
              <w:t xml:space="preserve"> </w:t>
            </w:r>
            <w:r w:rsidR="002744EB">
              <w:rPr>
                <w:b/>
              </w:rPr>
              <w:t>%</w:t>
            </w:r>
          </w:p>
        </w:tc>
      </w:tr>
    </w:tbl>
    <w:p w:rsidR="00A05947" w:rsidRPr="001B548F" w:rsidRDefault="00A05947" w:rsidP="00A05947">
      <w:pPr>
        <w:pStyle w:val="BodyText"/>
        <w:rPr>
          <w:b/>
        </w:rPr>
      </w:pPr>
    </w:p>
    <w:p w:rsidR="00DF7ADC" w:rsidRDefault="00DF7ADC" w:rsidP="00E87827">
      <w:pPr>
        <w:pStyle w:val="BodyText"/>
      </w:pPr>
    </w:p>
    <w:p w:rsidR="00E87827" w:rsidRPr="001B548F" w:rsidRDefault="00E87827" w:rsidP="00E87827">
      <w:pPr>
        <w:pStyle w:val="BodyText"/>
      </w:pPr>
      <w:r>
        <w:t>Realizimi i shpenzimeve pë</w:t>
      </w:r>
      <w:r w:rsidRPr="001B548F">
        <w:t xml:space="preserve">r paga dhe sigurime eshte realizur me </w:t>
      </w:r>
      <w:r w:rsidR="00DF7ADC">
        <w:t>82</w:t>
      </w:r>
      <w:r w:rsidRPr="001B548F">
        <w:t xml:space="preserve"> %.</w:t>
      </w:r>
    </w:p>
    <w:p w:rsidR="00E87827" w:rsidRDefault="00E87827" w:rsidP="00E87827">
      <w:pPr>
        <w:pStyle w:val="BodyText"/>
      </w:pPr>
      <w:r w:rsidRPr="001B548F">
        <w:t xml:space="preserve">Shpenzimet operative jane realizuar me </w:t>
      </w:r>
      <w:r w:rsidR="00FC1557">
        <w:t xml:space="preserve"> </w:t>
      </w:r>
      <w:r w:rsidR="00DF7ADC">
        <w:t>39</w:t>
      </w:r>
      <w:r w:rsidR="0047635A">
        <w:t xml:space="preserve"> </w:t>
      </w:r>
      <w:r w:rsidRPr="001B548F">
        <w:t xml:space="preserve">% </w:t>
      </w:r>
      <w:r>
        <w:t>.</w:t>
      </w:r>
      <w:r w:rsidRPr="001B548F">
        <w:t xml:space="preserve"> </w:t>
      </w:r>
    </w:p>
    <w:p w:rsidR="003E4C54" w:rsidRDefault="003E4C54" w:rsidP="003E4C54">
      <w:pPr>
        <w:pStyle w:val="BodyText"/>
        <w:spacing w:before="2"/>
      </w:pPr>
    </w:p>
    <w:p w:rsidR="00070E63" w:rsidRDefault="00070E63" w:rsidP="00070E63">
      <w:pPr>
        <w:pStyle w:val="BodyText"/>
        <w:numPr>
          <w:ilvl w:val="0"/>
          <w:numId w:val="11"/>
        </w:numPr>
        <w:spacing w:before="1" w:line="276" w:lineRule="auto"/>
        <w:ind w:right="1269"/>
        <w:jc w:val="both"/>
      </w:pPr>
      <w:r>
        <w:t>Realizimi i shpenzimeve operative :</w:t>
      </w:r>
    </w:p>
    <w:p w:rsidR="007E34B6" w:rsidRDefault="007E34B6" w:rsidP="007E34B6">
      <w:pPr>
        <w:pStyle w:val="BodyText"/>
        <w:spacing w:before="1" w:line="276" w:lineRule="auto"/>
        <w:ind w:left="945" w:right="1269"/>
        <w:jc w:val="both"/>
      </w:pPr>
    </w:p>
    <w:tbl>
      <w:tblPr>
        <w:tblW w:w="1005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345"/>
        <w:gridCol w:w="1029"/>
        <w:gridCol w:w="1220"/>
        <w:gridCol w:w="1080"/>
        <w:gridCol w:w="1340"/>
        <w:gridCol w:w="1420"/>
      </w:tblGrid>
      <w:tr w:rsidR="006419D1" w:rsidRPr="006419D1" w:rsidTr="008D0A4C">
        <w:trPr>
          <w:trHeight w:val="300"/>
        </w:trPr>
        <w:tc>
          <w:tcPr>
            <w:tcW w:w="620" w:type="dxa"/>
            <w:shd w:val="clear" w:color="000000" w:fill="FFFFFF"/>
            <w:noWrap/>
            <w:hideMark/>
          </w:tcPr>
          <w:p w:rsidR="006419D1" w:rsidRPr="006419D1" w:rsidRDefault="006419D1" w:rsidP="008D0A4C">
            <w:pPr>
              <w:rPr>
                <w:b/>
              </w:rPr>
            </w:pPr>
            <w:r w:rsidRPr="006419D1">
              <w:rPr>
                <w:b/>
              </w:rPr>
              <w:t>Nr.</w:t>
            </w:r>
          </w:p>
        </w:tc>
        <w:tc>
          <w:tcPr>
            <w:tcW w:w="3345" w:type="dxa"/>
            <w:shd w:val="clear" w:color="000000" w:fill="FFFFFF"/>
            <w:hideMark/>
          </w:tcPr>
          <w:p w:rsidR="006419D1" w:rsidRPr="006419D1" w:rsidRDefault="006419D1" w:rsidP="008D0A4C">
            <w:pPr>
              <w:rPr>
                <w:b/>
              </w:rPr>
            </w:pPr>
            <w:r w:rsidRPr="006419D1">
              <w:rPr>
                <w:b/>
              </w:rPr>
              <w:t xml:space="preserve">Emërtimi i shpenzimeve </w:t>
            </w:r>
          </w:p>
        </w:tc>
        <w:tc>
          <w:tcPr>
            <w:tcW w:w="1029" w:type="dxa"/>
            <w:shd w:val="clear" w:color="000000" w:fill="FFFFFF"/>
            <w:noWrap/>
            <w:hideMark/>
          </w:tcPr>
          <w:p w:rsidR="006419D1" w:rsidRPr="006419D1" w:rsidRDefault="006419D1" w:rsidP="008D0A4C">
            <w:pPr>
              <w:rPr>
                <w:b/>
              </w:rPr>
            </w:pPr>
            <w:r w:rsidRPr="006419D1">
              <w:rPr>
                <w:b/>
              </w:rPr>
              <w:t xml:space="preserve">Totali buxhetit </w:t>
            </w:r>
          </w:p>
        </w:tc>
        <w:tc>
          <w:tcPr>
            <w:tcW w:w="1220" w:type="dxa"/>
            <w:shd w:val="clear" w:color="auto" w:fill="auto"/>
            <w:noWrap/>
            <w:hideMark/>
          </w:tcPr>
          <w:p w:rsidR="006419D1" w:rsidRPr="006419D1" w:rsidRDefault="006419D1" w:rsidP="008D0A4C">
            <w:pPr>
              <w:rPr>
                <w:b/>
              </w:rPr>
            </w:pPr>
            <w:r w:rsidRPr="006419D1">
              <w:rPr>
                <w:b/>
              </w:rPr>
              <w:t>Shtesa</w:t>
            </w:r>
          </w:p>
        </w:tc>
        <w:tc>
          <w:tcPr>
            <w:tcW w:w="1080" w:type="dxa"/>
            <w:shd w:val="clear" w:color="auto" w:fill="auto"/>
            <w:noWrap/>
            <w:hideMark/>
          </w:tcPr>
          <w:p w:rsidR="006419D1" w:rsidRPr="006419D1" w:rsidRDefault="006419D1" w:rsidP="008D0A4C">
            <w:pPr>
              <w:rPr>
                <w:b/>
              </w:rPr>
            </w:pPr>
            <w:r w:rsidRPr="006419D1">
              <w:rPr>
                <w:b/>
              </w:rPr>
              <w:t>Pak.</w:t>
            </w:r>
          </w:p>
        </w:tc>
        <w:tc>
          <w:tcPr>
            <w:tcW w:w="1340" w:type="dxa"/>
            <w:shd w:val="clear" w:color="auto" w:fill="auto"/>
            <w:noWrap/>
            <w:hideMark/>
          </w:tcPr>
          <w:p w:rsidR="006419D1" w:rsidRPr="006419D1" w:rsidRDefault="006419D1" w:rsidP="008D0A4C">
            <w:pPr>
              <w:rPr>
                <w:b/>
              </w:rPr>
            </w:pPr>
            <w:r w:rsidRPr="006419D1">
              <w:rPr>
                <w:b/>
              </w:rPr>
              <w:t>Totali me ndryshime</w:t>
            </w:r>
          </w:p>
        </w:tc>
        <w:tc>
          <w:tcPr>
            <w:tcW w:w="1420" w:type="dxa"/>
            <w:shd w:val="clear" w:color="auto" w:fill="auto"/>
            <w:noWrap/>
            <w:hideMark/>
          </w:tcPr>
          <w:p w:rsidR="006419D1" w:rsidRPr="006419D1" w:rsidRDefault="006419D1" w:rsidP="008D0A4C">
            <w:pPr>
              <w:rPr>
                <w:b/>
              </w:rPr>
            </w:pPr>
            <w:r w:rsidRPr="006419D1">
              <w:rPr>
                <w:b/>
              </w:rPr>
              <w:t xml:space="preserve">Fakti </w:t>
            </w:r>
          </w:p>
        </w:tc>
      </w:tr>
      <w:tr w:rsidR="006419D1" w:rsidRPr="007E34B6" w:rsidTr="00EF47FF">
        <w:trPr>
          <w:trHeight w:val="652"/>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Shpenzime për energji + lidhje të reja+plan elektrik, plan vendosje etj</w:t>
            </w:r>
          </w:p>
        </w:tc>
        <w:tc>
          <w:tcPr>
            <w:tcW w:w="1029" w:type="dxa"/>
            <w:shd w:val="clear" w:color="auto" w:fill="auto"/>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100,000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41,858 </w:t>
            </w:r>
          </w:p>
        </w:tc>
      </w:tr>
      <w:tr w:rsidR="006419D1" w:rsidRPr="007E34B6" w:rsidTr="006419D1">
        <w:trPr>
          <w:trHeight w:val="345"/>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2</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Shpenzime për ujësjellësin </w:t>
            </w:r>
          </w:p>
        </w:tc>
        <w:tc>
          <w:tcPr>
            <w:tcW w:w="1029" w:type="dxa"/>
            <w:shd w:val="clear" w:color="auto" w:fill="auto"/>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250,000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250,000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5,400 </w:t>
            </w:r>
          </w:p>
        </w:tc>
      </w:tr>
      <w:tr w:rsidR="006419D1" w:rsidRPr="007E34B6" w:rsidTr="006419D1">
        <w:trPr>
          <w:trHeight w:val="315"/>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3</w:t>
            </w:r>
          </w:p>
        </w:tc>
        <w:tc>
          <w:tcPr>
            <w:tcW w:w="3345" w:type="dxa"/>
            <w:shd w:val="clear" w:color="auto" w:fill="auto"/>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Siguracion makinash</w:t>
            </w:r>
          </w:p>
        </w:tc>
        <w:tc>
          <w:tcPr>
            <w:tcW w:w="1029" w:type="dxa"/>
            <w:shd w:val="clear" w:color="auto" w:fill="auto"/>
            <w:noWrap/>
            <w:hideMark/>
          </w:tcPr>
          <w:p w:rsidR="006419D1" w:rsidRPr="007E34B6" w:rsidRDefault="006419D1" w:rsidP="006419D1">
            <w:pPr>
              <w:widowControl/>
              <w:autoSpaceDE/>
              <w:autoSpaceDN/>
              <w:jc w:val="right"/>
              <w:rPr>
                <w:color w:val="000000"/>
                <w:lang w:val="en-US"/>
              </w:rPr>
            </w:pPr>
            <w:r w:rsidRPr="007E34B6">
              <w:rPr>
                <w:color w:val="000000"/>
                <w:lang w:val="en-US"/>
              </w:rPr>
              <w:t xml:space="preserve">           60,000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60,000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382"/>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4</w:t>
            </w:r>
          </w:p>
        </w:tc>
        <w:tc>
          <w:tcPr>
            <w:tcW w:w="3345" w:type="dxa"/>
            <w:shd w:val="clear" w:color="auto" w:fill="auto"/>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Taksa e  mjeteve </w:t>
            </w:r>
          </w:p>
        </w:tc>
        <w:tc>
          <w:tcPr>
            <w:tcW w:w="1029" w:type="dxa"/>
            <w:shd w:val="clear" w:color="auto" w:fill="auto"/>
            <w:hideMark/>
          </w:tcPr>
          <w:p w:rsidR="006419D1" w:rsidRPr="007E34B6" w:rsidRDefault="006419D1" w:rsidP="006419D1">
            <w:pPr>
              <w:widowControl/>
              <w:autoSpaceDE/>
              <w:autoSpaceDN/>
              <w:jc w:val="right"/>
              <w:rPr>
                <w:color w:val="000000"/>
                <w:lang w:val="en-US"/>
              </w:rPr>
            </w:pPr>
            <w:r w:rsidRPr="007E34B6">
              <w:rPr>
                <w:color w:val="000000"/>
                <w:lang w:val="en-US"/>
              </w:rPr>
              <w:t xml:space="preserve">           44,000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44,000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630"/>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5</w:t>
            </w:r>
          </w:p>
        </w:tc>
        <w:tc>
          <w:tcPr>
            <w:tcW w:w="3345" w:type="dxa"/>
            <w:shd w:val="clear" w:color="auto" w:fill="auto"/>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Blerje Farë bari , lule dhe peme dekorative</w:t>
            </w:r>
          </w:p>
        </w:tc>
        <w:tc>
          <w:tcPr>
            <w:tcW w:w="1029" w:type="dxa"/>
            <w:shd w:val="clear" w:color="auto" w:fill="auto"/>
            <w:hideMark/>
          </w:tcPr>
          <w:p w:rsidR="006419D1" w:rsidRPr="007E34B6" w:rsidRDefault="006419D1" w:rsidP="006419D1">
            <w:pPr>
              <w:widowControl/>
              <w:autoSpaceDE/>
              <w:autoSpaceDN/>
              <w:jc w:val="right"/>
              <w:rPr>
                <w:color w:val="000000"/>
                <w:lang w:val="en-US"/>
              </w:rPr>
            </w:pPr>
            <w:r w:rsidRPr="007E34B6">
              <w:rPr>
                <w:color w:val="000000"/>
                <w:lang w:val="en-US"/>
              </w:rPr>
              <w:t xml:space="preserve">         200,000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450"/>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6</w:t>
            </w:r>
          </w:p>
        </w:tc>
        <w:tc>
          <w:tcPr>
            <w:tcW w:w="3345" w:type="dxa"/>
            <w:shd w:val="clear" w:color="000000" w:fill="FFFFFF"/>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Blerje Karburant </w:t>
            </w:r>
          </w:p>
        </w:tc>
        <w:tc>
          <w:tcPr>
            <w:tcW w:w="1029" w:type="dxa"/>
            <w:shd w:val="clear" w:color="auto" w:fill="auto"/>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350,000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350,000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336,720 </w:t>
            </w:r>
          </w:p>
        </w:tc>
      </w:tr>
      <w:tr w:rsidR="006419D1" w:rsidRPr="007E34B6" w:rsidTr="006419D1">
        <w:trPr>
          <w:trHeight w:val="690"/>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7</w:t>
            </w:r>
          </w:p>
        </w:tc>
        <w:tc>
          <w:tcPr>
            <w:tcW w:w="3345" w:type="dxa"/>
            <w:shd w:val="clear" w:color="auto" w:fill="auto"/>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Blerje goma + pjesë xhenerike,mirëmbajtje mjetesh</w:t>
            </w:r>
          </w:p>
        </w:tc>
        <w:tc>
          <w:tcPr>
            <w:tcW w:w="1029" w:type="dxa"/>
            <w:shd w:val="clear" w:color="auto" w:fill="auto"/>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200,000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EF47FF">
        <w:trPr>
          <w:trHeight w:val="1057"/>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8</w:t>
            </w:r>
          </w:p>
        </w:tc>
        <w:tc>
          <w:tcPr>
            <w:tcW w:w="3345" w:type="dxa"/>
            <w:shd w:val="clear" w:color="auto" w:fill="auto"/>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Blerje pleh organik e kimik per siperfaqet e gjelberuara ,lulishte,pleh për fushën e sportit</w:t>
            </w:r>
          </w:p>
        </w:tc>
        <w:tc>
          <w:tcPr>
            <w:tcW w:w="1029" w:type="dxa"/>
            <w:shd w:val="clear" w:color="auto" w:fill="auto"/>
            <w:hideMark/>
          </w:tcPr>
          <w:p w:rsidR="006419D1" w:rsidRPr="007E34B6" w:rsidRDefault="006419D1" w:rsidP="006419D1">
            <w:pPr>
              <w:widowControl/>
              <w:autoSpaceDE/>
              <w:autoSpaceDN/>
              <w:jc w:val="right"/>
              <w:rPr>
                <w:color w:val="000000"/>
                <w:lang w:val="en-US"/>
              </w:rPr>
            </w:pPr>
            <w:r w:rsidRPr="007E34B6">
              <w:rPr>
                <w:color w:val="000000"/>
                <w:lang w:val="en-US"/>
              </w:rPr>
              <w:t xml:space="preserve">         200,000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1237"/>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9</w:t>
            </w:r>
          </w:p>
        </w:tc>
        <w:tc>
          <w:tcPr>
            <w:tcW w:w="3345" w:type="dxa"/>
            <w:shd w:val="clear" w:color="auto" w:fill="auto"/>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Blerje materiale për  mirëmbajtje stola të lulishteve ;Shpenzime për mirëmbajtje të parkut te qytetit ,pemeve  dekorative etj.. </w:t>
            </w:r>
          </w:p>
        </w:tc>
        <w:tc>
          <w:tcPr>
            <w:tcW w:w="1029" w:type="dxa"/>
            <w:shd w:val="clear" w:color="auto" w:fill="auto"/>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120,000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120,000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420"/>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10</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Dekori i qytetit  Viti i Ri  </w:t>
            </w:r>
          </w:p>
        </w:tc>
        <w:tc>
          <w:tcPr>
            <w:tcW w:w="1029" w:type="dxa"/>
            <w:shd w:val="clear" w:color="auto" w:fill="auto"/>
            <w:noWrap/>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500,000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500,000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705"/>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11</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Blerje materiale per hidroizolim tarracash</w:t>
            </w:r>
          </w:p>
        </w:tc>
        <w:tc>
          <w:tcPr>
            <w:tcW w:w="1029" w:type="dxa"/>
            <w:shd w:val="clear" w:color="auto" w:fill="auto"/>
            <w:noWrap/>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994,000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994,000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540"/>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12</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Mirëmbajtje rrjeti i ndriçimit </w:t>
            </w:r>
          </w:p>
        </w:tc>
        <w:tc>
          <w:tcPr>
            <w:tcW w:w="1029" w:type="dxa"/>
            <w:shd w:val="clear" w:color="auto" w:fill="auto"/>
            <w:noWrap/>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500,000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500,000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1201"/>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13</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Blerje materiale të # elektrike, hidraulike etj + shpenzime për mirëmbajtjen dhe  funksionimin e paisjeve të zyrës dhe institucioneve ne varesi etj…</w:t>
            </w:r>
          </w:p>
        </w:tc>
        <w:tc>
          <w:tcPr>
            <w:tcW w:w="1029" w:type="dxa"/>
            <w:shd w:val="clear" w:color="auto" w:fill="auto"/>
            <w:noWrap/>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500,000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500,000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634"/>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14</w:t>
            </w:r>
          </w:p>
        </w:tc>
        <w:tc>
          <w:tcPr>
            <w:tcW w:w="3345" w:type="dxa"/>
            <w:shd w:val="clear" w:color="auto" w:fill="auto"/>
            <w:vAlign w:val="bottom"/>
            <w:hideMark/>
          </w:tcPr>
          <w:p w:rsidR="006419D1" w:rsidRPr="007E34B6" w:rsidRDefault="006419D1" w:rsidP="007E34B6">
            <w:pPr>
              <w:widowControl/>
              <w:autoSpaceDE/>
              <w:autoSpaceDN/>
              <w:rPr>
                <w:color w:val="000000"/>
                <w:lang w:val="en-US"/>
              </w:rPr>
            </w:pPr>
            <w:r w:rsidRPr="007E34B6">
              <w:rPr>
                <w:color w:val="000000"/>
                <w:lang w:val="en-US"/>
              </w:rPr>
              <w:t>Shpenzime  furnizim sherbimi 3D ne institucione shkollore</w:t>
            </w:r>
          </w:p>
        </w:tc>
        <w:tc>
          <w:tcPr>
            <w:tcW w:w="1029" w:type="dxa"/>
            <w:shd w:val="clear" w:color="auto" w:fill="auto"/>
            <w:noWrap/>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120,000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120,000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945"/>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15</w:t>
            </w:r>
          </w:p>
        </w:tc>
        <w:tc>
          <w:tcPr>
            <w:tcW w:w="3345" w:type="dxa"/>
            <w:shd w:val="clear" w:color="000000" w:fill="FFFFFF"/>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Shpenzime mirembajtje varrezash/shkrim i pllakave te Deshmoreve te Atdheut </w:t>
            </w:r>
          </w:p>
        </w:tc>
        <w:tc>
          <w:tcPr>
            <w:tcW w:w="1029" w:type="dxa"/>
            <w:shd w:val="clear" w:color="auto" w:fill="auto"/>
            <w:noWrap/>
            <w:vAlign w:val="bottom"/>
            <w:hideMark/>
          </w:tcPr>
          <w:p w:rsidR="006419D1" w:rsidRPr="007E34B6" w:rsidRDefault="006419D1" w:rsidP="006419D1">
            <w:pPr>
              <w:widowControl/>
              <w:autoSpaceDE/>
              <w:autoSpaceDN/>
              <w:jc w:val="right"/>
              <w:rPr>
                <w:color w:val="000000"/>
                <w:lang w:val="en-US"/>
              </w:rPr>
            </w:pPr>
            <w:r w:rsidRPr="007E34B6">
              <w:rPr>
                <w:color w:val="000000"/>
                <w:lang w:val="en-US"/>
              </w:rPr>
              <w:t xml:space="preserve">         120,000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120,000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108,000 </w:t>
            </w:r>
          </w:p>
        </w:tc>
      </w:tr>
      <w:tr w:rsidR="006419D1" w:rsidRPr="007E34B6" w:rsidTr="006419D1">
        <w:trPr>
          <w:trHeight w:val="1372"/>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lastRenderedPageBreak/>
              <w:t>16</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Blerje materiale të ndryshme për lyerje e sherbetime  të objekteve arsimore  në Bashki + Njësi Administrative për vitin shkollor 2023-2024 </w:t>
            </w:r>
          </w:p>
        </w:tc>
        <w:tc>
          <w:tcPr>
            <w:tcW w:w="1029" w:type="dxa"/>
            <w:shd w:val="clear" w:color="auto" w:fill="auto"/>
            <w:noWrap/>
            <w:vAlign w:val="bottom"/>
            <w:hideMark/>
          </w:tcPr>
          <w:p w:rsidR="006419D1" w:rsidRPr="007E34B6" w:rsidRDefault="006419D1" w:rsidP="006419D1">
            <w:pPr>
              <w:widowControl/>
              <w:autoSpaceDE/>
              <w:autoSpaceDN/>
              <w:jc w:val="right"/>
              <w:rPr>
                <w:color w:val="000000"/>
                <w:sz w:val="20"/>
                <w:szCs w:val="20"/>
                <w:lang w:val="en-US"/>
              </w:rPr>
            </w:pPr>
            <w:r w:rsidRPr="007E34B6">
              <w:rPr>
                <w:color w:val="000000"/>
                <w:sz w:val="20"/>
                <w:szCs w:val="20"/>
                <w:lang w:val="en-US"/>
              </w:rPr>
              <w:t xml:space="preserve">               300,000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300,000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88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17</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Blerje benzin ,vaj mishelle  per motorseke, korrse bari dhe dru zjarri</w:t>
            </w:r>
          </w:p>
        </w:tc>
        <w:tc>
          <w:tcPr>
            <w:tcW w:w="1029" w:type="dxa"/>
            <w:shd w:val="clear" w:color="auto" w:fill="auto"/>
            <w:noWrap/>
            <w:vAlign w:val="bottom"/>
            <w:hideMark/>
          </w:tcPr>
          <w:p w:rsidR="006419D1" w:rsidRPr="007E34B6" w:rsidRDefault="006419D1" w:rsidP="006419D1">
            <w:pPr>
              <w:widowControl/>
              <w:autoSpaceDE/>
              <w:autoSpaceDN/>
              <w:jc w:val="right"/>
              <w:rPr>
                <w:color w:val="000000"/>
                <w:sz w:val="20"/>
                <w:szCs w:val="20"/>
                <w:lang w:val="en-US"/>
              </w:rPr>
            </w:pPr>
            <w:r w:rsidRPr="007E34B6">
              <w:rPr>
                <w:color w:val="000000"/>
                <w:sz w:val="20"/>
                <w:szCs w:val="20"/>
                <w:lang w:val="en-US"/>
              </w:rPr>
              <w:t xml:space="preserve">               250,000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250,000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79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18</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Vijzime rrugore,tabela qarkullimi ,tabela emertim rrugesh+montim</w:t>
            </w:r>
          </w:p>
        </w:tc>
        <w:tc>
          <w:tcPr>
            <w:tcW w:w="1029" w:type="dxa"/>
            <w:shd w:val="clear" w:color="auto" w:fill="auto"/>
            <w:noWrap/>
            <w:vAlign w:val="bottom"/>
            <w:hideMark/>
          </w:tcPr>
          <w:p w:rsidR="006419D1" w:rsidRPr="007E34B6" w:rsidRDefault="006419D1" w:rsidP="006419D1">
            <w:pPr>
              <w:widowControl/>
              <w:autoSpaceDE/>
              <w:autoSpaceDN/>
              <w:jc w:val="right"/>
              <w:rPr>
                <w:color w:val="000000"/>
                <w:sz w:val="20"/>
                <w:szCs w:val="20"/>
                <w:lang w:val="en-US"/>
              </w:rPr>
            </w:pPr>
            <w:r w:rsidRPr="007E34B6">
              <w:rPr>
                <w:color w:val="000000"/>
                <w:sz w:val="20"/>
                <w:szCs w:val="20"/>
                <w:lang w:val="en-US"/>
              </w:rPr>
              <w:t xml:space="preserve">               120,000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FF0000"/>
                <w:sz w:val="20"/>
                <w:szCs w:val="20"/>
                <w:lang w:val="en-US"/>
              </w:rPr>
            </w:pPr>
            <w:r w:rsidRPr="007E34B6">
              <w:rPr>
                <w:rFonts w:ascii="Calibri" w:hAnsi="Calibri"/>
                <w:color w:val="FF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FF0000"/>
                <w:sz w:val="20"/>
                <w:szCs w:val="20"/>
                <w:lang w:val="en-US"/>
              </w:rPr>
            </w:pPr>
            <w:r w:rsidRPr="007E34B6">
              <w:rPr>
                <w:rFonts w:ascii="Calibri" w:hAnsi="Calibri"/>
                <w:color w:val="FF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120,000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35,000 </w:t>
            </w:r>
          </w:p>
        </w:tc>
      </w:tr>
      <w:tr w:rsidR="006419D1" w:rsidRPr="007E34B6" w:rsidTr="006419D1">
        <w:trPr>
          <w:trHeight w:val="375"/>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19</w:t>
            </w:r>
          </w:p>
        </w:tc>
        <w:tc>
          <w:tcPr>
            <w:tcW w:w="3345" w:type="dxa"/>
            <w:shd w:val="clear" w:color="auto" w:fill="auto"/>
            <w:vAlign w:val="bottom"/>
            <w:hideMark/>
          </w:tcPr>
          <w:p w:rsidR="006419D1" w:rsidRPr="007E34B6" w:rsidRDefault="006419D1" w:rsidP="007E34B6">
            <w:pPr>
              <w:widowControl/>
              <w:autoSpaceDE/>
              <w:autoSpaceDN/>
              <w:rPr>
                <w:color w:val="000000"/>
                <w:sz w:val="24"/>
                <w:szCs w:val="24"/>
                <w:lang w:val="en-US"/>
              </w:rPr>
            </w:pPr>
            <w:r w:rsidRPr="007E34B6">
              <w:rPr>
                <w:color w:val="000000"/>
                <w:sz w:val="24"/>
                <w:szCs w:val="24"/>
                <w:lang w:val="en-US"/>
              </w:rPr>
              <w:t xml:space="preserve">Blerje vegla pune </w:t>
            </w:r>
          </w:p>
        </w:tc>
        <w:tc>
          <w:tcPr>
            <w:tcW w:w="1029" w:type="dxa"/>
            <w:shd w:val="clear" w:color="auto" w:fill="auto"/>
            <w:noWrap/>
            <w:vAlign w:val="bottom"/>
            <w:hideMark/>
          </w:tcPr>
          <w:p w:rsidR="006419D1" w:rsidRPr="007E34B6" w:rsidRDefault="006419D1" w:rsidP="006419D1">
            <w:pPr>
              <w:widowControl/>
              <w:autoSpaceDE/>
              <w:autoSpaceDN/>
              <w:jc w:val="right"/>
              <w:rPr>
                <w:color w:val="000000"/>
                <w:sz w:val="20"/>
                <w:szCs w:val="20"/>
                <w:lang w:val="en-US"/>
              </w:rPr>
            </w:pPr>
            <w:r w:rsidRPr="007E34B6">
              <w:rPr>
                <w:color w:val="000000"/>
                <w:sz w:val="20"/>
                <w:szCs w:val="20"/>
                <w:lang w:val="en-US"/>
              </w:rPr>
              <w:t xml:space="preserve">               100,000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FF0000"/>
                <w:sz w:val="20"/>
                <w:szCs w:val="20"/>
                <w:lang w:val="en-US"/>
              </w:rPr>
            </w:pPr>
            <w:r w:rsidRPr="007E34B6">
              <w:rPr>
                <w:rFonts w:ascii="Calibri" w:hAnsi="Calibri"/>
                <w:color w:val="FF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FF0000"/>
                <w:sz w:val="20"/>
                <w:szCs w:val="20"/>
                <w:lang w:val="en-US"/>
              </w:rPr>
            </w:pPr>
            <w:r w:rsidRPr="007E34B6">
              <w:rPr>
                <w:rFonts w:ascii="Calibri" w:hAnsi="Calibri"/>
                <w:color w:val="FF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100,000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97,870 </w:t>
            </w:r>
          </w:p>
        </w:tc>
      </w:tr>
      <w:tr w:rsidR="006419D1" w:rsidRPr="007E34B6" w:rsidTr="006419D1">
        <w:trPr>
          <w:trHeight w:val="544"/>
        </w:trPr>
        <w:tc>
          <w:tcPr>
            <w:tcW w:w="620" w:type="dxa"/>
            <w:shd w:val="clear" w:color="000000" w:fill="DAEEF3"/>
            <w:noWrap/>
            <w:vAlign w:val="bottom"/>
            <w:hideMark/>
          </w:tcPr>
          <w:p w:rsidR="006419D1" w:rsidRPr="007E34B6" w:rsidRDefault="006419D1" w:rsidP="007E34B6">
            <w:pPr>
              <w:widowControl/>
              <w:autoSpaceDE/>
              <w:autoSpaceDN/>
              <w:jc w:val="right"/>
              <w:rPr>
                <w:b/>
                <w:bCs/>
                <w:color w:val="000000"/>
                <w:lang w:val="en-US"/>
              </w:rPr>
            </w:pPr>
            <w:r w:rsidRPr="007E34B6">
              <w:rPr>
                <w:b/>
                <w:bCs/>
                <w:color w:val="000000"/>
                <w:lang w:val="en-US"/>
              </w:rPr>
              <w:t> </w:t>
            </w:r>
          </w:p>
        </w:tc>
        <w:tc>
          <w:tcPr>
            <w:tcW w:w="3345" w:type="dxa"/>
            <w:shd w:val="clear" w:color="000000" w:fill="DAEEF3"/>
            <w:vAlign w:val="bottom"/>
            <w:hideMark/>
          </w:tcPr>
          <w:p w:rsidR="006419D1" w:rsidRPr="007E34B6" w:rsidRDefault="006419D1" w:rsidP="007E34B6">
            <w:pPr>
              <w:widowControl/>
              <w:autoSpaceDE/>
              <w:autoSpaceDN/>
              <w:rPr>
                <w:b/>
                <w:bCs/>
                <w:color w:val="000000"/>
                <w:lang w:val="en-US"/>
              </w:rPr>
            </w:pPr>
            <w:r w:rsidRPr="007E34B6">
              <w:rPr>
                <w:b/>
                <w:bCs/>
                <w:color w:val="000000"/>
                <w:lang w:val="en-US"/>
              </w:rPr>
              <w:t xml:space="preserve">Totali </w:t>
            </w:r>
          </w:p>
        </w:tc>
        <w:tc>
          <w:tcPr>
            <w:tcW w:w="1029" w:type="dxa"/>
            <w:shd w:val="clear" w:color="000000" w:fill="DAEEF3"/>
            <w:noWrap/>
            <w:vAlign w:val="bottom"/>
            <w:hideMark/>
          </w:tcPr>
          <w:p w:rsidR="006419D1" w:rsidRPr="007E34B6" w:rsidRDefault="006419D1" w:rsidP="006419D1">
            <w:pPr>
              <w:widowControl/>
              <w:autoSpaceDE/>
              <w:autoSpaceDN/>
              <w:jc w:val="right"/>
              <w:rPr>
                <w:b/>
                <w:bCs/>
                <w:color w:val="000000"/>
                <w:sz w:val="20"/>
                <w:szCs w:val="20"/>
                <w:lang w:val="en-US"/>
              </w:rPr>
            </w:pPr>
            <w:r w:rsidRPr="007E34B6">
              <w:rPr>
                <w:b/>
                <w:bCs/>
                <w:color w:val="000000"/>
                <w:sz w:val="20"/>
                <w:szCs w:val="20"/>
                <w:lang w:val="en-US"/>
              </w:rPr>
              <w:t xml:space="preserve">         5,028,000 </w:t>
            </w:r>
          </w:p>
        </w:tc>
        <w:tc>
          <w:tcPr>
            <w:tcW w:w="1220" w:type="dxa"/>
            <w:shd w:val="clear" w:color="000000" w:fill="DAEEF3"/>
            <w:noWrap/>
            <w:vAlign w:val="bottom"/>
            <w:hideMark/>
          </w:tcPr>
          <w:p w:rsidR="006419D1" w:rsidRPr="007E34B6" w:rsidRDefault="006419D1" w:rsidP="006419D1">
            <w:pPr>
              <w:widowControl/>
              <w:autoSpaceDE/>
              <w:autoSpaceDN/>
              <w:jc w:val="right"/>
              <w:rPr>
                <w:b/>
                <w:bCs/>
                <w:color w:val="000000"/>
                <w:sz w:val="20"/>
                <w:szCs w:val="20"/>
                <w:lang w:val="en-US"/>
              </w:rPr>
            </w:pPr>
            <w:r w:rsidRPr="007E34B6">
              <w:rPr>
                <w:b/>
                <w:bCs/>
                <w:color w:val="000000"/>
                <w:sz w:val="20"/>
                <w:szCs w:val="20"/>
                <w:lang w:val="en-US"/>
              </w:rPr>
              <w:t xml:space="preserve">                     -   </w:t>
            </w:r>
          </w:p>
        </w:tc>
        <w:tc>
          <w:tcPr>
            <w:tcW w:w="1080" w:type="dxa"/>
            <w:shd w:val="clear" w:color="000000" w:fill="DAEEF3"/>
            <w:noWrap/>
            <w:vAlign w:val="bottom"/>
            <w:hideMark/>
          </w:tcPr>
          <w:p w:rsidR="006419D1" w:rsidRPr="007E34B6" w:rsidRDefault="006419D1" w:rsidP="006419D1">
            <w:pPr>
              <w:widowControl/>
              <w:autoSpaceDE/>
              <w:autoSpaceDN/>
              <w:jc w:val="right"/>
              <w:rPr>
                <w:b/>
                <w:bCs/>
                <w:color w:val="000000"/>
                <w:sz w:val="20"/>
                <w:szCs w:val="20"/>
                <w:lang w:val="en-US"/>
              </w:rPr>
            </w:pPr>
            <w:r w:rsidRPr="007E34B6">
              <w:rPr>
                <w:b/>
                <w:bCs/>
                <w:color w:val="000000"/>
                <w:sz w:val="20"/>
                <w:szCs w:val="20"/>
                <w:lang w:val="en-US"/>
              </w:rPr>
              <w:t xml:space="preserve">                  -   </w:t>
            </w:r>
          </w:p>
        </w:tc>
        <w:tc>
          <w:tcPr>
            <w:tcW w:w="1340" w:type="dxa"/>
            <w:shd w:val="clear" w:color="000000" w:fill="DAEEF3"/>
            <w:noWrap/>
            <w:vAlign w:val="bottom"/>
            <w:hideMark/>
          </w:tcPr>
          <w:p w:rsidR="006419D1" w:rsidRPr="007E34B6" w:rsidRDefault="006419D1" w:rsidP="006419D1">
            <w:pPr>
              <w:widowControl/>
              <w:autoSpaceDE/>
              <w:autoSpaceDN/>
              <w:jc w:val="right"/>
              <w:rPr>
                <w:b/>
                <w:bCs/>
                <w:color w:val="000000"/>
                <w:sz w:val="20"/>
                <w:szCs w:val="20"/>
                <w:lang w:val="en-US"/>
              </w:rPr>
            </w:pPr>
            <w:r w:rsidRPr="007E34B6">
              <w:rPr>
                <w:b/>
                <w:bCs/>
                <w:color w:val="000000"/>
                <w:sz w:val="20"/>
                <w:szCs w:val="20"/>
                <w:lang w:val="en-US"/>
              </w:rPr>
              <w:t xml:space="preserve">        5,028,000 </w:t>
            </w:r>
          </w:p>
        </w:tc>
        <w:tc>
          <w:tcPr>
            <w:tcW w:w="1420" w:type="dxa"/>
            <w:shd w:val="clear" w:color="000000" w:fill="DAEEF3"/>
            <w:noWrap/>
            <w:vAlign w:val="bottom"/>
            <w:hideMark/>
          </w:tcPr>
          <w:p w:rsidR="006419D1" w:rsidRPr="007E34B6" w:rsidRDefault="006419D1" w:rsidP="006419D1">
            <w:pPr>
              <w:widowControl/>
              <w:autoSpaceDE/>
              <w:autoSpaceDN/>
              <w:jc w:val="right"/>
              <w:rPr>
                <w:b/>
                <w:bCs/>
                <w:color w:val="000000"/>
                <w:sz w:val="20"/>
                <w:szCs w:val="20"/>
                <w:lang w:val="en-US"/>
              </w:rPr>
            </w:pPr>
            <w:r w:rsidRPr="007E34B6">
              <w:rPr>
                <w:b/>
                <w:bCs/>
                <w:color w:val="000000"/>
                <w:sz w:val="20"/>
                <w:szCs w:val="20"/>
                <w:lang w:val="en-US"/>
              </w:rPr>
              <w:t xml:space="preserve">              624,848 </w:t>
            </w:r>
          </w:p>
        </w:tc>
      </w:tr>
      <w:tr w:rsidR="006419D1" w:rsidRPr="007E34B6" w:rsidTr="00EF47FF">
        <w:trPr>
          <w:trHeight w:val="52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1</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sz w:val="20"/>
                <w:szCs w:val="20"/>
                <w:lang w:val="en-US"/>
              </w:rPr>
            </w:pPr>
            <w:r w:rsidRPr="007E34B6">
              <w:rPr>
                <w:rFonts w:ascii="Calibri" w:hAnsi="Calibri"/>
                <w:color w:val="000000"/>
                <w:sz w:val="20"/>
                <w:szCs w:val="20"/>
                <w:lang w:val="en-US"/>
              </w:rPr>
              <w:t>Shpenzime për energji + lidhje të reja+plan elektrik, plan vendosje etj</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5,530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5,530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5,530 </w:t>
            </w:r>
          </w:p>
        </w:tc>
      </w:tr>
      <w:tr w:rsidR="006419D1" w:rsidRPr="007E34B6" w:rsidTr="006419D1">
        <w:trPr>
          <w:trHeight w:val="178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2</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lang w:val="en-US"/>
              </w:rPr>
            </w:pPr>
            <w:r w:rsidRPr="007E34B6">
              <w:rPr>
                <w:rFonts w:ascii="Calibri" w:hAnsi="Calibri"/>
                <w:color w:val="000000"/>
                <w:lang w:val="en-US"/>
              </w:rPr>
              <w:t>Blerje materiale te ndryshme prodhim mirembajtje stolash trotuareve rrugeve te qytetit mirembajtje varrezash blerje kosha  mbeturinash ambjent i jashtem riparim ambjente sportive ndertim sere 2022</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493,140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493,140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97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3</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lang w:val="en-US"/>
              </w:rPr>
            </w:pPr>
            <w:r w:rsidRPr="007E34B6">
              <w:rPr>
                <w:rFonts w:ascii="Calibri" w:hAnsi="Calibri"/>
                <w:color w:val="000000"/>
                <w:lang w:val="en-US"/>
              </w:rPr>
              <w:t xml:space="preserve"> Blerje fare bari lule dhe peme dekorative pleh organik e kimik per siperfaqe te gjelberuara lulishte ,pleh per fushen e sportit</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18,575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18,575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6419D1">
        <w:trPr>
          <w:trHeight w:val="115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4</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lang w:val="en-US"/>
              </w:rPr>
            </w:pPr>
            <w:r w:rsidRPr="007E34B6">
              <w:rPr>
                <w:rFonts w:ascii="Calibri" w:hAnsi="Calibri"/>
                <w:color w:val="000000"/>
                <w:lang w:val="en-US"/>
              </w:rPr>
              <w:t xml:space="preserve">Blerje pesticide per dezifektim desinsektim ,deratizim e institucionevete bashkise dhe institucioneve arsimore </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287,999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287,999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239,990 </w:t>
            </w:r>
          </w:p>
        </w:tc>
      </w:tr>
      <w:tr w:rsidR="006419D1" w:rsidRPr="007E34B6" w:rsidTr="008F77F5">
        <w:trPr>
          <w:trHeight w:val="52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5</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lang w:val="en-US"/>
              </w:rPr>
            </w:pPr>
            <w:r w:rsidRPr="007E34B6">
              <w:rPr>
                <w:rFonts w:ascii="Calibri" w:hAnsi="Calibri"/>
                <w:color w:val="000000"/>
                <w:lang w:val="en-US"/>
              </w:rPr>
              <w:t xml:space="preserve"> Blerje materiale rikonstruksion tualetet e gjimnazit Ibrahim Muca</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228,000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228,000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8F77F5">
        <w:trPr>
          <w:trHeight w:val="616"/>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6</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lang w:val="en-US"/>
              </w:rPr>
            </w:pPr>
            <w:r w:rsidRPr="007E34B6">
              <w:rPr>
                <w:rFonts w:ascii="Calibri" w:hAnsi="Calibri"/>
                <w:color w:val="000000"/>
                <w:lang w:val="en-US"/>
              </w:rPr>
              <w:t>Shpenzime  furnizim sherbimi 3D ne institucione shkollore</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238,000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238,000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8F77F5">
        <w:trPr>
          <w:trHeight w:val="600"/>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7</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lang w:val="en-US"/>
              </w:rPr>
            </w:pPr>
            <w:r w:rsidRPr="007E34B6">
              <w:rPr>
                <w:rFonts w:ascii="Calibri" w:hAnsi="Calibri"/>
                <w:color w:val="000000"/>
                <w:lang w:val="en-US"/>
              </w:rPr>
              <w:t>Blerje goma + pjesë xhenerike,mirëmbajtje mjetesh</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81,340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81,340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EF47FF">
        <w:trPr>
          <w:trHeight w:val="274"/>
        </w:trPr>
        <w:tc>
          <w:tcPr>
            <w:tcW w:w="620" w:type="dxa"/>
            <w:shd w:val="clear" w:color="auto" w:fill="auto"/>
            <w:noWrap/>
            <w:vAlign w:val="bottom"/>
            <w:hideMark/>
          </w:tcPr>
          <w:p w:rsidR="006419D1" w:rsidRPr="007E34B6" w:rsidRDefault="006419D1" w:rsidP="007E34B6">
            <w:pPr>
              <w:widowControl/>
              <w:autoSpaceDE/>
              <w:autoSpaceDN/>
              <w:jc w:val="right"/>
              <w:rPr>
                <w:color w:val="000000"/>
                <w:lang w:val="en-US"/>
              </w:rPr>
            </w:pPr>
            <w:r w:rsidRPr="007E34B6">
              <w:rPr>
                <w:color w:val="000000"/>
                <w:lang w:val="en-US"/>
              </w:rPr>
              <w:t>8</w:t>
            </w:r>
          </w:p>
        </w:tc>
        <w:tc>
          <w:tcPr>
            <w:tcW w:w="3345" w:type="dxa"/>
            <w:shd w:val="clear" w:color="auto" w:fill="auto"/>
            <w:vAlign w:val="bottom"/>
            <w:hideMark/>
          </w:tcPr>
          <w:p w:rsidR="006419D1" w:rsidRPr="007E34B6" w:rsidRDefault="006419D1" w:rsidP="007E34B6">
            <w:pPr>
              <w:widowControl/>
              <w:autoSpaceDE/>
              <w:autoSpaceDN/>
              <w:rPr>
                <w:rFonts w:ascii="Calibri" w:hAnsi="Calibri"/>
                <w:color w:val="000000"/>
                <w:lang w:val="en-US"/>
              </w:rPr>
            </w:pPr>
            <w:r w:rsidRPr="007E34B6">
              <w:rPr>
                <w:rFonts w:ascii="Calibri" w:hAnsi="Calibri"/>
                <w:color w:val="000000"/>
                <w:lang w:val="en-US"/>
              </w:rPr>
              <w:t xml:space="preserve">Blerje vegla pune </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97,870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97,870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color w:val="000000"/>
                <w:sz w:val="20"/>
                <w:szCs w:val="20"/>
                <w:lang w:val="en-US"/>
              </w:rPr>
            </w:pPr>
            <w:r w:rsidRPr="007E34B6">
              <w:rPr>
                <w:rFonts w:ascii="Calibri" w:hAnsi="Calibri"/>
                <w:color w:val="000000"/>
                <w:sz w:val="20"/>
                <w:szCs w:val="20"/>
                <w:lang w:val="en-US"/>
              </w:rPr>
              <w:t xml:space="preserve">                         -   </w:t>
            </w:r>
          </w:p>
        </w:tc>
      </w:tr>
      <w:tr w:rsidR="006419D1" w:rsidRPr="007E34B6" w:rsidTr="00EF47FF">
        <w:trPr>
          <w:trHeight w:val="319"/>
        </w:trPr>
        <w:tc>
          <w:tcPr>
            <w:tcW w:w="620" w:type="dxa"/>
            <w:shd w:val="clear" w:color="auto" w:fill="auto"/>
            <w:noWrap/>
            <w:vAlign w:val="bottom"/>
            <w:hideMark/>
          </w:tcPr>
          <w:p w:rsidR="006419D1" w:rsidRPr="007E34B6" w:rsidRDefault="006419D1" w:rsidP="007E34B6">
            <w:pPr>
              <w:widowControl/>
              <w:autoSpaceDE/>
              <w:autoSpaceDN/>
              <w:jc w:val="right"/>
              <w:rPr>
                <w:b/>
                <w:bCs/>
                <w:color w:val="000000"/>
                <w:lang w:val="en-US"/>
              </w:rPr>
            </w:pPr>
            <w:r w:rsidRPr="007E34B6">
              <w:rPr>
                <w:b/>
                <w:bCs/>
                <w:color w:val="000000"/>
                <w:lang w:val="en-US"/>
              </w:rPr>
              <w:t> </w:t>
            </w:r>
          </w:p>
        </w:tc>
        <w:tc>
          <w:tcPr>
            <w:tcW w:w="3345" w:type="dxa"/>
            <w:shd w:val="clear" w:color="auto" w:fill="auto"/>
            <w:vAlign w:val="bottom"/>
            <w:hideMark/>
          </w:tcPr>
          <w:p w:rsidR="006419D1" w:rsidRPr="007E34B6" w:rsidRDefault="006419D1" w:rsidP="007E34B6">
            <w:pPr>
              <w:widowControl/>
              <w:autoSpaceDE/>
              <w:autoSpaceDN/>
              <w:rPr>
                <w:rFonts w:ascii="Calibri" w:hAnsi="Calibri"/>
                <w:b/>
                <w:bCs/>
                <w:color w:val="000000"/>
                <w:lang w:val="en-US"/>
              </w:rPr>
            </w:pPr>
            <w:r w:rsidRPr="007E34B6">
              <w:rPr>
                <w:rFonts w:ascii="Calibri" w:hAnsi="Calibri"/>
                <w:b/>
                <w:bCs/>
                <w:color w:val="000000"/>
                <w:lang w:val="en-US"/>
              </w:rPr>
              <w:t xml:space="preserve">Taotali te trasheguarave </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1,450,454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1,450,454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245,520 </w:t>
            </w:r>
          </w:p>
        </w:tc>
      </w:tr>
      <w:tr w:rsidR="006419D1" w:rsidRPr="007E34B6" w:rsidTr="006419D1">
        <w:trPr>
          <w:trHeight w:val="450"/>
        </w:trPr>
        <w:tc>
          <w:tcPr>
            <w:tcW w:w="620" w:type="dxa"/>
            <w:shd w:val="clear" w:color="auto" w:fill="auto"/>
            <w:noWrap/>
            <w:vAlign w:val="bottom"/>
            <w:hideMark/>
          </w:tcPr>
          <w:p w:rsidR="006419D1" w:rsidRPr="007E34B6" w:rsidRDefault="006419D1" w:rsidP="007E34B6">
            <w:pPr>
              <w:widowControl/>
              <w:autoSpaceDE/>
              <w:autoSpaceDN/>
              <w:jc w:val="right"/>
              <w:rPr>
                <w:b/>
                <w:bCs/>
                <w:color w:val="000000"/>
                <w:lang w:val="en-US"/>
              </w:rPr>
            </w:pPr>
            <w:r w:rsidRPr="007E34B6">
              <w:rPr>
                <w:b/>
                <w:bCs/>
                <w:color w:val="000000"/>
                <w:lang w:val="en-US"/>
              </w:rPr>
              <w:t> </w:t>
            </w:r>
          </w:p>
        </w:tc>
        <w:tc>
          <w:tcPr>
            <w:tcW w:w="3345" w:type="dxa"/>
            <w:shd w:val="clear" w:color="auto" w:fill="auto"/>
            <w:vAlign w:val="bottom"/>
            <w:hideMark/>
          </w:tcPr>
          <w:p w:rsidR="006419D1" w:rsidRPr="007E34B6" w:rsidRDefault="006419D1" w:rsidP="007E34B6">
            <w:pPr>
              <w:widowControl/>
              <w:autoSpaceDE/>
              <w:autoSpaceDN/>
              <w:rPr>
                <w:rFonts w:ascii="Calibri" w:hAnsi="Calibri"/>
                <w:b/>
                <w:bCs/>
                <w:color w:val="000000"/>
                <w:lang w:val="en-US"/>
              </w:rPr>
            </w:pPr>
            <w:r w:rsidRPr="007E34B6">
              <w:rPr>
                <w:rFonts w:ascii="Calibri" w:hAnsi="Calibri"/>
                <w:b/>
                <w:bCs/>
                <w:color w:val="000000"/>
                <w:lang w:val="en-US"/>
              </w:rPr>
              <w:t xml:space="preserve">Totali Sherbimeve publike </w:t>
            </w:r>
          </w:p>
        </w:tc>
        <w:tc>
          <w:tcPr>
            <w:tcW w:w="1029"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6,478,454 </w:t>
            </w:r>
          </w:p>
        </w:tc>
        <w:tc>
          <w:tcPr>
            <w:tcW w:w="122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   </w:t>
            </w:r>
          </w:p>
        </w:tc>
        <w:tc>
          <w:tcPr>
            <w:tcW w:w="108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   </w:t>
            </w:r>
          </w:p>
        </w:tc>
        <w:tc>
          <w:tcPr>
            <w:tcW w:w="134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6,478,454 </w:t>
            </w:r>
          </w:p>
        </w:tc>
        <w:tc>
          <w:tcPr>
            <w:tcW w:w="1420" w:type="dxa"/>
            <w:shd w:val="clear" w:color="auto" w:fill="auto"/>
            <w:noWrap/>
            <w:vAlign w:val="bottom"/>
            <w:hideMark/>
          </w:tcPr>
          <w:p w:rsidR="006419D1" w:rsidRPr="007E34B6" w:rsidRDefault="006419D1" w:rsidP="006419D1">
            <w:pPr>
              <w:widowControl/>
              <w:autoSpaceDE/>
              <w:autoSpaceDN/>
              <w:jc w:val="right"/>
              <w:rPr>
                <w:rFonts w:ascii="Calibri" w:hAnsi="Calibri"/>
                <w:b/>
                <w:bCs/>
                <w:color w:val="000000"/>
                <w:sz w:val="20"/>
                <w:szCs w:val="20"/>
                <w:lang w:val="en-US"/>
              </w:rPr>
            </w:pPr>
            <w:r w:rsidRPr="007E34B6">
              <w:rPr>
                <w:rFonts w:ascii="Calibri" w:hAnsi="Calibri"/>
                <w:b/>
                <w:bCs/>
                <w:color w:val="000000"/>
                <w:sz w:val="20"/>
                <w:szCs w:val="20"/>
                <w:lang w:val="en-US"/>
              </w:rPr>
              <w:t xml:space="preserve">              870,368 </w:t>
            </w:r>
          </w:p>
        </w:tc>
      </w:tr>
    </w:tbl>
    <w:p w:rsidR="009F02FD" w:rsidRDefault="009F02FD" w:rsidP="003E4C54">
      <w:pPr>
        <w:pStyle w:val="BodyText"/>
        <w:spacing w:before="2"/>
      </w:pPr>
    </w:p>
    <w:p w:rsidR="009F02FD" w:rsidRPr="001B548F" w:rsidRDefault="009F02FD" w:rsidP="003E4C54">
      <w:pPr>
        <w:pStyle w:val="BodyText"/>
        <w:spacing w:before="2"/>
      </w:pPr>
    </w:p>
    <w:p w:rsidR="00E56460" w:rsidRDefault="00E56460" w:rsidP="00E56460">
      <w:pPr>
        <w:pStyle w:val="ListParagraph"/>
        <w:ind w:left="945" w:firstLine="0"/>
      </w:pPr>
    </w:p>
    <w:p w:rsidR="00EF47FF" w:rsidRDefault="00EF47FF" w:rsidP="00EF47FF">
      <w:pPr>
        <w:pStyle w:val="ListParagraph"/>
        <w:numPr>
          <w:ilvl w:val="0"/>
          <w:numId w:val="11"/>
        </w:numPr>
      </w:pPr>
      <w:r>
        <w:lastRenderedPageBreak/>
        <w:t xml:space="preserve">Shërbimi pastrimit </w:t>
      </w:r>
    </w:p>
    <w:p w:rsidR="00EF47FF" w:rsidRDefault="00EF47FF" w:rsidP="00E56460">
      <w:pPr>
        <w:pStyle w:val="ListParagraph"/>
        <w:ind w:left="945" w:firstLine="0"/>
      </w:pPr>
    </w:p>
    <w:tbl>
      <w:tblPr>
        <w:tblW w:w="98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800"/>
        <w:gridCol w:w="1380"/>
        <w:gridCol w:w="1220"/>
        <w:gridCol w:w="1080"/>
        <w:gridCol w:w="1340"/>
        <w:gridCol w:w="1420"/>
      </w:tblGrid>
      <w:tr w:rsidR="00FC60BE" w:rsidRPr="00FC60BE" w:rsidTr="008D0A4C">
        <w:trPr>
          <w:trHeight w:val="300"/>
        </w:trPr>
        <w:tc>
          <w:tcPr>
            <w:tcW w:w="620" w:type="dxa"/>
            <w:shd w:val="clear" w:color="000000" w:fill="FFFFFF"/>
            <w:noWrap/>
            <w:hideMark/>
          </w:tcPr>
          <w:p w:rsidR="00FC60BE" w:rsidRPr="00FC60BE" w:rsidRDefault="00FC60BE" w:rsidP="008D0A4C">
            <w:pPr>
              <w:rPr>
                <w:b/>
              </w:rPr>
            </w:pPr>
            <w:r w:rsidRPr="00FC60BE">
              <w:rPr>
                <w:b/>
              </w:rPr>
              <w:t>Nr.</w:t>
            </w:r>
          </w:p>
        </w:tc>
        <w:tc>
          <w:tcPr>
            <w:tcW w:w="2800" w:type="dxa"/>
            <w:shd w:val="clear" w:color="000000" w:fill="FFFFFF"/>
            <w:noWrap/>
            <w:hideMark/>
          </w:tcPr>
          <w:p w:rsidR="00FC60BE" w:rsidRPr="00FC60BE" w:rsidRDefault="00FC60BE" w:rsidP="008D0A4C">
            <w:pPr>
              <w:rPr>
                <w:b/>
              </w:rPr>
            </w:pPr>
            <w:r w:rsidRPr="00FC60BE">
              <w:rPr>
                <w:b/>
              </w:rPr>
              <w:t xml:space="preserve">Emërtimi i shpenzimeve </w:t>
            </w:r>
          </w:p>
        </w:tc>
        <w:tc>
          <w:tcPr>
            <w:tcW w:w="1380" w:type="dxa"/>
            <w:shd w:val="clear" w:color="000000" w:fill="FFFFFF"/>
            <w:hideMark/>
          </w:tcPr>
          <w:p w:rsidR="00FC60BE" w:rsidRPr="00FC60BE" w:rsidRDefault="00FC60BE" w:rsidP="008D0A4C">
            <w:pPr>
              <w:rPr>
                <w:b/>
              </w:rPr>
            </w:pPr>
            <w:r w:rsidRPr="00FC60BE">
              <w:rPr>
                <w:b/>
              </w:rPr>
              <w:t xml:space="preserve">Totali buxhetit </w:t>
            </w:r>
          </w:p>
        </w:tc>
        <w:tc>
          <w:tcPr>
            <w:tcW w:w="1220" w:type="dxa"/>
            <w:shd w:val="clear" w:color="auto" w:fill="auto"/>
            <w:noWrap/>
            <w:hideMark/>
          </w:tcPr>
          <w:p w:rsidR="00FC60BE" w:rsidRPr="00FC60BE" w:rsidRDefault="00FC60BE" w:rsidP="008D0A4C">
            <w:pPr>
              <w:rPr>
                <w:b/>
              </w:rPr>
            </w:pPr>
            <w:r w:rsidRPr="00FC60BE">
              <w:rPr>
                <w:b/>
              </w:rPr>
              <w:t>Shtesa</w:t>
            </w:r>
          </w:p>
        </w:tc>
        <w:tc>
          <w:tcPr>
            <w:tcW w:w="1080" w:type="dxa"/>
            <w:shd w:val="clear" w:color="auto" w:fill="auto"/>
            <w:noWrap/>
            <w:hideMark/>
          </w:tcPr>
          <w:p w:rsidR="00FC60BE" w:rsidRPr="00FC60BE" w:rsidRDefault="00FC60BE" w:rsidP="008D0A4C">
            <w:pPr>
              <w:rPr>
                <w:b/>
              </w:rPr>
            </w:pPr>
            <w:r w:rsidRPr="00FC60BE">
              <w:rPr>
                <w:b/>
              </w:rPr>
              <w:t>Pak.</w:t>
            </w:r>
          </w:p>
        </w:tc>
        <w:tc>
          <w:tcPr>
            <w:tcW w:w="1340" w:type="dxa"/>
            <w:shd w:val="clear" w:color="auto" w:fill="auto"/>
            <w:noWrap/>
            <w:hideMark/>
          </w:tcPr>
          <w:p w:rsidR="00FC60BE" w:rsidRPr="00FC60BE" w:rsidRDefault="00FC60BE" w:rsidP="008D0A4C">
            <w:pPr>
              <w:rPr>
                <w:b/>
              </w:rPr>
            </w:pPr>
            <w:r w:rsidRPr="00FC60BE">
              <w:rPr>
                <w:b/>
              </w:rPr>
              <w:t>Totali me ndryshime</w:t>
            </w:r>
          </w:p>
        </w:tc>
        <w:tc>
          <w:tcPr>
            <w:tcW w:w="1420" w:type="dxa"/>
            <w:shd w:val="clear" w:color="auto" w:fill="auto"/>
            <w:noWrap/>
            <w:hideMark/>
          </w:tcPr>
          <w:p w:rsidR="00FC60BE" w:rsidRPr="00FC60BE" w:rsidRDefault="00FC60BE" w:rsidP="008D0A4C">
            <w:pPr>
              <w:rPr>
                <w:b/>
              </w:rPr>
            </w:pPr>
            <w:r w:rsidRPr="00FC60BE">
              <w:rPr>
                <w:b/>
              </w:rPr>
              <w:t xml:space="preserve">Fakti </w:t>
            </w:r>
          </w:p>
        </w:tc>
      </w:tr>
      <w:tr w:rsidR="00FC60BE" w:rsidRPr="00FC60BE" w:rsidTr="00FC60BE">
        <w:trPr>
          <w:trHeight w:val="915"/>
        </w:trPr>
        <w:tc>
          <w:tcPr>
            <w:tcW w:w="620" w:type="dxa"/>
            <w:shd w:val="clear" w:color="000000" w:fill="FFFFFF"/>
            <w:noWrap/>
            <w:vAlign w:val="bottom"/>
            <w:hideMark/>
          </w:tcPr>
          <w:p w:rsidR="00FC60BE" w:rsidRPr="00FC60BE" w:rsidRDefault="00FC60BE" w:rsidP="00FC60BE">
            <w:pPr>
              <w:widowControl/>
              <w:autoSpaceDE/>
              <w:autoSpaceDN/>
              <w:jc w:val="right"/>
              <w:rPr>
                <w:color w:val="000000"/>
                <w:sz w:val="20"/>
                <w:szCs w:val="20"/>
                <w:lang w:val="en-US"/>
              </w:rPr>
            </w:pPr>
            <w:r w:rsidRPr="00FC60BE">
              <w:rPr>
                <w:color w:val="000000"/>
                <w:sz w:val="20"/>
                <w:szCs w:val="20"/>
                <w:lang w:val="en-US"/>
              </w:rPr>
              <w:t>1</w:t>
            </w:r>
          </w:p>
        </w:tc>
        <w:tc>
          <w:tcPr>
            <w:tcW w:w="2800" w:type="dxa"/>
            <w:shd w:val="clear" w:color="000000" w:fill="FFFFFF"/>
            <w:vAlign w:val="bottom"/>
            <w:hideMark/>
          </w:tcPr>
          <w:p w:rsidR="00FC60BE" w:rsidRPr="00FC60BE" w:rsidRDefault="00FC60BE" w:rsidP="00FC60BE">
            <w:pPr>
              <w:widowControl/>
              <w:autoSpaceDE/>
              <w:autoSpaceDN/>
              <w:rPr>
                <w:lang w:val="en-US"/>
              </w:rPr>
            </w:pPr>
            <w:r w:rsidRPr="00FC60BE">
              <w:rPr>
                <w:lang w:val="en-US"/>
              </w:rPr>
              <w:t xml:space="preserve">Shërbimi i pastrimit dhe menaxhimit të mbetjeve  për vitin 2025 Janar- Dhjetor </w:t>
            </w:r>
          </w:p>
        </w:tc>
        <w:tc>
          <w:tcPr>
            <w:tcW w:w="1380" w:type="dxa"/>
            <w:shd w:val="clear" w:color="auto" w:fill="auto"/>
            <w:noWrap/>
            <w:vAlign w:val="bottom"/>
            <w:hideMark/>
          </w:tcPr>
          <w:p w:rsidR="00FC60BE" w:rsidRPr="00FC60BE" w:rsidRDefault="00FC60BE" w:rsidP="000E14FC">
            <w:pPr>
              <w:widowControl/>
              <w:autoSpaceDE/>
              <w:autoSpaceDN/>
              <w:jc w:val="right"/>
              <w:rPr>
                <w:color w:val="000000"/>
                <w:lang w:val="en-US"/>
              </w:rPr>
            </w:pPr>
            <w:r w:rsidRPr="00FC60BE">
              <w:rPr>
                <w:color w:val="000000"/>
                <w:lang w:val="en-US"/>
              </w:rPr>
              <w:t xml:space="preserve">     33,000,000 </w:t>
            </w:r>
          </w:p>
        </w:tc>
        <w:tc>
          <w:tcPr>
            <w:tcW w:w="122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w:t>
            </w:r>
          </w:p>
        </w:tc>
        <w:tc>
          <w:tcPr>
            <w:tcW w:w="108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w:t>
            </w:r>
          </w:p>
        </w:tc>
        <w:tc>
          <w:tcPr>
            <w:tcW w:w="134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xml:space="preserve">      33,000,000 </w:t>
            </w:r>
          </w:p>
        </w:tc>
        <w:tc>
          <w:tcPr>
            <w:tcW w:w="142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xml:space="preserve">          1,991,191 </w:t>
            </w:r>
          </w:p>
        </w:tc>
      </w:tr>
      <w:tr w:rsidR="00FC60BE" w:rsidRPr="00FC60BE" w:rsidTr="00FC60BE">
        <w:trPr>
          <w:trHeight w:val="300"/>
        </w:trPr>
        <w:tc>
          <w:tcPr>
            <w:tcW w:w="620" w:type="dxa"/>
            <w:shd w:val="clear" w:color="000000" w:fill="DAEEF3"/>
            <w:vAlign w:val="bottom"/>
            <w:hideMark/>
          </w:tcPr>
          <w:p w:rsidR="00FC60BE" w:rsidRPr="00FC60BE" w:rsidRDefault="00FC60BE" w:rsidP="00FC60BE">
            <w:pPr>
              <w:widowControl/>
              <w:autoSpaceDE/>
              <w:autoSpaceDN/>
              <w:jc w:val="right"/>
              <w:rPr>
                <w:b/>
                <w:bCs/>
                <w:color w:val="000000"/>
                <w:lang w:val="en-US"/>
              </w:rPr>
            </w:pPr>
            <w:r w:rsidRPr="00FC60BE">
              <w:rPr>
                <w:b/>
                <w:bCs/>
                <w:color w:val="000000"/>
                <w:lang w:val="en-US"/>
              </w:rPr>
              <w:t> </w:t>
            </w:r>
          </w:p>
        </w:tc>
        <w:tc>
          <w:tcPr>
            <w:tcW w:w="2800" w:type="dxa"/>
            <w:shd w:val="clear" w:color="000000" w:fill="DAEEF3"/>
            <w:vAlign w:val="bottom"/>
            <w:hideMark/>
          </w:tcPr>
          <w:p w:rsidR="00FC60BE" w:rsidRPr="00FC60BE" w:rsidRDefault="00FC60BE" w:rsidP="00FC60BE">
            <w:pPr>
              <w:widowControl/>
              <w:autoSpaceDE/>
              <w:autoSpaceDN/>
              <w:rPr>
                <w:b/>
                <w:bCs/>
                <w:lang w:val="en-US"/>
              </w:rPr>
            </w:pPr>
            <w:r w:rsidRPr="00FC60BE">
              <w:rPr>
                <w:b/>
                <w:bCs/>
                <w:lang w:val="en-US"/>
              </w:rPr>
              <w:t xml:space="preserve">Totali </w:t>
            </w:r>
          </w:p>
        </w:tc>
        <w:tc>
          <w:tcPr>
            <w:tcW w:w="1380" w:type="dxa"/>
            <w:shd w:val="clear" w:color="000000" w:fill="DAEEF3"/>
            <w:noWrap/>
            <w:vAlign w:val="bottom"/>
            <w:hideMark/>
          </w:tcPr>
          <w:p w:rsidR="00FC60BE" w:rsidRPr="00FC60BE" w:rsidRDefault="00FC60BE" w:rsidP="000E14FC">
            <w:pPr>
              <w:widowControl/>
              <w:autoSpaceDE/>
              <w:autoSpaceDN/>
              <w:jc w:val="right"/>
              <w:rPr>
                <w:b/>
                <w:bCs/>
                <w:color w:val="000000"/>
                <w:lang w:val="en-US"/>
              </w:rPr>
            </w:pPr>
            <w:r w:rsidRPr="00FC60BE">
              <w:rPr>
                <w:b/>
                <w:bCs/>
                <w:color w:val="000000"/>
                <w:lang w:val="en-US"/>
              </w:rPr>
              <w:t xml:space="preserve">  33,000,000 </w:t>
            </w:r>
          </w:p>
        </w:tc>
        <w:tc>
          <w:tcPr>
            <w:tcW w:w="1220" w:type="dxa"/>
            <w:shd w:val="clear" w:color="000000" w:fill="DAEEF3"/>
            <w:noWrap/>
            <w:vAlign w:val="bottom"/>
            <w:hideMark/>
          </w:tcPr>
          <w:p w:rsidR="00FC60BE" w:rsidRPr="00FC60BE" w:rsidRDefault="00FC60BE" w:rsidP="000E14FC">
            <w:pPr>
              <w:widowControl/>
              <w:autoSpaceDE/>
              <w:autoSpaceDN/>
              <w:jc w:val="right"/>
              <w:rPr>
                <w:b/>
                <w:bCs/>
                <w:color w:val="000000"/>
                <w:lang w:val="en-US"/>
              </w:rPr>
            </w:pPr>
            <w:r w:rsidRPr="00FC60BE">
              <w:rPr>
                <w:b/>
                <w:bCs/>
                <w:color w:val="000000"/>
                <w:lang w:val="en-US"/>
              </w:rPr>
              <w:t xml:space="preserve">              -   </w:t>
            </w:r>
          </w:p>
        </w:tc>
        <w:tc>
          <w:tcPr>
            <w:tcW w:w="1080" w:type="dxa"/>
            <w:shd w:val="clear" w:color="000000" w:fill="DAEEF3"/>
            <w:noWrap/>
            <w:vAlign w:val="bottom"/>
            <w:hideMark/>
          </w:tcPr>
          <w:p w:rsidR="00FC60BE" w:rsidRPr="00FC60BE" w:rsidRDefault="00FC60BE" w:rsidP="000E14FC">
            <w:pPr>
              <w:widowControl/>
              <w:autoSpaceDE/>
              <w:autoSpaceDN/>
              <w:jc w:val="right"/>
              <w:rPr>
                <w:b/>
                <w:bCs/>
                <w:color w:val="000000"/>
                <w:lang w:val="en-US"/>
              </w:rPr>
            </w:pPr>
            <w:r w:rsidRPr="00FC60BE">
              <w:rPr>
                <w:b/>
                <w:bCs/>
                <w:color w:val="000000"/>
                <w:lang w:val="en-US"/>
              </w:rPr>
              <w:t xml:space="preserve">            -   </w:t>
            </w:r>
          </w:p>
        </w:tc>
        <w:tc>
          <w:tcPr>
            <w:tcW w:w="1340" w:type="dxa"/>
            <w:shd w:val="clear" w:color="000000" w:fill="DAEEF3"/>
            <w:noWrap/>
            <w:vAlign w:val="bottom"/>
            <w:hideMark/>
          </w:tcPr>
          <w:p w:rsidR="00FC60BE" w:rsidRPr="00FC60BE" w:rsidRDefault="00FC60BE" w:rsidP="000E14FC">
            <w:pPr>
              <w:widowControl/>
              <w:autoSpaceDE/>
              <w:autoSpaceDN/>
              <w:jc w:val="right"/>
              <w:rPr>
                <w:b/>
                <w:bCs/>
                <w:color w:val="000000"/>
                <w:lang w:val="en-US"/>
              </w:rPr>
            </w:pPr>
            <w:r w:rsidRPr="00FC60BE">
              <w:rPr>
                <w:b/>
                <w:bCs/>
                <w:color w:val="000000"/>
                <w:lang w:val="en-US"/>
              </w:rPr>
              <w:t xml:space="preserve">  33,000,000 </w:t>
            </w:r>
          </w:p>
        </w:tc>
        <w:tc>
          <w:tcPr>
            <w:tcW w:w="1420" w:type="dxa"/>
            <w:shd w:val="clear" w:color="000000" w:fill="DAEEF3"/>
            <w:noWrap/>
            <w:vAlign w:val="bottom"/>
            <w:hideMark/>
          </w:tcPr>
          <w:p w:rsidR="00FC60BE" w:rsidRPr="00FC60BE" w:rsidRDefault="00FC60BE" w:rsidP="000E14FC">
            <w:pPr>
              <w:widowControl/>
              <w:autoSpaceDE/>
              <w:autoSpaceDN/>
              <w:jc w:val="right"/>
              <w:rPr>
                <w:b/>
                <w:bCs/>
                <w:color w:val="000000"/>
                <w:lang w:val="en-US"/>
              </w:rPr>
            </w:pPr>
            <w:r w:rsidRPr="00FC60BE">
              <w:rPr>
                <w:b/>
                <w:bCs/>
                <w:color w:val="000000"/>
                <w:lang w:val="en-US"/>
              </w:rPr>
              <w:t xml:space="preserve">     1,991,191 </w:t>
            </w:r>
          </w:p>
        </w:tc>
      </w:tr>
      <w:tr w:rsidR="00FC60BE" w:rsidRPr="00FC60BE" w:rsidTr="00FC60BE">
        <w:trPr>
          <w:trHeight w:val="900"/>
        </w:trPr>
        <w:tc>
          <w:tcPr>
            <w:tcW w:w="620" w:type="dxa"/>
            <w:shd w:val="clear" w:color="auto" w:fill="auto"/>
            <w:noWrap/>
            <w:vAlign w:val="bottom"/>
            <w:hideMark/>
          </w:tcPr>
          <w:p w:rsidR="00FC60BE" w:rsidRPr="00FC60BE" w:rsidRDefault="00FC60BE" w:rsidP="00FC60BE">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1</w:t>
            </w:r>
          </w:p>
        </w:tc>
        <w:tc>
          <w:tcPr>
            <w:tcW w:w="2800" w:type="dxa"/>
            <w:shd w:val="clear" w:color="000000" w:fill="FFFFFF"/>
            <w:vAlign w:val="bottom"/>
            <w:hideMark/>
          </w:tcPr>
          <w:p w:rsidR="00FC60BE" w:rsidRPr="00FC60BE" w:rsidRDefault="00FC60BE" w:rsidP="00FC60BE">
            <w:pPr>
              <w:widowControl/>
              <w:autoSpaceDE/>
              <w:autoSpaceDN/>
              <w:rPr>
                <w:lang w:val="en-US"/>
              </w:rPr>
            </w:pPr>
            <w:r w:rsidRPr="00FC60BE">
              <w:rPr>
                <w:lang w:val="en-US"/>
              </w:rPr>
              <w:t>Shërbimi i pastrimit dhe menaxhimit të mbetjeve Dhjetor 2024</w:t>
            </w:r>
          </w:p>
        </w:tc>
        <w:tc>
          <w:tcPr>
            <w:tcW w:w="1380" w:type="dxa"/>
            <w:shd w:val="clear" w:color="000000" w:fill="FFFFFF"/>
            <w:vAlign w:val="bottom"/>
            <w:hideMark/>
          </w:tcPr>
          <w:p w:rsidR="00FC60BE" w:rsidRPr="00FC60BE" w:rsidRDefault="00FC60BE" w:rsidP="000E14FC">
            <w:pPr>
              <w:widowControl/>
              <w:autoSpaceDE/>
              <w:autoSpaceDN/>
              <w:jc w:val="right"/>
              <w:rPr>
                <w:color w:val="000000"/>
                <w:sz w:val="18"/>
                <w:szCs w:val="18"/>
                <w:lang w:val="en-US"/>
              </w:rPr>
            </w:pPr>
            <w:r w:rsidRPr="00FC60BE">
              <w:rPr>
                <w:color w:val="000000"/>
                <w:sz w:val="18"/>
                <w:szCs w:val="18"/>
                <w:lang w:val="en-US"/>
              </w:rPr>
              <w:t xml:space="preserve">            4,944,623 </w:t>
            </w:r>
          </w:p>
        </w:tc>
        <w:tc>
          <w:tcPr>
            <w:tcW w:w="122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w:t>
            </w:r>
          </w:p>
        </w:tc>
        <w:tc>
          <w:tcPr>
            <w:tcW w:w="108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w:t>
            </w:r>
          </w:p>
        </w:tc>
        <w:tc>
          <w:tcPr>
            <w:tcW w:w="134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xml:space="preserve">        4,944,623 </w:t>
            </w:r>
          </w:p>
        </w:tc>
        <w:tc>
          <w:tcPr>
            <w:tcW w:w="1420" w:type="dxa"/>
            <w:shd w:val="clear" w:color="auto" w:fill="auto"/>
            <w:noWrap/>
            <w:vAlign w:val="bottom"/>
            <w:hideMark/>
          </w:tcPr>
          <w:p w:rsidR="00FC60BE" w:rsidRPr="00FC60BE" w:rsidRDefault="00FC60BE" w:rsidP="000E14FC">
            <w:pPr>
              <w:widowControl/>
              <w:autoSpaceDE/>
              <w:autoSpaceDN/>
              <w:jc w:val="right"/>
              <w:rPr>
                <w:rFonts w:ascii="Calibri" w:hAnsi="Calibri"/>
                <w:color w:val="000000"/>
                <w:sz w:val="20"/>
                <w:szCs w:val="20"/>
                <w:lang w:val="en-US"/>
              </w:rPr>
            </w:pPr>
            <w:r w:rsidRPr="00FC60BE">
              <w:rPr>
                <w:rFonts w:ascii="Calibri" w:hAnsi="Calibri"/>
                <w:color w:val="000000"/>
                <w:sz w:val="20"/>
                <w:szCs w:val="20"/>
                <w:lang w:val="en-US"/>
              </w:rPr>
              <w:t xml:space="preserve">          4,391,541 </w:t>
            </w:r>
          </w:p>
        </w:tc>
      </w:tr>
      <w:tr w:rsidR="00FC60BE" w:rsidRPr="00FC60BE" w:rsidTr="00FC60BE">
        <w:trPr>
          <w:trHeight w:val="420"/>
        </w:trPr>
        <w:tc>
          <w:tcPr>
            <w:tcW w:w="620" w:type="dxa"/>
            <w:shd w:val="clear" w:color="auto" w:fill="auto"/>
            <w:vAlign w:val="bottom"/>
            <w:hideMark/>
          </w:tcPr>
          <w:p w:rsidR="00FC60BE" w:rsidRPr="00FC60BE" w:rsidRDefault="00FC60BE" w:rsidP="00FC60BE">
            <w:pPr>
              <w:widowControl/>
              <w:autoSpaceDE/>
              <w:autoSpaceDN/>
              <w:jc w:val="right"/>
              <w:rPr>
                <w:rFonts w:ascii="Calibri" w:hAnsi="Calibri"/>
                <w:b/>
                <w:bCs/>
                <w:color w:val="000000"/>
                <w:sz w:val="10"/>
                <w:szCs w:val="10"/>
                <w:lang w:val="en-US"/>
              </w:rPr>
            </w:pPr>
            <w:r w:rsidRPr="00FC60BE">
              <w:rPr>
                <w:rFonts w:ascii="Calibri" w:hAnsi="Calibri"/>
                <w:b/>
                <w:bCs/>
                <w:color w:val="000000"/>
                <w:sz w:val="10"/>
                <w:szCs w:val="10"/>
                <w:lang w:val="en-US"/>
              </w:rPr>
              <w:t> </w:t>
            </w:r>
          </w:p>
        </w:tc>
        <w:tc>
          <w:tcPr>
            <w:tcW w:w="2800" w:type="dxa"/>
            <w:shd w:val="clear" w:color="000000" w:fill="FFFFFF"/>
            <w:vAlign w:val="bottom"/>
            <w:hideMark/>
          </w:tcPr>
          <w:p w:rsidR="00FC60BE" w:rsidRPr="00FC60BE" w:rsidRDefault="00FC60BE" w:rsidP="00FC60BE">
            <w:pPr>
              <w:widowControl/>
              <w:autoSpaceDE/>
              <w:autoSpaceDN/>
              <w:rPr>
                <w:b/>
                <w:bCs/>
                <w:sz w:val="20"/>
                <w:szCs w:val="20"/>
                <w:lang w:val="en-US"/>
              </w:rPr>
            </w:pPr>
            <w:r w:rsidRPr="00FC60BE">
              <w:rPr>
                <w:b/>
                <w:bCs/>
                <w:sz w:val="20"/>
                <w:szCs w:val="20"/>
                <w:lang w:val="en-US"/>
              </w:rPr>
              <w:t xml:space="preserve">Totali trasheguarave </w:t>
            </w:r>
          </w:p>
        </w:tc>
        <w:tc>
          <w:tcPr>
            <w:tcW w:w="138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4,944,623 </w:t>
            </w:r>
          </w:p>
        </w:tc>
        <w:tc>
          <w:tcPr>
            <w:tcW w:w="122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   </w:t>
            </w:r>
          </w:p>
        </w:tc>
        <w:tc>
          <w:tcPr>
            <w:tcW w:w="108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   </w:t>
            </w:r>
          </w:p>
        </w:tc>
        <w:tc>
          <w:tcPr>
            <w:tcW w:w="134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4,944,623 </w:t>
            </w:r>
          </w:p>
        </w:tc>
        <w:tc>
          <w:tcPr>
            <w:tcW w:w="142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4,391,541 </w:t>
            </w:r>
          </w:p>
        </w:tc>
      </w:tr>
      <w:tr w:rsidR="00FC60BE" w:rsidRPr="00FC60BE" w:rsidTr="00FC60BE">
        <w:trPr>
          <w:trHeight w:val="435"/>
        </w:trPr>
        <w:tc>
          <w:tcPr>
            <w:tcW w:w="620" w:type="dxa"/>
            <w:shd w:val="clear" w:color="auto" w:fill="auto"/>
            <w:vAlign w:val="bottom"/>
            <w:hideMark/>
          </w:tcPr>
          <w:p w:rsidR="00FC60BE" w:rsidRPr="00FC60BE" w:rsidRDefault="00FC60BE" w:rsidP="00FC60BE">
            <w:pPr>
              <w:widowControl/>
              <w:autoSpaceDE/>
              <w:autoSpaceDN/>
              <w:jc w:val="right"/>
              <w:rPr>
                <w:rFonts w:ascii="Calibri" w:hAnsi="Calibri"/>
                <w:b/>
                <w:bCs/>
                <w:color w:val="000000"/>
                <w:sz w:val="10"/>
                <w:szCs w:val="10"/>
                <w:lang w:val="en-US"/>
              </w:rPr>
            </w:pPr>
            <w:r w:rsidRPr="00FC60BE">
              <w:rPr>
                <w:rFonts w:ascii="Calibri" w:hAnsi="Calibri"/>
                <w:b/>
                <w:bCs/>
                <w:color w:val="000000"/>
                <w:sz w:val="10"/>
                <w:szCs w:val="10"/>
                <w:lang w:val="en-US"/>
              </w:rPr>
              <w:t> </w:t>
            </w:r>
          </w:p>
        </w:tc>
        <w:tc>
          <w:tcPr>
            <w:tcW w:w="2800" w:type="dxa"/>
            <w:shd w:val="clear" w:color="000000" w:fill="FFFFFF"/>
            <w:vAlign w:val="bottom"/>
            <w:hideMark/>
          </w:tcPr>
          <w:p w:rsidR="00FC60BE" w:rsidRPr="00FC60BE" w:rsidRDefault="00FC60BE" w:rsidP="00FC60BE">
            <w:pPr>
              <w:widowControl/>
              <w:autoSpaceDE/>
              <w:autoSpaceDN/>
              <w:rPr>
                <w:b/>
                <w:bCs/>
                <w:sz w:val="20"/>
                <w:szCs w:val="20"/>
                <w:lang w:val="en-US"/>
              </w:rPr>
            </w:pPr>
            <w:r w:rsidRPr="00FC60BE">
              <w:rPr>
                <w:b/>
                <w:bCs/>
                <w:sz w:val="20"/>
                <w:szCs w:val="20"/>
                <w:lang w:val="en-US"/>
              </w:rPr>
              <w:t>Totali Pastrimit</w:t>
            </w:r>
          </w:p>
        </w:tc>
        <w:tc>
          <w:tcPr>
            <w:tcW w:w="138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37,944,623 </w:t>
            </w:r>
          </w:p>
        </w:tc>
        <w:tc>
          <w:tcPr>
            <w:tcW w:w="122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   </w:t>
            </w:r>
          </w:p>
        </w:tc>
        <w:tc>
          <w:tcPr>
            <w:tcW w:w="108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   </w:t>
            </w:r>
          </w:p>
        </w:tc>
        <w:tc>
          <w:tcPr>
            <w:tcW w:w="134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37,944,623 </w:t>
            </w:r>
          </w:p>
        </w:tc>
        <w:tc>
          <w:tcPr>
            <w:tcW w:w="1420" w:type="dxa"/>
            <w:shd w:val="clear" w:color="auto" w:fill="auto"/>
            <w:hideMark/>
          </w:tcPr>
          <w:p w:rsidR="00FC60BE" w:rsidRPr="00FC60BE" w:rsidRDefault="00FC60BE" w:rsidP="000E14FC">
            <w:pPr>
              <w:widowControl/>
              <w:autoSpaceDE/>
              <w:autoSpaceDN/>
              <w:jc w:val="right"/>
              <w:rPr>
                <w:b/>
                <w:bCs/>
                <w:color w:val="000000"/>
                <w:sz w:val="20"/>
                <w:szCs w:val="20"/>
                <w:lang w:val="en-US"/>
              </w:rPr>
            </w:pPr>
            <w:r w:rsidRPr="00FC60BE">
              <w:rPr>
                <w:b/>
                <w:bCs/>
                <w:color w:val="000000"/>
                <w:sz w:val="20"/>
                <w:szCs w:val="20"/>
                <w:lang w:val="en-US"/>
              </w:rPr>
              <w:t xml:space="preserve">          6,382,732 </w:t>
            </w:r>
          </w:p>
        </w:tc>
      </w:tr>
    </w:tbl>
    <w:p w:rsidR="00EF47FF" w:rsidRDefault="00EF47FF" w:rsidP="00E56460">
      <w:pPr>
        <w:pStyle w:val="ListParagraph"/>
        <w:ind w:left="945" w:firstLine="0"/>
      </w:pPr>
    </w:p>
    <w:p w:rsidR="00EF47FF" w:rsidRPr="007A3C91" w:rsidRDefault="00EF47FF" w:rsidP="00E56460">
      <w:pPr>
        <w:pStyle w:val="ListParagraph"/>
        <w:ind w:left="945" w:firstLine="0"/>
      </w:pPr>
    </w:p>
    <w:p w:rsidR="00FE7122" w:rsidRPr="00DF40B4" w:rsidRDefault="00FE7122" w:rsidP="00DF40B4">
      <w:pPr>
        <w:pStyle w:val="Heading1"/>
      </w:pPr>
      <w:bookmarkStart w:id="392" w:name="_Toc64420198"/>
      <w:bookmarkStart w:id="393" w:name="_Toc64420761"/>
      <w:bookmarkStart w:id="394" w:name="_Toc71635134"/>
      <w:bookmarkStart w:id="395" w:name="_Toc71715292"/>
      <w:bookmarkStart w:id="396" w:name="_Toc71715359"/>
      <w:bookmarkStart w:id="397" w:name="_Toc72137103"/>
      <w:bookmarkStart w:id="398" w:name="_Toc72137169"/>
      <w:bookmarkStart w:id="399" w:name="_Toc82588980"/>
      <w:bookmarkStart w:id="400" w:name="_Toc103247033"/>
      <w:bookmarkStart w:id="401" w:name="_Toc135990421"/>
      <w:r w:rsidRPr="00DF40B4">
        <w:t>Nënfunksioni 063: Furnizimi me ujë</w:t>
      </w:r>
      <w:bookmarkEnd w:id="392"/>
      <w:bookmarkEnd w:id="393"/>
      <w:bookmarkEnd w:id="394"/>
      <w:bookmarkEnd w:id="395"/>
      <w:bookmarkEnd w:id="396"/>
      <w:bookmarkEnd w:id="397"/>
      <w:bookmarkEnd w:id="398"/>
      <w:bookmarkEnd w:id="399"/>
      <w:bookmarkEnd w:id="400"/>
      <w:bookmarkEnd w:id="401"/>
    </w:p>
    <w:p w:rsidR="00FE7122" w:rsidRPr="001B548F" w:rsidRDefault="00FE7122" w:rsidP="00FE7122">
      <w:pPr>
        <w:pStyle w:val="BodyText"/>
        <w:spacing w:before="7"/>
        <w:rPr>
          <w:b/>
        </w:rPr>
      </w:pPr>
    </w:p>
    <w:p w:rsidR="00FE7122" w:rsidRPr="00DF40B4" w:rsidRDefault="00521B82" w:rsidP="00DF40B4">
      <w:pPr>
        <w:pStyle w:val="Heading2"/>
      </w:pPr>
      <w:bookmarkStart w:id="402" w:name="_Toc64420199"/>
      <w:bookmarkStart w:id="403" w:name="_Toc64420762"/>
      <w:bookmarkStart w:id="404" w:name="_Toc71635135"/>
      <w:bookmarkStart w:id="405" w:name="_Toc71715293"/>
      <w:bookmarkStart w:id="406" w:name="_Toc71715360"/>
      <w:bookmarkStart w:id="407" w:name="_Toc72137104"/>
      <w:bookmarkStart w:id="408" w:name="_Toc72137170"/>
      <w:bookmarkStart w:id="409" w:name="_Toc82588981"/>
      <w:bookmarkStart w:id="410" w:name="_Toc103247034"/>
      <w:bookmarkStart w:id="411" w:name="_Toc135990422"/>
      <w:r>
        <w:t>Programi 0637</w:t>
      </w:r>
      <w:r w:rsidR="00FE7122" w:rsidRPr="00DF40B4">
        <w:t>0: Furnizimi me ujë</w:t>
      </w:r>
      <w:bookmarkEnd w:id="402"/>
      <w:bookmarkEnd w:id="403"/>
      <w:bookmarkEnd w:id="404"/>
      <w:bookmarkEnd w:id="405"/>
      <w:bookmarkEnd w:id="406"/>
      <w:bookmarkEnd w:id="407"/>
      <w:bookmarkEnd w:id="408"/>
      <w:bookmarkEnd w:id="409"/>
      <w:bookmarkEnd w:id="410"/>
      <w:bookmarkEnd w:id="411"/>
    </w:p>
    <w:p w:rsidR="00FE7122" w:rsidRPr="001B548F" w:rsidRDefault="00FE7122" w:rsidP="000906FE">
      <w:pPr>
        <w:pStyle w:val="BodyText"/>
        <w:spacing w:before="5"/>
        <w:jc w:val="both"/>
        <w:rPr>
          <w:b/>
          <w:i/>
        </w:rPr>
      </w:pPr>
    </w:p>
    <w:p w:rsidR="008B79C6" w:rsidRDefault="008B79C6" w:rsidP="008B79C6">
      <w:pPr>
        <w:pStyle w:val="BodyText"/>
        <w:ind w:left="220"/>
        <w:jc w:val="both"/>
      </w:pPr>
      <w:r>
        <w:t>Sigurimi i ujit të pijshëm për banorët dhe bizneset brenda territorit të njësisë së vetëqeverisjes vendore.</w:t>
      </w:r>
    </w:p>
    <w:p w:rsidR="008B79C6" w:rsidRDefault="008B79C6" w:rsidP="008B79C6">
      <w:pPr>
        <w:pStyle w:val="BodyText"/>
        <w:ind w:left="220"/>
        <w:jc w:val="both"/>
      </w:pPr>
    </w:p>
    <w:p w:rsidR="008B79C6" w:rsidRDefault="008B79C6" w:rsidP="004E740E">
      <w:pPr>
        <w:pStyle w:val="BodyText"/>
        <w:numPr>
          <w:ilvl w:val="0"/>
          <w:numId w:val="12"/>
        </w:numPr>
        <w:jc w:val="both"/>
      </w:pPr>
      <w:r>
        <w:t>Administrim i problemeve të furnizimit me ujë;</w:t>
      </w:r>
    </w:p>
    <w:p w:rsidR="008B79C6" w:rsidRDefault="008B79C6" w:rsidP="004E740E">
      <w:pPr>
        <w:pStyle w:val="BodyText"/>
        <w:numPr>
          <w:ilvl w:val="0"/>
          <w:numId w:val="12"/>
        </w:numPr>
        <w:jc w:val="both"/>
      </w:pPr>
      <w:r>
        <w:t>Mbikëqyrje dhe disiplinim i të gjitha problemeve  të  furnizimit  me  ujë,  duke përfshirë pastërtinë e ujit, çmimin dhe kontrollet e sasisë;</w:t>
      </w:r>
    </w:p>
    <w:p w:rsidR="008B79C6" w:rsidRDefault="008B79C6" w:rsidP="004E740E">
      <w:pPr>
        <w:pStyle w:val="BodyText"/>
        <w:numPr>
          <w:ilvl w:val="0"/>
          <w:numId w:val="12"/>
        </w:numPr>
        <w:jc w:val="both"/>
      </w:pPr>
      <w:r>
        <w:t>Ngritja ose vënia në funksionim e kapaciteteve të zgjeruara në shërbimin lokal të furnimizmit me ujë;</w:t>
      </w:r>
    </w:p>
    <w:p w:rsidR="008B79C6" w:rsidRDefault="008B79C6" w:rsidP="004E740E">
      <w:pPr>
        <w:pStyle w:val="BodyText"/>
        <w:numPr>
          <w:ilvl w:val="0"/>
          <w:numId w:val="12"/>
        </w:numPr>
        <w:jc w:val="both"/>
      </w:pPr>
      <w:r>
        <w:t>Prodhim dhe shpërndarje e informacionit publik, dokumentacionit teknik dhe statistikave për çështjet dhe shërbimet e furnizimit me ujë;</w:t>
      </w:r>
    </w:p>
    <w:p w:rsidR="006A2422" w:rsidRDefault="008B79C6" w:rsidP="004E740E">
      <w:pPr>
        <w:pStyle w:val="BodyText"/>
        <w:numPr>
          <w:ilvl w:val="0"/>
          <w:numId w:val="12"/>
        </w:numPr>
        <w:jc w:val="both"/>
      </w:pPr>
      <w:r>
        <w:t>Grante, hua ose financime për të mbështetur ndërtimin, mirëmbajtjen ose përmirësimin e sistemeve të furnizimit me ujë</w:t>
      </w:r>
    </w:p>
    <w:p w:rsidR="006A2422" w:rsidRDefault="006A2422" w:rsidP="006A2422">
      <w:pPr>
        <w:pStyle w:val="BodyText"/>
        <w:ind w:left="960"/>
        <w:jc w:val="both"/>
      </w:pPr>
    </w:p>
    <w:p w:rsidR="00447250" w:rsidRDefault="001F2F43" w:rsidP="001F2F43">
      <w:pPr>
        <w:pStyle w:val="BodyText"/>
        <w:spacing w:before="7"/>
        <w:jc w:val="both"/>
        <w:rPr>
          <w:b/>
        </w:rPr>
      </w:pPr>
      <w:r w:rsidRPr="00447250">
        <w:rPr>
          <w:b/>
        </w:rPr>
        <w:t>Objektivi i Politikës së Shërbimit:</w:t>
      </w:r>
    </w:p>
    <w:p w:rsidR="0069030D" w:rsidRDefault="0069030D" w:rsidP="001F2F43">
      <w:pPr>
        <w:pStyle w:val="BodyText"/>
        <w:spacing w:before="7"/>
        <w:jc w:val="both"/>
      </w:pPr>
    </w:p>
    <w:p w:rsidR="001F2F43" w:rsidRDefault="001F2F43" w:rsidP="001F2F43">
      <w:pPr>
        <w:pStyle w:val="BodyText"/>
        <w:spacing w:before="7"/>
        <w:jc w:val="both"/>
      </w:pPr>
      <w:r>
        <w:t>I.Garantimin e shërbimeve publike cilësore për përmirësimin jetesës së qytetarëve.</w:t>
      </w:r>
    </w:p>
    <w:p w:rsidR="001F2F43" w:rsidRDefault="001F2F43" w:rsidP="001F2F43">
      <w:pPr>
        <w:pStyle w:val="BodyText"/>
        <w:spacing w:before="7"/>
        <w:jc w:val="both"/>
      </w:pPr>
      <w:r>
        <w:t>II.Rritja e efiçencës dhe efektivitetit të sherbimeve publike, nëpërmjet përmirësimit  të  vazhdueshëm të teknologjisë si dhe zgjerimit të zonës së shërbimit.</w:t>
      </w:r>
    </w:p>
    <w:p w:rsidR="001F2F43" w:rsidRDefault="001F2F43" w:rsidP="001F2F43">
      <w:pPr>
        <w:pStyle w:val="BodyText"/>
        <w:spacing w:before="7"/>
        <w:jc w:val="both"/>
      </w:pPr>
      <w:r>
        <w:t>III.Rritja e transparencës në lidhje me ofrimin e shërbimeve publike, duke siguruar pjesëmarrjen e publikut në proçesin e planifikimit dhe të monitorimit për ta orientuar atë sipas nevojave të tyre .</w:t>
      </w:r>
    </w:p>
    <w:p w:rsidR="00FE7122" w:rsidRPr="001B548F" w:rsidRDefault="001F2F43" w:rsidP="001F2F43">
      <w:pPr>
        <w:pStyle w:val="BodyText"/>
        <w:spacing w:before="7"/>
        <w:jc w:val="both"/>
      </w:pPr>
      <w:r>
        <w:t>IV. Prodhimi, trajtimi, transmetimi dhe furnizimi me ujë të pijshëm;</w:t>
      </w:r>
    </w:p>
    <w:p w:rsidR="00447250" w:rsidRDefault="00447250" w:rsidP="00447250"/>
    <w:p w:rsidR="009E0D24" w:rsidRDefault="00447250" w:rsidP="009E0D24">
      <w:r w:rsidRPr="00447250">
        <w:t>Objektivat për këtë program :</w:t>
      </w:r>
      <w:r w:rsidR="009E0D24" w:rsidRPr="009E0D24">
        <w:t xml:space="preserve"> </w:t>
      </w:r>
    </w:p>
    <w:p w:rsidR="009E0D24" w:rsidRDefault="009E0D24" w:rsidP="009E0D24">
      <w:r>
        <w:t xml:space="preserve">    O1. </w:t>
      </w:r>
      <w:r w:rsidR="00184CCB" w:rsidRPr="00184CCB">
        <w:t>Furnizimi me ujë të pijshëm i qytetit dhe njësive adm</w:t>
      </w:r>
      <w:r w:rsidR="00184CCB">
        <w:t>inistrative të Bashkisë Librazhd.</w:t>
      </w:r>
    </w:p>
    <w:p w:rsidR="009E0D24" w:rsidRDefault="009E0D24" w:rsidP="009E0D24">
      <w:r>
        <w:t xml:space="preserve">    O2. </w:t>
      </w:r>
      <w:r w:rsidR="00915C3D" w:rsidRPr="00915C3D">
        <w:t>Mirë administrimi i</w:t>
      </w:r>
      <w:r w:rsidR="00915C3D">
        <w:t xml:space="preserve"> shërbimit të furnizimit me ujë</w:t>
      </w:r>
      <w:r>
        <w:t xml:space="preserve">. </w:t>
      </w:r>
    </w:p>
    <w:p w:rsidR="00447250" w:rsidRDefault="00915C3D" w:rsidP="009E0D24">
      <w:r>
        <w:t xml:space="preserve">    </w:t>
      </w:r>
    </w:p>
    <w:p w:rsidR="00B06AD1" w:rsidRDefault="00B06AD1" w:rsidP="0002136A">
      <w:pPr>
        <w:pStyle w:val="Heading1"/>
        <w:ind w:left="0"/>
      </w:pPr>
    </w:p>
    <w:p w:rsidR="00680756" w:rsidRDefault="00680756" w:rsidP="0002136A">
      <w:pPr>
        <w:pStyle w:val="Heading1"/>
        <w:ind w:left="0"/>
      </w:pPr>
    </w:p>
    <w:p w:rsidR="0028282A" w:rsidRPr="001B548F" w:rsidRDefault="0028282A" w:rsidP="0002136A">
      <w:pPr>
        <w:pStyle w:val="Heading1"/>
        <w:ind w:left="0"/>
      </w:pPr>
    </w:p>
    <w:p w:rsidR="00B249DF" w:rsidRPr="00DF40B4" w:rsidRDefault="00B249DF" w:rsidP="00DF40B4">
      <w:pPr>
        <w:pStyle w:val="Heading1"/>
      </w:pPr>
      <w:bookmarkStart w:id="412" w:name="_Toc64420200"/>
      <w:bookmarkStart w:id="413" w:name="_Toc64420763"/>
      <w:bookmarkStart w:id="414" w:name="_Toc71635136"/>
      <w:bookmarkStart w:id="415" w:name="_Toc71715294"/>
      <w:bookmarkStart w:id="416" w:name="_Toc71715361"/>
      <w:bookmarkStart w:id="417" w:name="_Toc72137105"/>
      <w:bookmarkStart w:id="418" w:name="_Toc72137171"/>
      <w:bookmarkStart w:id="419" w:name="_Toc82588982"/>
      <w:bookmarkStart w:id="420" w:name="_Toc103247035"/>
      <w:bookmarkStart w:id="421" w:name="_Toc135990423"/>
      <w:r w:rsidRPr="00DF40B4">
        <w:lastRenderedPageBreak/>
        <w:t>FUNKSIONI8: ARGËTIMI, KULTURA DHE FEJA</w:t>
      </w:r>
      <w:bookmarkEnd w:id="412"/>
      <w:bookmarkEnd w:id="413"/>
      <w:bookmarkEnd w:id="414"/>
      <w:bookmarkEnd w:id="415"/>
      <w:bookmarkEnd w:id="416"/>
      <w:bookmarkEnd w:id="417"/>
      <w:bookmarkEnd w:id="418"/>
      <w:bookmarkEnd w:id="419"/>
      <w:bookmarkEnd w:id="420"/>
      <w:bookmarkEnd w:id="421"/>
    </w:p>
    <w:p w:rsidR="0002136A" w:rsidRDefault="0002136A" w:rsidP="005E75A7">
      <w:pPr>
        <w:pStyle w:val="Heading2"/>
        <w:rPr>
          <w:sz w:val="22"/>
          <w:szCs w:val="22"/>
        </w:rPr>
      </w:pPr>
      <w:bookmarkStart w:id="422" w:name="_Toc64420201"/>
      <w:bookmarkStart w:id="423" w:name="_Toc64420764"/>
      <w:bookmarkStart w:id="424" w:name="_Toc71635137"/>
    </w:p>
    <w:p w:rsidR="00B249DF" w:rsidRPr="001B548F" w:rsidRDefault="00B249DF" w:rsidP="005E75A7">
      <w:pPr>
        <w:pStyle w:val="Heading2"/>
        <w:rPr>
          <w:sz w:val="22"/>
          <w:szCs w:val="22"/>
        </w:rPr>
      </w:pPr>
      <w:bookmarkStart w:id="425" w:name="_Toc71715295"/>
      <w:bookmarkStart w:id="426" w:name="_Toc71715362"/>
      <w:bookmarkStart w:id="427" w:name="_Toc72137106"/>
      <w:bookmarkStart w:id="428" w:name="_Toc72137172"/>
      <w:bookmarkStart w:id="429" w:name="_Toc72245532"/>
      <w:bookmarkStart w:id="430" w:name="_Toc82588983"/>
      <w:bookmarkStart w:id="431" w:name="_Toc103247036"/>
      <w:bookmarkStart w:id="432" w:name="_Toc135990424"/>
      <w:r w:rsidRPr="001B548F">
        <w:rPr>
          <w:sz w:val="22"/>
          <w:szCs w:val="22"/>
        </w:rPr>
        <w:t>Nënfunksioni 081: Shërbime rekreative dhe sportive</w:t>
      </w:r>
      <w:bookmarkEnd w:id="422"/>
      <w:bookmarkEnd w:id="423"/>
      <w:bookmarkEnd w:id="424"/>
      <w:bookmarkEnd w:id="425"/>
      <w:bookmarkEnd w:id="426"/>
      <w:bookmarkEnd w:id="427"/>
      <w:bookmarkEnd w:id="428"/>
      <w:bookmarkEnd w:id="429"/>
      <w:bookmarkEnd w:id="430"/>
      <w:bookmarkEnd w:id="431"/>
      <w:bookmarkEnd w:id="432"/>
    </w:p>
    <w:p w:rsidR="00B249DF" w:rsidRPr="001B548F" w:rsidRDefault="00B249DF" w:rsidP="00B249DF">
      <w:pPr>
        <w:pStyle w:val="BodyText"/>
        <w:spacing w:before="1"/>
        <w:rPr>
          <w:b/>
        </w:rPr>
      </w:pPr>
    </w:p>
    <w:p w:rsidR="00B249DF" w:rsidRPr="00DF40B4" w:rsidRDefault="00B249DF" w:rsidP="00DF40B4">
      <w:pPr>
        <w:pStyle w:val="Heading2"/>
      </w:pPr>
      <w:bookmarkStart w:id="433" w:name="_Toc64420202"/>
      <w:bookmarkStart w:id="434" w:name="_Toc64420765"/>
      <w:bookmarkStart w:id="435" w:name="_Toc71635138"/>
      <w:bookmarkStart w:id="436" w:name="_Toc71715296"/>
      <w:bookmarkStart w:id="437" w:name="_Toc71715363"/>
      <w:bookmarkStart w:id="438" w:name="_Toc72137107"/>
      <w:bookmarkStart w:id="439" w:name="_Toc72137173"/>
      <w:bookmarkStart w:id="440" w:name="_Toc82588984"/>
      <w:bookmarkStart w:id="441" w:name="_Toc103247037"/>
      <w:bookmarkStart w:id="442" w:name="_Toc135990425"/>
      <w:r w:rsidRPr="00DF40B4">
        <w:t xml:space="preserve">Programi 08130: </w:t>
      </w:r>
      <w:r w:rsidRPr="00DF40B4">
        <w:rPr>
          <w:rStyle w:val="Heading2Char"/>
          <w:b/>
          <w:bCs/>
        </w:rPr>
        <w:t>Sport dhe argëtim</w:t>
      </w:r>
      <w:bookmarkEnd w:id="433"/>
      <w:bookmarkEnd w:id="434"/>
      <w:bookmarkEnd w:id="435"/>
      <w:bookmarkEnd w:id="436"/>
      <w:bookmarkEnd w:id="437"/>
      <w:bookmarkEnd w:id="438"/>
      <w:bookmarkEnd w:id="439"/>
      <w:bookmarkEnd w:id="440"/>
      <w:bookmarkEnd w:id="441"/>
      <w:bookmarkEnd w:id="442"/>
    </w:p>
    <w:p w:rsidR="00F62293" w:rsidRPr="001B548F" w:rsidRDefault="00B249DF" w:rsidP="00B249DF">
      <w:pPr>
        <w:pStyle w:val="BodyText"/>
        <w:spacing w:before="233" w:line="276" w:lineRule="auto"/>
        <w:ind w:left="580" w:right="5572" w:hanging="360"/>
      </w:pPr>
      <w:r w:rsidRPr="001B548F">
        <w:t>Ky program perfshin</w:t>
      </w:r>
      <w:r w:rsidR="00436837">
        <w:t xml:space="preserve"> </w:t>
      </w:r>
      <w:r w:rsidRPr="001B548F">
        <w:t xml:space="preserve">: </w:t>
      </w:r>
    </w:p>
    <w:p w:rsidR="00B249DF" w:rsidRPr="001B548F" w:rsidRDefault="00F62293" w:rsidP="00B249DF">
      <w:pPr>
        <w:pStyle w:val="BodyText"/>
        <w:spacing w:before="233" w:line="276" w:lineRule="auto"/>
        <w:ind w:left="580" w:right="5572" w:hanging="360"/>
      </w:pPr>
      <w:r w:rsidRPr="001B548F">
        <w:t xml:space="preserve">1- Klubi i Futbollit Sopoti </w:t>
      </w:r>
    </w:p>
    <w:p w:rsidR="00B836D4" w:rsidRDefault="00B836D4" w:rsidP="00B249DF">
      <w:pPr>
        <w:pStyle w:val="Heading6"/>
        <w:spacing w:before="1"/>
      </w:pPr>
    </w:p>
    <w:p w:rsidR="00436837" w:rsidRDefault="00436837" w:rsidP="00B249DF">
      <w:pPr>
        <w:pStyle w:val="BodyText"/>
        <w:ind w:left="220"/>
      </w:pPr>
      <w:r w:rsidRPr="00436837">
        <w:t>Programi mbulon operimin ose mbështetjen e strukturave për aktivitete çlodhëse dhe sportive dhe kontribut financiar për promovimin e sporteve.</w:t>
      </w:r>
    </w:p>
    <w:p w:rsidR="00633DAD" w:rsidRDefault="00633DAD" w:rsidP="00B249DF">
      <w:pPr>
        <w:pStyle w:val="BodyText"/>
        <w:ind w:left="220"/>
      </w:pPr>
    </w:p>
    <w:p w:rsidR="000243F7" w:rsidRDefault="00633DAD" w:rsidP="00667C0E">
      <w:pPr>
        <w:pStyle w:val="BodyText"/>
        <w:numPr>
          <w:ilvl w:val="0"/>
          <w:numId w:val="23"/>
        </w:numPr>
      </w:pPr>
      <w:r>
        <w:t xml:space="preserve">Vënie në funksionim ose mbështetje e strukturave për veprimtari ose ngjarje sportive aktive; </w:t>
      </w:r>
    </w:p>
    <w:p w:rsidR="00633DAD" w:rsidRDefault="000243F7" w:rsidP="00667C0E">
      <w:pPr>
        <w:pStyle w:val="BodyText"/>
        <w:numPr>
          <w:ilvl w:val="0"/>
          <w:numId w:val="23"/>
        </w:numPr>
      </w:pPr>
      <w:r>
        <w:t>M</w:t>
      </w:r>
      <w:r w:rsidR="00633DAD">
        <w:t>bështetje për ekipet përfaqësuese vendore në veprimtaritë sportive.</w:t>
      </w:r>
    </w:p>
    <w:p w:rsidR="00633DAD" w:rsidRDefault="000243F7" w:rsidP="00667C0E">
      <w:pPr>
        <w:pStyle w:val="BodyText"/>
        <w:numPr>
          <w:ilvl w:val="0"/>
          <w:numId w:val="23"/>
        </w:numPr>
      </w:pPr>
      <w:r>
        <w:t xml:space="preserve"> </w:t>
      </w:r>
      <w:r w:rsidR="00633DAD">
        <w:t xml:space="preserve">Vënie në funksionim ose mbështetje e strukturave për veprimtari ose ngjarje sportive pasive (struktura për qëndrimin e spektatorëve; </w:t>
      </w:r>
      <w:r w:rsidR="00236367">
        <w:t>)</w:t>
      </w:r>
      <w:r w:rsidR="002B6C88">
        <w:t>.</w:t>
      </w:r>
    </w:p>
    <w:p w:rsidR="00633DAD" w:rsidRPr="001B548F" w:rsidRDefault="00633DAD" w:rsidP="00667C0E">
      <w:pPr>
        <w:pStyle w:val="BodyText"/>
        <w:numPr>
          <w:ilvl w:val="0"/>
          <w:numId w:val="23"/>
        </w:numPr>
      </w:pPr>
      <w:r>
        <w:t>Grante, hua ose financime për të mbështetur ekipe ose konkurues apo lojtarë individualë</w:t>
      </w:r>
      <w:r w:rsidR="006C79AD">
        <w:t>.</w:t>
      </w:r>
    </w:p>
    <w:p w:rsidR="007057DB" w:rsidRDefault="007057DB" w:rsidP="00B249DF">
      <w:pPr>
        <w:pStyle w:val="BodyText"/>
        <w:spacing w:before="6"/>
      </w:pPr>
    </w:p>
    <w:p w:rsidR="00B249DF" w:rsidRPr="001B548F" w:rsidRDefault="007057DB" w:rsidP="00B249DF">
      <w:pPr>
        <w:pStyle w:val="BodyText"/>
        <w:spacing w:before="6"/>
      </w:pPr>
      <w:r w:rsidRPr="005E1521">
        <w:rPr>
          <w:b/>
        </w:rPr>
        <w:t>Qëllimi i Politikës së Shërbimit:</w:t>
      </w:r>
      <w:r w:rsidRPr="007057DB">
        <w:t xml:space="preserve"> Krijimi i infrastrukturës mbështetëse dhe bazës materiale për zhvillimin e proceseve stërvitore për të gjitha ekipet zinxhir të klubit shumësportësh “</w:t>
      </w:r>
      <w:r w:rsidR="0078579D">
        <w:t>Sopoti</w:t>
      </w:r>
      <w:r w:rsidRPr="007057DB">
        <w:t>”. Rritja e pjesëmarrjes së të rinjve në aktivitete sportive dhe zhvillimin e sportit në komunitet</w:t>
      </w:r>
      <w:r w:rsidR="0078579D">
        <w:t>.</w:t>
      </w:r>
      <w:r w:rsidRPr="007057DB">
        <w:t xml:space="preserve"> </w:t>
      </w:r>
    </w:p>
    <w:p w:rsidR="00B249DF" w:rsidRPr="001B548F" w:rsidRDefault="00B249DF" w:rsidP="00B249DF">
      <w:pPr>
        <w:pStyle w:val="BodyText"/>
        <w:spacing w:before="3"/>
      </w:pP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349"/>
        <w:gridCol w:w="1543"/>
      </w:tblGrid>
      <w:tr w:rsidR="00A77FB9" w:rsidRPr="001B548F" w:rsidTr="00C209D6">
        <w:trPr>
          <w:trHeight w:val="580"/>
        </w:trPr>
        <w:tc>
          <w:tcPr>
            <w:tcW w:w="1809" w:type="dxa"/>
            <w:tcBorders>
              <w:top w:val="single" w:sz="8" w:space="0" w:color="4F81BC"/>
              <w:bottom w:val="single" w:sz="8" w:space="0" w:color="4F81BC"/>
            </w:tcBorders>
          </w:tcPr>
          <w:p w:rsidR="00A77FB9" w:rsidRPr="001B548F" w:rsidRDefault="00A77FB9" w:rsidP="00C209D6">
            <w:pPr>
              <w:pStyle w:val="TableParagraph"/>
              <w:ind w:left="115"/>
              <w:rPr>
                <w:b/>
              </w:rPr>
            </w:pPr>
            <w:r w:rsidRPr="001B548F">
              <w:rPr>
                <w:b/>
              </w:rPr>
              <w:t>Programi</w:t>
            </w:r>
          </w:p>
          <w:p w:rsidR="00A77FB9" w:rsidRPr="001B548F" w:rsidRDefault="00A77FB9" w:rsidP="00C209D6">
            <w:pPr>
              <w:pStyle w:val="TableParagraph"/>
              <w:spacing w:before="38"/>
              <w:ind w:left="115"/>
              <w:rPr>
                <w:b/>
              </w:rPr>
            </w:pPr>
            <w:r>
              <w:rPr>
                <w:b/>
              </w:rPr>
              <w:t>P</w:t>
            </w:r>
            <w:r w:rsidR="002060A8">
              <w:rPr>
                <w:b/>
              </w:rPr>
              <w:t xml:space="preserve"> </w:t>
            </w:r>
            <w:r>
              <w:rPr>
                <w:b/>
              </w:rPr>
              <w:t>08130</w:t>
            </w:r>
          </w:p>
        </w:tc>
        <w:tc>
          <w:tcPr>
            <w:tcW w:w="1552" w:type="dxa"/>
            <w:tcBorders>
              <w:top w:val="single" w:sz="8" w:space="0" w:color="4F81BC"/>
              <w:bottom w:val="single" w:sz="8" w:space="0" w:color="4F81BC"/>
            </w:tcBorders>
          </w:tcPr>
          <w:p w:rsidR="00A77FB9" w:rsidRPr="001B548F" w:rsidRDefault="00A77FB9" w:rsidP="00C209D6">
            <w:pPr>
              <w:pStyle w:val="TableParagraph"/>
              <w:ind w:left="269"/>
              <w:rPr>
                <w:b/>
              </w:rPr>
            </w:pPr>
            <w:r w:rsidRPr="001B548F">
              <w:rPr>
                <w:b/>
              </w:rPr>
              <w:t>Paga +</w:t>
            </w:r>
          </w:p>
          <w:p w:rsidR="00A77FB9" w:rsidRPr="001B548F" w:rsidRDefault="00A77FB9" w:rsidP="00C209D6">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A77FB9" w:rsidRPr="001B548F" w:rsidRDefault="00A77FB9" w:rsidP="00C209D6">
            <w:pPr>
              <w:pStyle w:val="TableParagraph"/>
              <w:ind w:left="426"/>
              <w:rPr>
                <w:b/>
              </w:rPr>
            </w:pPr>
            <w:r w:rsidRPr="001B548F">
              <w:rPr>
                <w:b/>
              </w:rPr>
              <w:t>Shpenzime</w:t>
            </w:r>
          </w:p>
          <w:p w:rsidR="00A77FB9" w:rsidRPr="001B548F" w:rsidRDefault="00A77FB9" w:rsidP="00C209D6">
            <w:pPr>
              <w:pStyle w:val="TableParagraph"/>
              <w:spacing w:before="38"/>
              <w:ind w:left="426"/>
              <w:rPr>
                <w:b/>
              </w:rPr>
            </w:pPr>
            <w:r w:rsidRPr="001B548F">
              <w:rPr>
                <w:b/>
              </w:rPr>
              <w:t>Operative</w:t>
            </w:r>
          </w:p>
        </w:tc>
        <w:tc>
          <w:tcPr>
            <w:tcW w:w="1349" w:type="dxa"/>
            <w:tcBorders>
              <w:top w:val="single" w:sz="8" w:space="0" w:color="4F81BC"/>
              <w:bottom w:val="single" w:sz="8" w:space="0" w:color="4F81BC"/>
            </w:tcBorders>
          </w:tcPr>
          <w:p w:rsidR="00A77FB9" w:rsidRPr="001B548F" w:rsidRDefault="00A77FB9" w:rsidP="00C209D6">
            <w:pPr>
              <w:pStyle w:val="TableParagraph"/>
              <w:spacing w:before="3"/>
            </w:pPr>
          </w:p>
          <w:p w:rsidR="00A77FB9" w:rsidRPr="001B548F" w:rsidRDefault="004E5941" w:rsidP="004E5941">
            <w:pPr>
              <w:pStyle w:val="TableParagraph"/>
              <w:rPr>
                <w:b/>
              </w:rPr>
            </w:pPr>
            <w:r>
              <w:rPr>
                <w:b/>
              </w:rPr>
              <w:t>Transferime</w:t>
            </w:r>
          </w:p>
        </w:tc>
        <w:tc>
          <w:tcPr>
            <w:tcW w:w="1543" w:type="dxa"/>
            <w:tcBorders>
              <w:top w:val="single" w:sz="8" w:space="0" w:color="4F81BC"/>
              <w:bottom w:val="single" w:sz="8" w:space="0" w:color="4F81BC"/>
            </w:tcBorders>
          </w:tcPr>
          <w:p w:rsidR="00A77FB9" w:rsidRDefault="00A77FB9" w:rsidP="00C209D6">
            <w:pPr>
              <w:pStyle w:val="TableParagraph"/>
              <w:ind w:left="225"/>
              <w:rPr>
                <w:b/>
              </w:rPr>
            </w:pPr>
          </w:p>
          <w:p w:rsidR="00A77FB9" w:rsidRPr="001B548F" w:rsidRDefault="00A77FB9" w:rsidP="00C209D6">
            <w:pPr>
              <w:pStyle w:val="TableParagraph"/>
              <w:ind w:left="225"/>
              <w:rPr>
                <w:b/>
              </w:rPr>
            </w:pPr>
            <w:r w:rsidRPr="001B548F">
              <w:rPr>
                <w:b/>
              </w:rPr>
              <w:t>Totali</w:t>
            </w:r>
          </w:p>
        </w:tc>
      </w:tr>
      <w:tr w:rsidR="00A77FB9" w:rsidRPr="001B548F" w:rsidTr="00C209D6">
        <w:trPr>
          <w:trHeight w:val="569"/>
        </w:trPr>
        <w:tc>
          <w:tcPr>
            <w:tcW w:w="1809" w:type="dxa"/>
            <w:tcBorders>
              <w:top w:val="single" w:sz="8" w:space="0" w:color="4F81BC"/>
            </w:tcBorders>
          </w:tcPr>
          <w:p w:rsidR="00A77FB9" w:rsidRPr="001B548F" w:rsidRDefault="00A77FB9" w:rsidP="002060A8">
            <w:pPr>
              <w:pStyle w:val="TableParagraph"/>
              <w:spacing w:before="3"/>
              <w:ind w:left="115"/>
              <w:rPr>
                <w:b/>
              </w:rPr>
            </w:pPr>
            <w:r w:rsidRPr="001B548F">
              <w:rPr>
                <w:b/>
              </w:rPr>
              <w:t xml:space="preserve">Plani  </w:t>
            </w:r>
            <w:r w:rsidR="002060A8">
              <w:rPr>
                <w:b/>
              </w:rPr>
              <w:t>4-mujorin e parë</w:t>
            </w:r>
          </w:p>
        </w:tc>
        <w:tc>
          <w:tcPr>
            <w:tcW w:w="1552" w:type="dxa"/>
            <w:tcBorders>
              <w:top w:val="single" w:sz="8" w:space="0" w:color="4F81BC"/>
            </w:tcBorders>
          </w:tcPr>
          <w:p w:rsidR="00A77FB9" w:rsidRPr="001B548F" w:rsidRDefault="00A77FB9" w:rsidP="00C209D6">
            <w:pPr>
              <w:pStyle w:val="TableParagraph"/>
              <w:spacing w:before="5"/>
            </w:pPr>
          </w:p>
          <w:p w:rsidR="00A77FB9" w:rsidRPr="001B548F" w:rsidRDefault="00A77FB9" w:rsidP="00C209D6">
            <w:pPr>
              <w:pStyle w:val="TableParagraph"/>
              <w:spacing w:before="1"/>
              <w:ind w:left="269"/>
            </w:pPr>
          </w:p>
        </w:tc>
        <w:tc>
          <w:tcPr>
            <w:tcW w:w="1817" w:type="dxa"/>
            <w:tcBorders>
              <w:top w:val="single" w:sz="8" w:space="0" w:color="4F81BC"/>
            </w:tcBorders>
          </w:tcPr>
          <w:p w:rsidR="00A77FB9" w:rsidRDefault="00A77FB9" w:rsidP="00C209D6">
            <w:pPr>
              <w:pStyle w:val="TableParagraph"/>
              <w:spacing w:before="1"/>
              <w:ind w:left="426"/>
            </w:pPr>
          </w:p>
          <w:p w:rsidR="00A77FB9" w:rsidRPr="001B548F" w:rsidRDefault="00A77FB9" w:rsidP="00C209D6">
            <w:pPr>
              <w:pStyle w:val="TableParagraph"/>
              <w:spacing w:before="1"/>
              <w:ind w:left="426"/>
            </w:pPr>
          </w:p>
        </w:tc>
        <w:tc>
          <w:tcPr>
            <w:tcW w:w="1349" w:type="dxa"/>
            <w:tcBorders>
              <w:top w:val="single" w:sz="8" w:space="0" w:color="4F81BC"/>
            </w:tcBorders>
          </w:tcPr>
          <w:p w:rsidR="00A77FB9" w:rsidRPr="001B548F" w:rsidRDefault="00B1558E" w:rsidP="00C209D6">
            <w:pPr>
              <w:pStyle w:val="TableParagraph"/>
              <w:spacing w:before="5"/>
            </w:pPr>
            <w:r>
              <w:t xml:space="preserve">      6</w:t>
            </w:r>
            <w:r w:rsidR="00680756">
              <w:t>,02</w:t>
            </w:r>
            <w:r w:rsidR="002060A8">
              <w:t>0</w:t>
            </w:r>
          </w:p>
          <w:p w:rsidR="00A77FB9" w:rsidRPr="001B548F" w:rsidRDefault="00A77FB9" w:rsidP="00C209D6">
            <w:pPr>
              <w:pStyle w:val="TableParagraph"/>
              <w:spacing w:before="1"/>
              <w:ind w:left="206"/>
            </w:pPr>
          </w:p>
        </w:tc>
        <w:tc>
          <w:tcPr>
            <w:tcW w:w="1543" w:type="dxa"/>
            <w:tcBorders>
              <w:top w:val="single" w:sz="8" w:space="0" w:color="4F81BC"/>
            </w:tcBorders>
          </w:tcPr>
          <w:p w:rsidR="00A77FB9" w:rsidRDefault="00B1558E" w:rsidP="00C209D6">
            <w:pPr>
              <w:pStyle w:val="TableParagraph"/>
              <w:spacing w:before="1"/>
              <w:ind w:left="225"/>
              <w:rPr>
                <w:b/>
              </w:rPr>
            </w:pPr>
            <w:r>
              <w:rPr>
                <w:b/>
              </w:rPr>
              <w:t>6</w:t>
            </w:r>
            <w:r w:rsidR="00680756">
              <w:rPr>
                <w:b/>
              </w:rPr>
              <w:t>,02</w:t>
            </w:r>
            <w:r w:rsidR="000906FE">
              <w:rPr>
                <w:b/>
              </w:rPr>
              <w:t>0</w:t>
            </w:r>
          </w:p>
          <w:p w:rsidR="00A77FB9" w:rsidRPr="001B548F" w:rsidRDefault="00A77FB9" w:rsidP="00C209D6">
            <w:pPr>
              <w:pStyle w:val="TableParagraph"/>
              <w:spacing w:before="1"/>
              <w:ind w:left="225"/>
              <w:rPr>
                <w:b/>
              </w:rPr>
            </w:pPr>
          </w:p>
        </w:tc>
      </w:tr>
      <w:tr w:rsidR="00A77FB9" w:rsidRPr="001B548F" w:rsidTr="00C209D6">
        <w:trPr>
          <w:trHeight w:val="596"/>
        </w:trPr>
        <w:tc>
          <w:tcPr>
            <w:tcW w:w="1809" w:type="dxa"/>
            <w:tcBorders>
              <w:bottom w:val="single" w:sz="8" w:space="0" w:color="4F81BC"/>
            </w:tcBorders>
          </w:tcPr>
          <w:p w:rsidR="00A77FB9" w:rsidRPr="001B548F" w:rsidRDefault="00A77FB9" w:rsidP="00C209D6">
            <w:pPr>
              <w:pStyle w:val="TableParagraph"/>
              <w:spacing w:before="14"/>
              <w:ind w:left="115"/>
              <w:rPr>
                <w:b/>
              </w:rPr>
            </w:pPr>
            <w:r w:rsidRPr="001B548F">
              <w:rPr>
                <w:b/>
              </w:rPr>
              <w:t>Realizimi</w:t>
            </w:r>
            <w:r w:rsidRPr="001B548F">
              <w:rPr>
                <w:b/>
                <w:spacing w:val="-4"/>
              </w:rPr>
              <w:t xml:space="preserve"> </w:t>
            </w:r>
            <w:r w:rsidR="002060A8">
              <w:rPr>
                <w:b/>
              </w:rPr>
              <w:t xml:space="preserve"> 4-mujorin e parë</w:t>
            </w:r>
          </w:p>
        </w:tc>
        <w:tc>
          <w:tcPr>
            <w:tcW w:w="1552" w:type="dxa"/>
            <w:tcBorders>
              <w:bottom w:val="single" w:sz="8" w:space="0" w:color="4F81BC"/>
            </w:tcBorders>
          </w:tcPr>
          <w:p w:rsidR="00A77FB9" w:rsidRPr="001B548F" w:rsidRDefault="00A77FB9" w:rsidP="00C209D6">
            <w:pPr>
              <w:pStyle w:val="TableParagraph"/>
              <w:spacing w:before="6"/>
            </w:pPr>
          </w:p>
          <w:p w:rsidR="00A77FB9" w:rsidRPr="001B548F" w:rsidRDefault="00A77FB9" w:rsidP="00C209D6">
            <w:pPr>
              <w:pStyle w:val="TableParagraph"/>
              <w:ind w:left="269"/>
            </w:pPr>
          </w:p>
        </w:tc>
        <w:tc>
          <w:tcPr>
            <w:tcW w:w="1817" w:type="dxa"/>
            <w:tcBorders>
              <w:bottom w:val="single" w:sz="8" w:space="0" w:color="4F81BC"/>
            </w:tcBorders>
          </w:tcPr>
          <w:p w:rsidR="00A77FB9" w:rsidRDefault="00A77FB9" w:rsidP="00C209D6">
            <w:pPr>
              <w:pStyle w:val="TableParagraph"/>
              <w:ind w:left="426"/>
            </w:pPr>
          </w:p>
          <w:p w:rsidR="00A77FB9" w:rsidRPr="001B548F" w:rsidRDefault="00A77FB9" w:rsidP="00C209D6">
            <w:pPr>
              <w:pStyle w:val="TableParagraph"/>
              <w:ind w:left="426"/>
            </w:pPr>
          </w:p>
        </w:tc>
        <w:tc>
          <w:tcPr>
            <w:tcW w:w="1349" w:type="dxa"/>
            <w:tcBorders>
              <w:bottom w:val="single" w:sz="8" w:space="0" w:color="4F81BC"/>
            </w:tcBorders>
          </w:tcPr>
          <w:p w:rsidR="00A77FB9" w:rsidRPr="001B548F" w:rsidRDefault="00B1558E" w:rsidP="00C209D6">
            <w:pPr>
              <w:pStyle w:val="TableParagraph"/>
              <w:spacing w:before="6"/>
            </w:pPr>
            <w:r>
              <w:t xml:space="preserve">    </w:t>
            </w:r>
            <w:r w:rsidR="00474C10">
              <w:t xml:space="preserve"> </w:t>
            </w:r>
            <w:r>
              <w:t xml:space="preserve"> 6</w:t>
            </w:r>
            <w:r w:rsidR="00680756">
              <w:t>,02</w:t>
            </w:r>
            <w:r w:rsidR="000906FE">
              <w:t>0</w:t>
            </w:r>
          </w:p>
          <w:p w:rsidR="00A77FB9" w:rsidRPr="001B548F" w:rsidRDefault="00A77FB9" w:rsidP="00C209D6">
            <w:pPr>
              <w:pStyle w:val="TableParagraph"/>
              <w:ind w:left="206"/>
            </w:pPr>
          </w:p>
        </w:tc>
        <w:tc>
          <w:tcPr>
            <w:tcW w:w="1543" w:type="dxa"/>
            <w:tcBorders>
              <w:bottom w:val="single" w:sz="8" w:space="0" w:color="4F81BC"/>
            </w:tcBorders>
          </w:tcPr>
          <w:p w:rsidR="00A77FB9" w:rsidRDefault="00B1558E" w:rsidP="00C209D6">
            <w:pPr>
              <w:pStyle w:val="TableParagraph"/>
              <w:ind w:left="225"/>
              <w:rPr>
                <w:b/>
              </w:rPr>
            </w:pPr>
            <w:r>
              <w:rPr>
                <w:b/>
              </w:rPr>
              <w:t>6</w:t>
            </w:r>
            <w:r w:rsidR="00680756">
              <w:rPr>
                <w:b/>
              </w:rPr>
              <w:t>,02</w:t>
            </w:r>
            <w:r w:rsidR="000906FE">
              <w:rPr>
                <w:b/>
              </w:rPr>
              <w:t>0</w:t>
            </w:r>
          </w:p>
          <w:p w:rsidR="00A77FB9" w:rsidRPr="001B548F" w:rsidRDefault="00A77FB9" w:rsidP="00C209D6">
            <w:pPr>
              <w:pStyle w:val="TableParagraph"/>
              <w:ind w:left="225"/>
              <w:rPr>
                <w:b/>
              </w:rPr>
            </w:pPr>
          </w:p>
        </w:tc>
      </w:tr>
    </w:tbl>
    <w:p w:rsidR="00B249DF" w:rsidRPr="001B548F" w:rsidRDefault="00B249DF" w:rsidP="00B249DF">
      <w:pPr>
        <w:pStyle w:val="BodyText"/>
        <w:spacing w:before="3"/>
      </w:pPr>
    </w:p>
    <w:p w:rsidR="00B249DF" w:rsidRPr="001B548F" w:rsidRDefault="00B249DF" w:rsidP="00B249DF">
      <w:pPr>
        <w:pStyle w:val="BodyText"/>
        <w:spacing w:before="6"/>
      </w:pPr>
    </w:p>
    <w:p w:rsidR="00BB2F04" w:rsidRPr="002B1D9E" w:rsidRDefault="00BB2F04" w:rsidP="00BB2F04">
      <w:pPr>
        <w:pStyle w:val="Heading2"/>
        <w:ind w:left="0"/>
      </w:pPr>
      <w:bookmarkStart w:id="443" w:name="_Toc64420203"/>
      <w:bookmarkStart w:id="444" w:name="_Toc64420766"/>
      <w:bookmarkStart w:id="445" w:name="_Toc71635139"/>
      <w:bookmarkStart w:id="446" w:name="_Toc71715297"/>
      <w:bookmarkStart w:id="447" w:name="_Toc71715364"/>
      <w:bookmarkStart w:id="448" w:name="_Toc72137108"/>
      <w:bookmarkStart w:id="449" w:name="_Toc72137174"/>
      <w:bookmarkStart w:id="450" w:name="_Toc82588985"/>
      <w:bookmarkStart w:id="451" w:name="_Toc103247038"/>
      <w:bookmarkStart w:id="452" w:name="_Toc135990426"/>
      <w:r w:rsidRPr="002B1D9E">
        <w:t>Nenfunksioni 082: Shërbimet kulturore.</w:t>
      </w:r>
      <w:bookmarkEnd w:id="443"/>
      <w:bookmarkEnd w:id="444"/>
      <w:bookmarkEnd w:id="445"/>
      <w:bookmarkEnd w:id="446"/>
      <w:bookmarkEnd w:id="447"/>
      <w:bookmarkEnd w:id="448"/>
      <w:bookmarkEnd w:id="449"/>
      <w:bookmarkEnd w:id="450"/>
      <w:bookmarkEnd w:id="451"/>
      <w:bookmarkEnd w:id="452"/>
    </w:p>
    <w:p w:rsidR="00BB2F04" w:rsidRPr="001B548F" w:rsidRDefault="00BB2F04" w:rsidP="00BB2F04">
      <w:pPr>
        <w:pStyle w:val="BodyText"/>
        <w:spacing w:before="9"/>
        <w:rPr>
          <w:b/>
        </w:rPr>
      </w:pPr>
    </w:p>
    <w:p w:rsidR="00BB2F04" w:rsidRDefault="00BB2F04" w:rsidP="00DF40B4">
      <w:pPr>
        <w:pStyle w:val="Style23"/>
      </w:pPr>
      <w:bookmarkStart w:id="453" w:name="_Toc64420204"/>
      <w:bookmarkStart w:id="454" w:name="_Toc64420767"/>
      <w:r w:rsidRPr="00DF40B4">
        <w:t>Programi 08220: Trashëgimia kulturore, eventet artistike dhe kulturore</w:t>
      </w:r>
      <w:bookmarkEnd w:id="453"/>
      <w:bookmarkEnd w:id="454"/>
    </w:p>
    <w:p w:rsidR="00433753" w:rsidRDefault="00433753" w:rsidP="00DF40B4">
      <w:pPr>
        <w:pStyle w:val="Style23"/>
      </w:pPr>
    </w:p>
    <w:p w:rsidR="00433753" w:rsidRDefault="00433753" w:rsidP="00433753">
      <w:pPr>
        <w:pStyle w:val="Style23"/>
      </w:pPr>
      <w:r>
        <w:t>Organizim, mbështetje e ngjarjeve kulturore në njësinë e vetëqeverisjes vendore; mbrojtje dhe promovim i vlerave të trashëgimisë kulturore.</w:t>
      </w:r>
    </w:p>
    <w:p w:rsidR="00433753" w:rsidRDefault="00433753" w:rsidP="00433753">
      <w:pPr>
        <w:pStyle w:val="Style23"/>
      </w:pPr>
    </w:p>
    <w:p w:rsidR="00433753" w:rsidRDefault="00433753" w:rsidP="00667C0E">
      <w:pPr>
        <w:pStyle w:val="Style23"/>
        <w:numPr>
          <w:ilvl w:val="0"/>
          <w:numId w:val="24"/>
        </w:numPr>
      </w:pPr>
      <w:r>
        <w:t>Zhvillim, mbrojtje dhe promovim i vlerave të trashëgimisë kulturore me interes vendor, si dhe administrim i objekteve që lidhen me ushtrimin e këtyre funksioneve;</w:t>
      </w:r>
    </w:p>
    <w:p w:rsidR="00433753" w:rsidRDefault="00433753" w:rsidP="00667C0E">
      <w:pPr>
        <w:pStyle w:val="Style23"/>
        <w:numPr>
          <w:ilvl w:val="0"/>
          <w:numId w:val="24"/>
        </w:numPr>
      </w:pPr>
      <w:r>
        <w:t>Mbështetja e vendeve historike</w:t>
      </w:r>
      <w:r w:rsidR="00FB5359">
        <w:t xml:space="preserve"> .</w:t>
      </w:r>
    </w:p>
    <w:p w:rsidR="00433753" w:rsidRDefault="00433753" w:rsidP="00667C0E">
      <w:pPr>
        <w:pStyle w:val="Style23"/>
        <w:numPr>
          <w:ilvl w:val="0"/>
          <w:numId w:val="24"/>
        </w:numPr>
      </w:pPr>
      <w:r>
        <w:t>Zhvillim, mbrojtje dhe promovim i bibliotekave, e ambjenteve për lexim me qëllim edukimin e përgjithshëm qytetar;</w:t>
      </w:r>
    </w:p>
    <w:p w:rsidR="00433753" w:rsidRDefault="00433753" w:rsidP="00667C0E">
      <w:pPr>
        <w:pStyle w:val="Style23"/>
        <w:numPr>
          <w:ilvl w:val="0"/>
          <w:numId w:val="24"/>
        </w:numPr>
      </w:pPr>
      <w:r>
        <w:t>Organizim ose mbështetje për  ngjarjet kulturore (koncerte, prodhime skenike dhe filma, shfaqje artistike etj.);</w:t>
      </w:r>
    </w:p>
    <w:p w:rsidR="00433753" w:rsidRDefault="00433753" w:rsidP="00667C0E">
      <w:pPr>
        <w:pStyle w:val="Style23"/>
        <w:numPr>
          <w:ilvl w:val="0"/>
          <w:numId w:val="24"/>
        </w:numPr>
      </w:pPr>
      <w:r>
        <w:t xml:space="preserve">Sigurim i shërbimeve kulturore; administrim i çështjeve kulturore; mbikqyrje dhe rregullim i </w:t>
      </w:r>
      <w:r>
        <w:lastRenderedPageBreak/>
        <w:t>strukturave kulturore;</w:t>
      </w:r>
    </w:p>
    <w:p w:rsidR="00433753" w:rsidRPr="00DF40B4" w:rsidRDefault="00433753" w:rsidP="00667C0E">
      <w:pPr>
        <w:pStyle w:val="Style23"/>
        <w:numPr>
          <w:ilvl w:val="0"/>
          <w:numId w:val="24"/>
        </w:numPr>
      </w:pPr>
      <w:r>
        <w:t>Organizim   i   aktiviteteve   kulturore   dhe promovim i identitetit kombëtar e lokal.</w:t>
      </w:r>
    </w:p>
    <w:p w:rsidR="00BB2F04" w:rsidRPr="001B548F" w:rsidRDefault="00BB2F04" w:rsidP="00BB2F04">
      <w:pPr>
        <w:pStyle w:val="Heading6"/>
        <w:spacing w:line="252" w:lineRule="exact"/>
      </w:pPr>
    </w:p>
    <w:p w:rsidR="00BB2F04" w:rsidRPr="001B548F" w:rsidRDefault="00BB2F04" w:rsidP="00BB2F04">
      <w:pPr>
        <w:pStyle w:val="Heading6"/>
        <w:spacing w:line="252" w:lineRule="exact"/>
      </w:pPr>
      <w:r w:rsidRPr="001B548F">
        <w:t>Realizimi i qëllimit dhe objektivave të politikës së programit:</w:t>
      </w:r>
    </w:p>
    <w:p w:rsidR="00BB2F04" w:rsidRPr="001B548F" w:rsidRDefault="00BB2F04" w:rsidP="00BB2F04">
      <w:pPr>
        <w:pStyle w:val="BodyText"/>
        <w:spacing w:before="9"/>
        <w:rPr>
          <w:b/>
        </w:rPr>
      </w:pPr>
    </w:p>
    <w:p w:rsidR="0066289D" w:rsidRDefault="0066289D" w:rsidP="0066289D">
      <w:pPr>
        <w:pStyle w:val="BodyText"/>
        <w:spacing w:before="7"/>
      </w:pPr>
      <w:r w:rsidRPr="0066289D">
        <w:rPr>
          <w:b/>
        </w:rPr>
        <w:t>Qëllimi i Politikës së Shërbimit:</w:t>
      </w:r>
      <w:r>
        <w:t xml:space="preserve"> Menaxhimi dhe administrimi i institucioneve kulturoro- artistike, aseteve të trashëgimisë kulturore, duke risjellur në vëmendjen e vizitorëve vlerat dhe pasuritë që disponohen, ndër më të pasurat në vendin tonë si në sektorin arkeologjik, etnografik, historik, të fotografisë, muzikës, teatrit etj.</w:t>
      </w:r>
    </w:p>
    <w:p w:rsidR="0066289D" w:rsidRDefault="0066289D" w:rsidP="0066289D">
      <w:pPr>
        <w:pStyle w:val="BodyText"/>
        <w:spacing w:before="7"/>
      </w:pPr>
      <w:r>
        <w:t xml:space="preserve">Ruajtja dhe promovimi i trashëgimisë kulturore të zonave të ndryshme të territorit të Bashkisë së </w:t>
      </w:r>
      <w:r w:rsidR="00925938">
        <w:t>Librazhdit</w:t>
      </w:r>
      <w:r>
        <w:t>.Zbulimi dhe zhvillimi i talenteve në fushën e artit, sportit, si dhe edukimi dhe përçimi i vlerave kulturore dhe sportive do të jetë një nga politikat e programit. Zhvillimi, mbrojtja dhe promovimi i vlerave dhe trashëgimisë kulturore me interes lokal si dhe administrimi i objekteve që lidhen me ushtrimin e këtyre funksioneve.Organizimi i aktiviteteve kulturore dhe promovimi i identitetit kombëtar dhe lokal si dhe administrimi i objekteve që lidhen me ushtrimin e këtyre funksioneve.</w:t>
      </w:r>
    </w:p>
    <w:p w:rsidR="00BB2F04" w:rsidRPr="001B548F" w:rsidRDefault="00BB2F04" w:rsidP="00BB2F04">
      <w:pPr>
        <w:pStyle w:val="BodyText"/>
        <w:spacing w:before="201" w:line="276" w:lineRule="auto"/>
        <w:ind w:left="220" w:right="863"/>
      </w:pPr>
      <w:r w:rsidRPr="001B548F">
        <w:t xml:space="preserve">Objektivat </w:t>
      </w:r>
      <w:r w:rsidR="00B93AB7">
        <w:t>për këtë  program</w:t>
      </w:r>
      <w:r w:rsidRPr="001B548F">
        <w:t xml:space="preserve"> </w:t>
      </w:r>
      <w:r w:rsidR="00B93AB7">
        <w:t>:</w:t>
      </w:r>
    </w:p>
    <w:p w:rsidR="005A5694" w:rsidRDefault="00BB2F04" w:rsidP="005A5694">
      <w:pPr>
        <w:pStyle w:val="BodyText"/>
        <w:spacing w:before="198" w:line="278" w:lineRule="auto"/>
        <w:ind w:left="220"/>
      </w:pPr>
      <w:r w:rsidRPr="001B548F">
        <w:t xml:space="preserve">O1: </w:t>
      </w:r>
      <w:r w:rsidR="005A5694" w:rsidRPr="005A5694">
        <w:t>Ruajtja dhe promovimi i vlerave të trashëgimisë kulturore dhe mirëadministrimi e fuqizimi i institucioneve menaxhuese.</w:t>
      </w:r>
    </w:p>
    <w:p w:rsidR="00BB2F04" w:rsidRPr="001B548F" w:rsidRDefault="00BB2F04" w:rsidP="005A5694">
      <w:pPr>
        <w:pStyle w:val="BodyText"/>
        <w:spacing w:before="198" w:line="278" w:lineRule="auto"/>
        <w:ind w:left="220"/>
      </w:pPr>
      <w:r w:rsidRPr="001B548F">
        <w:t>O2:</w:t>
      </w:r>
      <w:r w:rsidR="001F7C40" w:rsidRPr="001F7C40">
        <w:t xml:space="preserve"> Ruajtja, mirëadministrimi dhe pasurimi i fon</w:t>
      </w:r>
      <w:r w:rsidR="00F77E0F">
        <w:t xml:space="preserve">dit të bibliotekës </w:t>
      </w:r>
      <w:r w:rsidR="001F7C40" w:rsidRPr="001F7C40">
        <w:t>.</w:t>
      </w:r>
    </w:p>
    <w:p w:rsidR="00BB2F04" w:rsidRPr="001B548F" w:rsidRDefault="00BB2F04" w:rsidP="00BB2F04">
      <w:pPr>
        <w:pStyle w:val="BodyText"/>
        <w:spacing w:before="9"/>
      </w:pPr>
    </w:p>
    <w:p w:rsidR="00BB2F04" w:rsidRPr="001B548F" w:rsidRDefault="00BB2F04" w:rsidP="00BB2F04">
      <w:pPr>
        <w:pStyle w:val="BodyText"/>
        <w:spacing w:line="276" w:lineRule="auto"/>
        <w:ind w:left="220" w:right="863"/>
      </w:pPr>
      <w:r w:rsidRPr="001B548F">
        <w:t>O3: Jetë kulturore të gjallëruar nëpërmjet zhvillimit të aktiviteteve artistike dhe kulturore përgjatë gjithë vitit.</w:t>
      </w:r>
    </w:p>
    <w:p w:rsidR="00BB2F04" w:rsidRPr="001B548F" w:rsidRDefault="00BB2F04" w:rsidP="00BB2F04">
      <w:pPr>
        <w:pStyle w:val="BodyText"/>
      </w:pPr>
    </w:p>
    <w:p w:rsidR="00BB2F04" w:rsidRPr="001B548F" w:rsidRDefault="00BB2F04" w:rsidP="004E740E">
      <w:pPr>
        <w:pStyle w:val="Heading6"/>
        <w:numPr>
          <w:ilvl w:val="0"/>
          <w:numId w:val="11"/>
        </w:numPr>
        <w:spacing w:before="177"/>
      </w:pPr>
      <w:r w:rsidRPr="001B548F">
        <w:t>Rezultatet e programit</w:t>
      </w:r>
      <w:r w:rsidR="00010D25" w:rsidRPr="00010D25">
        <w:rPr>
          <w:bCs w:val="0"/>
        </w:rPr>
        <w:t xml:space="preserve"> </w:t>
      </w:r>
      <w:r w:rsidR="00010D25" w:rsidRPr="00010D25">
        <w:t>Trashëgimia kulturore, eventet artistike dhe kulturore</w:t>
      </w:r>
      <w:r w:rsidR="00010D25">
        <w:t xml:space="preserve"> </w:t>
      </w:r>
      <w:r w:rsidRPr="001B548F">
        <w:t>:</w:t>
      </w:r>
    </w:p>
    <w:p w:rsidR="00BB2F04" w:rsidRPr="001B548F" w:rsidRDefault="00E414D7" w:rsidP="00E414D7">
      <w:pPr>
        <w:pStyle w:val="BodyText"/>
        <w:tabs>
          <w:tab w:val="left" w:pos="8400"/>
        </w:tabs>
        <w:spacing w:before="6"/>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8F35D5" w:rsidRPr="001B548F" w:rsidTr="00EF3CDD">
        <w:trPr>
          <w:trHeight w:val="580"/>
        </w:trPr>
        <w:tc>
          <w:tcPr>
            <w:tcW w:w="1809" w:type="dxa"/>
            <w:tcBorders>
              <w:top w:val="single" w:sz="8" w:space="0" w:color="4F81BC"/>
              <w:bottom w:val="single" w:sz="8" w:space="0" w:color="4F81BC"/>
            </w:tcBorders>
          </w:tcPr>
          <w:p w:rsidR="008F35D5" w:rsidRPr="001B548F" w:rsidRDefault="008F35D5" w:rsidP="00EF3CDD">
            <w:pPr>
              <w:pStyle w:val="TableParagraph"/>
              <w:ind w:left="115"/>
              <w:rPr>
                <w:b/>
              </w:rPr>
            </w:pPr>
            <w:r w:rsidRPr="001B548F">
              <w:rPr>
                <w:b/>
              </w:rPr>
              <w:t>Programi</w:t>
            </w:r>
          </w:p>
          <w:p w:rsidR="008F35D5" w:rsidRPr="001B548F" w:rsidRDefault="008F35D5" w:rsidP="00EF3CDD">
            <w:pPr>
              <w:pStyle w:val="TableParagraph"/>
              <w:spacing w:before="38"/>
              <w:ind w:left="115"/>
              <w:rPr>
                <w:b/>
              </w:rPr>
            </w:pPr>
            <w:r>
              <w:rPr>
                <w:b/>
              </w:rPr>
              <w:t>P</w:t>
            </w:r>
            <w:r w:rsidR="00035908">
              <w:rPr>
                <w:b/>
              </w:rPr>
              <w:t xml:space="preserve"> </w:t>
            </w:r>
            <w:r>
              <w:rPr>
                <w:b/>
              </w:rPr>
              <w:t>08220</w:t>
            </w:r>
          </w:p>
        </w:tc>
        <w:tc>
          <w:tcPr>
            <w:tcW w:w="1552" w:type="dxa"/>
            <w:tcBorders>
              <w:top w:val="single" w:sz="8" w:space="0" w:color="4F81BC"/>
              <w:bottom w:val="single" w:sz="8" w:space="0" w:color="4F81BC"/>
            </w:tcBorders>
          </w:tcPr>
          <w:p w:rsidR="008F35D5" w:rsidRPr="001B548F" w:rsidRDefault="008F35D5" w:rsidP="00EF3CDD">
            <w:pPr>
              <w:pStyle w:val="TableParagraph"/>
              <w:ind w:left="269"/>
              <w:rPr>
                <w:b/>
              </w:rPr>
            </w:pPr>
            <w:r w:rsidRPr="001B548F">
              <w:rPr>
                <w:b/>
              </w:rPr>
              <w:t>Paga +</w:t>
            </w:r>
          </w:p>
          <w:p w:rsidR="008F35D5" w:rsidRPr="001B548F" w:rsidRDefault="008F35D5"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8F35D5" w:rsidRPr="001B548F" w:rsidRDefault="008F35D5" w:rsidP="00EF3CDD">
            <w:pPr>
              <w:pStyle w:val="TableParagraph"/>
              <w:ind w:left="426"/>
              <w:rPr>
                <w:b/>
              </w:rPr>
            </w:pPr>
            <w:r w:rsidRPr="001B548F">
              <w:rPr>
                <w:b/>
              </w:rPr>
              <w:t>Shpenzime</w:t>
            </w:r>
          </w:p>
          <w:p w:rsidR="008F35D5" w:rsidRPr="001B548F" w:rsidRDefault="008F35D5"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8F35D5" w:rsidRPr="001B548F" w:rsidRDefault="008F35D5" w:rsidP="00EF3CDD">
            <w:pPr>
              <w:pStyle w:val="TableParagraph"/>
              <w:spacing w:before="3"/>
            </w:pPr>
          </w:p>
          <w:p w:rsidR="008F35D5" w:rsidRPr="001B548F" w:rsidRDefault="008F35D5"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8F35D5" w:rsidRPr="001B548F" w:rsidRDefault="008F35D5" w:rsidP="00EF3CDD">
            <w:pPr>
              <w:pStyle w:val="TableParagraph"/>
              <w:spacing w:before="3"/>
            </w:pPr>
          </w:p>
          <w:p w:rsidR="008F35D5" w:rsidRPr="001B548F" w:rsidRDefault="008F35D5"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8F35D5" w:rsidRDefault="008F35D5" w:rsidP="00EF3CDD">
            <w:pPr>
              <w:pStyle w:val="TableParagraph"/>
              <w:ind w:left="225"/>
              <w:rPr>
                <w:b/>
              </w:rPr>
            </w:pPr>
          </w:p>
          <w:p w:rsidR="008F35D5" w:rsidRPr="001B548F" w:rsidRDefault="008F35D5" w:rsidP="00EF3CDD">
            <w:pPr>
              <w:pStyle w:val="TableParagraph"/>
              <w:ind w:left="225"/>
              <w:rPr>
                <w:b/>
              </w:rPr>
            </w:pPr>
            <w:r w:rsidRPr="001B548F">
              <w:rPr>
                <w:b/>
              </w:rPr>
              <w:t>Totali</w:t>
            </w:r>
          </w:p>
        </w:tc>
      </w:tr>
      <w:tr w:rsidR="008F35D5" w:rsidRPr="001B548F" w:rsidTr="00EF3CDD">
        <w:trPr>
          <w:trHeight w:val="610"/>
        </w:trPr>
        <w:tc>
          <w:tcPr>
            <w:tcW w:w="1809" w:type="dxa"/>
            <w:tcBorders>
              <w:top w:val="single" w:sz="8" w:space="0" w:color="4F81BC"/>
            </w:tcBorders>
          </w:tcPr>
          <w:p w:rsidR="008F35D5" w:rsidRPr="001B548F" w:rsidRDefault="008F35D5" w:rsidP="00035908">
            <w:pPr>
              <w:pStyle w:val="TableParagraph"/>
              <w:spacing w:before="3"/>
              <w:ind w:left="115"/>
              <w:rPr>
                <w:b/>
              </w:rPr>
            </w:pPr>
            <w:r w:rsidRPr="001B548F">
              <w:rPr>
                <w:b/>
              </w:rPr>
              <w:t xml:space="preserve">Plani  </w:t>
            </w:r>
            <w:r w:rsidR="00035908">
              <w:rPr>
                <w:b/>
              </w:rPr>
              <w:t xml:space="preserve">4-mujorin e parë </w:t>
            </w:r>
          </w:p>
        </w:tc>
        <w:tc>
          <w:tcPr>
            <w:tcW w:w="1552" w:type="dxa"/>
            <w:tcBorders>
              <w:top w:val="single" w:sz="8" w:space="0" w:color="4F81BC"/>
            </w:tcBorders>
          </w:tcPr>
          <w:p w:rsidR="008F35D5" w:rsidRPr="001B548F" w:rsidRDefault="00574E42" w:rsidP="00134FD7">
            <w:pPr>
              <w:pStyle w:val="TableParagraph"/>
              <w:spacing w:before="1"/>
              <w:ind w:left="269"/>
            </w:pPr>
            <w:r>
              <w:t xml:space="preserve">    </w:t>
            </w:r>
            <w:r w:rsidR="00091EB4">
              <w:t>3,</w:t>
            </w:r>
            <w:r w:rsidR="00134FD7">
              <w:t>827</w:t>
            </w:r>
          </w:p>
        </w:tc>
        <w:tc>
          <w:tcPr>
            <w:tcW w:w="1817" w:type="dxa"/>
            <w:tcBorders>
              <w:top w:val="single" w:sz="8" w:space="0" w:color="4F81BC"/>
            </w:tcBorders>
          </w:tcPr>
          <w:p w:rsidR="008F35D5" w:rsidRPr="001B548F" w:rsidRDefault="00A518B7" w:rsidP="00DE311E">
            <w:pPr>
              <w:pStyle w:val="TableParagraph"/>
              <w:spacing w:before="1"/>
              <w:ind w:left="426"/>
            </w:pPr>
            <w:r>
              <w:t xml:space="preserve">     </w:t>
            </w:r>
            <w:r w:rsidR="00C30208">
              <w:t>2,</w:t>
            </w:r>
            <w:r w:rsidR="00DE311E">
              <w:t>070</w:t>
            </w:r>
          </w:p>
        </w:tc>
        <w:tc>
          <w:tcPr>
            <w:tcW w:w="1584" w:type="dxa"/>
            <w:tcBorders>
              <w:top w:val="single" w:sz="8" w:space="0" w:color="4F81BC"/>
            </w:tcBorders>
          </w:tcPr>
          <w:p w:rsidR="008F35D5" w:rsidRPr="001B548F" w:rsidRDefault="008F35D5" w:rsidP="00EF3CDD">
            <w:pPr>
              <w:pStyle w:val="TableParagraph"/>
              <w:spacing w:before="1"/>
              <w:ind w:left="472"/>
            </w:pPr>
          </w:p>
        </w:tc>
        <w:tc>
          <w:tcPr>
            <w:tcW w:w="1349" w:type="dxa"/>
            <w:tcBorders>
              <w:top w:val="single" w:sz="8" w:space="0" w:color="4F81BC"/>
            </w:tcBorders>
          </w:tcPr>
          <w:p w:rsidR="008F35D5" w:rsidRPr="001B548F" w:rsidRDefault="008F35D5" w:rsidP="00337535">
            <w:pPr>
              <w:pStyle w:val="TableParagraph"/>
              <w:tabs>
                <w:tab w:val="left" w:pos="735"/>
              </w:tabs>
              <w:spacing w:before="1"/>
              <w:ind w:left="206"/>
              <w:jc w:val="center"/>
            </w:pPr>
          </w:p>
        </w:tc>
        <w:tc>
          <w:tcPr>
            <w:tcW w:w="1543" w:type="dxa"/>
            <w:tcBorders>
              <w:top w:val="single" w:sz="8" w:space="0" w:color="4F81BC"/>
            </w:tcBorders>
          </w:tcPr>
          <w:p w:rsidR="008F35D5" w:rsidRPr="001B548F" w:rsidRDefault="000E320C" w:rsidP="00EE068D">
            <w:pPr>
              <w:pStyle w:val="TableParagraph"/>
              <w:spacing w:before="1"/>
              <w:ind w:left="225"/>
              <w:rPr>
                <w:b/>
              </w:rPr>
            </w:pPr>
            <w:r>
              <w:rPr>
                <w:b/>
              </w:rPr>
              <w:t xml:space="preserve">  </w:t>
            </w:r>
            <w:r w:rsidR="00EE068D">
              <w:rPr>
                <w:b/>
              </w:rPr>
              <w:t>5,897</w:t>
            </w:r>
          </w:p>
        </w:tc>
      </w:tr>
      <w:tr w:rsidR="008F35D5" w:rsidRPr="001B548F" w:rsidTr="00E2029E">
        <w:trPr>
          <w:trHeight w:val="693"/>
        </w:trPr>
        <w:tc>
          <w:tcPr>
            <w:tcW w:w="1809" w:type="dxa"/>
          </w:tcPr>
          <w:p w:rsidR="00E2029E" w:rsidRDefault="008F35D5" w:rsidP="00E2029E">
            <w:pPr>
              <w:pStyle w:val="TableParagraph"/>
              <w:spacing w:before="14"/>
              <w:ind w:left="115"/>
              <w:rPr>
                <w:b/>
              </w:rPr>
            </w:pPr>
            <w:r w:rsidRPr="001B548F">
              <w:rPr>
                <w:b/>
              </w:rPr>
              <w:t>Realizimi</w:t>
            </w:r>
            <w:r w:rsidRPr="001B548F">
              <w:rPr>
                <w:b/>
                <w:spacing w:val="-4"/>
              </w:rPr>
              <w:t xml:space="preserve"> </w:t>
            </w:r>
            <w:r w:rsidR="00035908">
              <w:rPr>
                <w:b/>
              </w:rPr>
              <w:t>4-mujorin e parë</w:t>
            </w:r>
          </w:p>
          <w:p w:rsidR="008F35D5" w:rsidRPr="00E2029E" w:rsidRDefault="008F35D5" w:rsidP="00E2029E"/>
        </w:tc>
        <w:tc>
          <w:tcPr>
            <w:tcW w:w="1552" w:type="dxa"/>
          </w:tcPr>
          <w:p w:rsidR="008F35D5" w:rsidRPr="00AC3832" w:rsidRDefault="00134FD7" w:rsidP="00134FD7">
            <w:pPr>
              <w:jc w:val="center"/>
            </w:pPr>
            <w:r>
              <w:t>5,819</w:t>
            </w:r>
          </w:p>
        </w:tc>
        <w:tc>
          <w:tcPr>
            <w:tcW w:w="1817" w:type="dxa"/>
          </w:tcPr>
          <w:p w:rsidR="008F35D5" w:rsidRPr="000053C3" w:rsidRDefault="00C30208" w:rsidP="001A1131">
            <w:pPr>
              <w:jc w:val="center"/>
            </w:pPr>
            <w:r>
              <w:t xml:space="preserve">  </w:t>
            </w:r>
            <w:r w:rsidR="001A1131">
              <w:t>2,619</w:t>
            </w:r>
          </w:p>
        </w:tc>
        <w:tc>
          <w:tcPr>
            <w:tcW w:w="1584" w:type="dxa"/>
          </w:tcPr>
          <w:p w:rsidR="008F35D5" w:rsidRPr="00FD59B8" w:rsidRDefault="008F35D5" w:rsidP="00EF3CDD">
            <w:pPr>
              <w:jc w:val="center"/>
            </w:pPr>
          </w:p>
        </w:tc>
        <w:tc>
          <w:tcPr>
            <w:tcW w:w="1349" w:type="dxa"/>
          </w:tcPr>
          <w:p w:rsidR="008F35D5" w:rsidRPr="00704BF8" w:rsidRDefault="008F35D5" w:rsidP="00704BF8">
            <w:pPr>
              <w:jc w:val="center"/>
            </w:pPr>
          </w:p>
        </w:tc>
        <w:tc>
          <w:tcPr>
            <w:tcW w:w="1543" w:type="dxa"/>
          </w:tcPr>
          <w:p w:rsidR="008F35D5" w:rsidRPr="004F6047" w:rsidRDefault="00811BC2" w:rsidP="00EE068D">
            <w:pPr>
              <w:rPr>
                <w:b/>
              </w:rPr>
            </w:pPr>
            <w:r>
              <w:rPr>
                <w:b/>
              </w:rPr>
              <w:t xml:space="preserve">      </w:t>
            </w:r>
            <w:r w:rsidR="00EE068D">
              <w:rPr>
                <w:b/>
              </w:rPr>
              <w:t>8,438</w:t>
            </w:r>
          </w:p>
        </w:tc>
      </w:tr>
      <w:tr w:rsidR="008F35D5" w:rsidRPr="001B548F" w:rsidTr="00EF3CDD">
        <w:trPr>
          <w:trHeight w:val="596"/>
        </w:trPr>
        <w:tc>
          <w:tcPr>
            <w:tcW w:w="1809" w:type="dxa"/>
          </w:tcPr>
          <w:p w:rsidR="008F35D5" w:rsidRPr="00AA0680" w:rsidRDefault="00AA0680" w:rsidP="00AA0680">
            <w:pPr>
              <w:pStyle w:val="TableParagraph"/>
              <w:spacing w:before="14"/>
              <w:rPr>
                <w:b/>
              </w:rPr>
            </w:pPr>
            <w:r>
              <w:rPr>
                <w:b/>
              </w:rPr>
              <w:t xml:space="preserve">  Diferencë </w:t>
            </w:r>
          </w:p>
        </w:tc>
        <w:tc>
          <w:tcPr>
            <w:tcW w:w="1552" w:type="dxa"/>
          </w:tcPr>
          <w:p w:rsidR="008F35D5" w:rsidRPr="00AC3832" w:rsidRDefault="008F35D5" w:rsidP="00574E42">
            <w:pPr>
              <w:jc w:val="center"/>
            </w:pPr>
          </w:p>
        </w:tc>
        <w:tc>
          <w:tcPr>
            <w:tcW w:w="1817" w:type="dxa"/>
          </w:tcPr>
          <w:p w:rsidR="008F35D5" w:rsidRPr="000053C3" w:rsidRDefault="008F35D5" w:rsidP="0020240A">
            <w:pPr>
              <w:jc w:val="center"/>
            </w:pPr>
          </w:p>
        </w:tc>
        <w:tc>
          <w:tcPr>
            <w:tcW w:w="1584" w:type="dxa"/>
          </w:tcPr>
          <w:p w:rsidR="008F35D5" w:rsidRPr="00B26AC0" w:rsidRDefault="008F35D5" w:rsidP="00EF3CDD">
            <w:pPr>
              <w:jc w:val="center"/>
            </w:pPr>
          </w:p>
        </w:tc>
        <w:tc>
          <w:tcPr>
            <w:tcW w:w="1349" w:type="dxa"/>
          </w:tcPr>
          <w:p w:rsidR="008F35D5" w:rsidRPr="00704BF8" w:rsidRDefault="008F35D5" w:rsidP="00704BF8">
            <w:pPr>
              <w:jc w:val="center"/>
            </w:pPr>
          </w:p>
        </w:tc>
        <w:tc>
          <w:tcPr>
            <w:tcW w:w="1543" w:type="dxa"/>
          </w:tcPr>
          <w:p w:rsidR="008F35D5" w:rsidRPr="004F6047" w:rsidRDefault="008F35D5" w:rsidP="0056155E">
            <w:pPr>
              <w:rPr>
                <w:b/>
              </w:rPr>
            </w:pPr>
          </w:p>
        </w:tc>
      </w:tr>
      <w:tr w:rsidR="008F35D5" w:rsidRPr="001B548F" w:rsidTr="00E2029E">
        <w:trPr>
          <w:trHeight w:val="477"/>
        </w:trPr>
        <w:tc>
          <w:tcPr>
            <w:tcW w:w="1809" w:type="dxa"/>
            <w:tcBorders>
              <w:bottom w:val="single" w:sz="8" w:space="0" w:color="4F81BC"/>
            </w:tcBorders>
          </w:tcPr>
          <w:p w:rsidR="008F35D5" w:rsidRPr="001B548F" w:rsidRDefault="00E2029E" w:rsidP="00EF3CDD">
            <w:pPr>
              <w:pStyle w:val="TableParagraph"/>
              <w:spacing w:before="14"/>
              <w:ind w:left="115"/>
              <w:rPr>
                <w:b/>
              </w:rPr>
            </w:pPr>
            <w:r w:rsidRPr="00E2029E">
              <w:rPr>
                <w:b/>
              </w:rPr>
              <w:t>Realizimi në %</w:t>
            </w:r>
          </w:p>
        </w:tc>
        <w:tc>
          <w:tcPr>
            <w:tcW w:w="1552" w:type="dxa"/>
            <w:tcBorders>
              <w:bottom w:val="single" w:sz="8" w:space="0" w:color="4F81BC"/>
            </w:tcBorders>
          </w:tcPr>
          <w:p w:rsidR="008F35D5" w:rsidRPr="001B548F" w:rsidRDefault="00602C10" w:rsidP="00574E42">
            <w:pPr>
              <w:pStyle w:val="TableParagraph"/>
              <w:spacing w:before="6"/>
              <w:jc w:val="center"/>
            </w:pPr>
            <w:r>
              <w:t>100</w:t>
            </w:r>
            <w:r w:rsidR="00574E42">
              <w:t>%</w:t>
            </w:r>
          </w:p>
        </w:tc>
        <w:tc>
          <w:tcPr>
            <w:tcW w:w="1817" w:type="dxa"/>
            <w:tcBorders>
              <w:bottom w:val="single" w:sz="8" w:space="0" w:color="4F81BC"/>
            </w:tcBorders>
          </w:tcPr>
          <w:p w:rsidR="008F35D5" w:rsidRPr="001B548F" w:rsidRDefault="001A1131" w:rsidP="0020240A">
            <w:pPr>
              <w:pStyle w:val="TableParagraph"/>
              <w:spacing w:before="6"/>
              <w:jc w:val="center"/>
            </w:pPr>
            <w:r>
              <w:t>10</w:t>
            </w:r>
            <w:r w:rsidR="00853BBC">
              <w:t>0%</w:t>
            </w:r>
          </w:p>
        </w:tc>
        <w:tc>
          <w:tcPr>
            <w:tcW w:w="1584" w:type="dxa"/>
            <w:tcBorders>
              <w:bottom w:val="single" w:sz="8" w:space="0" w:color="4F81BC"/>
            </w:tcBorders>
          </w:tcPr>
          <w:p w:rsidR="008F35D5" w:rsidRPr="001B548F" w:rsidRDefault="008F35D5" w:rsidP="00EF3CDD">
            <w:pPr>
              <w:pStyle w:val="TableParagraph"/>
              <w:spacing w:before="6"/>
            </w:pPr>
          </w:p>
        </w:tc>
        <w:tc>
          <w:tcPr>
            <w:tcW w:w="1349" w:type="dxa"/>
            <w:tcBorders>
              <w:bottom w:val="single" w:sz="8" w:space="0" w:color="4F81BC"/>
            </w:tcBorders>
          </w:tcPr>
          <w:p w:rsidR="008F35D5" w:rsidRPr="001B548F" w:rsidRDefault="008F35D5" w:rsidP="0020240A">
            <w:pPr>
              <w:pStyle w:val="TableParagraph"/>
              <w:spacing w:before="6"/>
              <w:jc w:val="center"/>
            </w:pPr>
          </w:p>
        </w:tc>
        <w:tc>
          <w:tcPr>
            <w:tcW w:w="1543" w:type="dxa"/>
            <w:tcBorders>
              <w:bottom w:val="single" w:sz="8" w:space="0" w:color="4F81BC"/>
            </w:tcBorders>
          </w:tcPr>
          <w:p w:rsidR="008F35D5" w:rsidRDefault="0056155E" w:rsidP="00EE068D">
            <w:pPr>
              <w:pStyle w:val="TableParagraph"/>
              <w:ind w:left="225"/>
              <w:rPr>
                <w:b/>
              </w:rPr>
            </w:pPr>
            <w:r>
              <w:rPr>
                <w:b/>
              </w:rPr>
              <w:t xml:space="preserve"> </w:t>
            </w:r>
            <w:r w:rsidR="00BC03B8">
              <w:rPr>
                <w:b/>
              </w:rPr>
              <w:t xml:space="preserve"> </w:t>
            </w:r>
            <w:r w:rsidR="00EE068D">
              <w:rPr>
                <w:b/>
              </w:rPr>
              <w:t>100</w:t>
            </w:r>
            <w:r>
              <w:rPr>
                <w:b/>
              </w:rPr>
              <w:t xml:space="preserve"> </w:t>
            </w:r>
            <w:r w:rsidR="00207413">
              <w:rPr>
                <w:b/>
              </w:rPr>
              <w:t>%</w:t>
            </w:r>
          </w:p>
        </w:tc>
      </w:tr>
    </w:tbl>
    <w:p w:rsidR="00BB2F04" w:rsidRPr="001B548F" w:rsidRDefault="00BB2F04" w:rsidP="00BB2F04"/>
    <w:p w:rsidR="00BB2F04" w:rsidRDefault="00BB2F04" w:rsidP="00BB2F04">
      <w:r>
        <w:t>Shpenizime për paga dhe sigurime janë realizuar me</w:t>
      </w:r>
      <w:r w:rsidR="0036366B">
        <w:t xml:space="preserve"> </w:t>
      </w:r>
      <w:r w:rsidR="004D2FE8">
        <w:t>100</w:t>
      </w:r>
      <w:r w:rsidR="0045284D">
        <w:t xml:space="preserve"> </w:t>
      </w:r>
      <w:r>
        <w:t>%.</w:t>
      </w:r>
    </w:p>
    <w:p w:rsidR="00BB2F04" w:rsidRDefault="00BB2F04" w:rsidP="00BB2F04">
      <w:r>
        <w:t xml:space="preserve">Shpenzime operative janë ralizuar me </w:t>
      </w:r>
      <w:r w:rsidR="004D2FE8">
        <w:t xml:space="preserve">100 </w:t>
      </w:r>
      <w:r>
        <w:t>%.</w:t>
      </w:r>
    </w:p>
    <w:p w:rsidR="00BB2F04" w:rsidRDefault="00BB2F04" w:rsidP="00BB2F04"/>
    <w:p w:rsidR="00A65CA6" w:rsidRPr="001B548F" w:rsidRDefault="00A65CA6">
      <w:pPr>
        <w:pStyle w:val="BodyText"/>
        <w:rPr>
          <w:b/>
        </w:rPr>
      </w:pPr>
    </w:p>
    <w:p w:rsidR="00A65CA6" w:rsidRPr="00DF40B4" w:rsidRDefault="003F59B7" w:rsidP="00DF40B4">
      <w:pPr>
        <w:pStyle w:val="Heading1"/>
      </w:pPr>
      <w:bookmarkStart w:id="455" w:name="_Toc64420205"/>
      <w:bookmarkStart w:id="456" w:name="_Toc64420768"/>
      <w:bookmarkStart w:id="457" w:name="_Toc71635140"/>
      <w:bookmarkStart w:id="458" w:name="_Toc71715298"/>
      <w:bookmarkStart w:id="459" w:name="_Toc71715365"/>
      <w:bookmarkStart w:id="460" w:name="_Toc72137109"/>
      <w:bookmarkStart w:id="461" w:name="_Toc72137175"/>
      <w:bookmarkStart w:id="462" w:name="_Toc82588986"/>
      <w:bookmarkStart w:id="463" w:name="_Toc103247039"/>
      <w:bookmarkStart w:id="464" w:name="_Toc135990427"/>
      <w:r w:rsidRPr="00DF40B4">
        <w:t>FUNKSIONI</w:t>
      </w:r>
      <w:r w:rsidR="00CE15B4" w:rsidRPr="00DF40B4">
        <w:t xml:space="preserve"> </w:t>
      </w:r>
      <w:r w:rsidRPr="00DF40B4">
        <w:t>9: ARSIMI</w:t>
      </w:r>
      <w:bookmarkEnd w:id="455"/>
      <w:bookmarkEnd w:id="456"/>
      <w:bookmarkEnd w:id="457"/>
      <w:bookmarkEnd w:id="458"/>
      <w:bookmarkEnd w:id="459"/>
      <w:bookmarkEnd w:id="460"/>
      <w:bookmarkEnd w:id="461"/>
      <w:bookmarkEnd w:id="462"/>
      <w:bookmarkEnd w:id="463"/>
      <w:bookmarkEnd w:id="464"/>
    </w:p>
    <w:p w:rsidR="00DC1544" w:rsidRDefault="00DC1544" w:rsidP="005E75A7">
      <w:pPr>
        <w:pStyle w:val="Heading2"/>
        <w:rPr>
          <w:sz w:val="22"/>
          <w:szCs w:val="22"/>
        </w:rPr>
      </w:pPr>
      <w:bookmarkStart w:id="465" w:name="_Toc64420206"/>
      <w:bookmarkStart w:id="466" w:name="_Toc64420769"/>
      <w:bookmarkStart w:id="467" w:name="_Toc71635141"/>
      <w:bookmarkStart w:id="468" w:name="_Toc71715299"/>
      <w:bookmarkStart w:id="469" w:name="_Toc71715366"/>
      <w:bookmarkStart w:id="470" w:name="_Toc72137110"/>
      <w:bookmarkStart w:id="471" w:name="_Toc72137176"/>
      <w:bookmarkStart w:id="472" w:name="_Toc72245536"/>
      <w:bookmarkStart w:id="473" w:name="_Toc82588987"/>
    </w:p>
    <w:p w:rsidR="00A65CA6" w:rsidRPr="001B548F" w:rsidRDefault="003F59B7" w:rsidP="005E75A7">
      <w:pPr>
        <w:pStyle w:val="Heading2"/>
        <w:rPr>
          <w:sz w:val="22"/>
          <w:szCs w:val="22"/>
        </w:rPr>
      </w:pPr>
      <w:bookmarkStart w:id="474" w:name="_Toc103247040"/>
      <w:bookmarkStart w:id="475" w:name="_Toc135990428"/>
      <w:r w:rsidRPr="001B548F">
        <w:rPr>
          <w:sz w:val="22"/>
          <w:szCs w:val="22"/>
        </w:rPr>
        <w:t>Nënfunksioni 091: Arsimi bazë dhe parashkollor</w:t>
      </w:r>
      <w:bookmarkEnd w:id="465"/>
      <w:bookmarkEnd w:id="466"/>
      <w:bookmarkEnd w:id="467"/>
      <w:bookmarkEnd w:id="468"/>
      <w:bookmarkEnd w:id="469"/>
      <w:bookmarkEnd w:id="470"/>
      <w:bookmarkEnd w:id="471"/>
      <w:bookmarkEnd w:id="472"/>
      <w:bookmarkEnd w:id="473"/>
      <w:bookmarkEnd w:id="474"/>
      <w:bookmarkEnd w:id="475"/>
    </w:p>
    <w:p w:rsidR="00A65CA6" w:rsidRPr="001B548F" w:rsidRDefault="00A65CA6">
      <w:pPr>
        <w:pStyle w:val="BodyText"/>
        <w:spacing w:before="1"/>
        <w:rPr>
          <w:b/>
        </w:rPr>
      </w:pPr>
    </w:p>
    <w:p w:rsidR="00A65CA6" w:rsidRPr="00DF40B4" w:rsidRDefault="003F59B7" w:rsidP="00DF40B4">
      <w:pPr>
        <w:pStyle w:val="Heading2"/>
      </w:pPr>
      <w:bookmarkStart w:id="476" w:name="_Toc64420207"/>
      <w:bookmarkStart w:id="477" w:name="_Toc64420770"/>
      <w:bookmarkStart w:id="478" w:name="_Toc71635142"/>
      <w:bookmarkStart w:id="479" w:name="_Toc71715300"/>
      <w:bookmarkStart w:id="480" w:name="_Toc71715367"/>
      <w:bookmarkStart w:id="481" w:name="_Toc72137111"/>
      <w:bookmarkStart w:id="482" w:name="_Toc72137177"/>
      <w:bookmarkStart w:id="483" w:name="_Toc82588988"/>
      <w:bookmarkStart w:id="484" w:name="_Toc103247041"/>
      <w:bookmarkStart w:id="485" w:name="_Toc135990429"/>
      <w:r w:rsidRPr="00DF40B4">
        <w:lastRenderedPageBreak/>
        <w:t>Programi 09120 : Arsimi bazë perfshirë arsimin parashkollor.</w:t>
      </w:r>
      <w:bookmarkEnd w:id="476"/>
      <w:bookmarkEnd w:id="477"/>
      <w:bookmarkEnd w:id="478"/>
      <w:bookmarkEnd w:id="479"/>
      <w:bookmarkEnd w:id="480"/>
      <w:bookmarkEnd w:id="481"/>
      <w:bookmarkEnd w:id="482"/>
      <w:bookmarkEnd w:id="483"/>
      <w:bookmarkEnd w:id="484"/>
      <w:bookmarkEnd w:id="485"/>
    </w:p>
    <w:p w:rsidR="00A65CA6" w:rsidRPr="001B548F" w:rsidRDefault="00A65CA6">
      <w:pPr>
        <w:pStyle w:val="BodyText"/>
        <w:spacing w:before="6"/>
        <w:rPr>
          <w:b/>
          <w:i/>
        </w:rPr>
      </w:pPr>
    </w:p>
    <w:p w:rsidR="003977CF" w:rsidRDefault="003977CF" w:rsidP="003977CF">
      <w:pPr>
        <w:pStyle w:val="BodyText"/>
        <w:ind w:left="220"/>
      </w:pPr>
      <w:r>
        <w:t>Programi mbulon arsimin bazë dhe parashkollor, duke bërë të disponueshme dhe duke mirëmbajtur klasat shkollore dhe duke paguar rrogat për mësuesit parashkollorë.</w:t>
      </w:r>
    </w:p>
    <w:p w:rsidR="003977CF" w:rsidRDefault="003977CF" w:rsidP="003977CF">
      <w:pPr>
        <w:pStyle w:val="BodyText"/>
        <w:ind w:left="220"/>
      </w:pPr>
    </w:p>
    <w:p w:rsidR="003977CF" w:rsidRDefault="003977CF" w:rsidP="00667C0E">
      <w:pPr>
        <w:pStyle w:val="BodyText"/>
        <w:numPr>
          <w:ilvl w:val="0"/>
          <w:numId w:val="25"/>
        </w:numPr>
      </w:pPr>
      <w:r>
        <w:t>Shpenzime për paga për mësuesit e kopshteve të fëmijëve dhe stafit mbështetës.</w:t>
      </w:r>
    </w:p>
    <w:p w:rsidR="003977CF" w:rsidRDefault="003977CF" w:rsidP="00667C0E">
      <w:pPr>
        <w:pStyle w:val="BodyText"/>
        <w:numPr>
          <w:ilvl w:val="0"/>
          <w:numId w:val="25"/>
        </w:numPr>
      </w:pPr>
      <w:r>
        <w:t>Programe mësimore për trajtimin e edukatorëve dhe mësuesve.</w:t>
      </w:r>
    </w:p>
    <w:p w:rsidR="003977CF" w:rsidRDefault="003977CF" w:rsidP="00667C0E">
      <w:pPr>
        <w:pStyle w:val="BodyText"/>
        <w:numPr>
          <w:ilvl w:val="0"/>
          <w:numId w:val="25"/>
        </w:numPr>
      </w:pPr>
      <w:r>
        <w:t>Furnizim dhe mbështetje me ushqim e kopshteve.</w:t>
      </w:r>
    </w:p>
    <w:p w:rsidR="00A65CA6" w:rsidRPr="001B548F" w:rsidRDefault="003977CF" w:rsidP="00667C0E">
      <w:pPr>
        <w:pStyle w:val="BodyText"/>
        <w:numPr>
          <w:ilvl w:val="0"/>
          <w:numId w:val="25"/>
        </w:numPr>
      </w:pPr>
      <w:r>
        <w:t>Ndërtim dhe mirëmbajtje e strukturave shkollore.</w:t>
      </w:r>
    </w:p>
    <w:p w:rsidR="00A65CA6" w:rsidRPr="001B548F" w:rsidRDefault="00A65CA6">
      <w:pPr>
        <w:pStyle w:val="BodyText"/>
        <w:spacing w:before="7"/>
      </w:pPr>
    </w:p>
    <w:p w:rsidR="00A65CA6" w:rsidRPr="001B548F" w:rsidRDefault="003F59B7">
      <w:pPr>
        <w:pStyle w:val="Heading6"/>
        <w:spacing w:before="187"/>
      </w:pPr>
      <w:r w:rsidRPr="001B548F">
        <w:t>Realizimi i qellimit dhe objektivave te politikes se programit:</w:t>
      </w:r>
    </w:p>
    <w:p w:rsidR="00A65CA6" w:rsidRPr="001B548F" w:rsidRDefault="00A65CA6">
      <w:pPr>
        <w:pStyle w:val="BodyText"/>
        <w:spacing w:before="7"/>
        <w:rPr>
          <w:b/>
        </w:rPr>
      </w:pPr>
    </w:p>
    <w:p w:rsidR="002240C3" w:rsidRDefault="002240C3" w:rsidP="002240C3">
      <w:pPr>
        <w:pStyle w:val="BodyText"/>
        <w:spacing w:line="276" w:lineRule="auto"/>
        <w:ind w:left="220" w:right="208"/>
      </w:pPr>
      <w:r w:rsidRPr="002240C3">
        <w:rPr>
          <w:b/>
        </w:rPr>
        <w:t>Qëllimi i Politikës së Shërbimit:</w:t>
      </w:r>
      <w:r w:rsidRPr="002240C3">
        <w:t xml:space="preserve"> Ndërtimi, rehabilitimi dhe mirëmbajtja e ndërtesave arsimore të sistemit shkollor parauniversitar.</w:t>
      </w:r>
    </w:p>
    <w:p w:rsidR="002240C3" w:rsidRDefault="002240C3" w:rsidP="002240C3">
      <w:pPr>
        <w:pStyle w:val="BodyText"/>
        <w:spacing w:line="276" w:lineRule="auto"/>
        <w:ind w:left="220" w:right="208"/>
      </w:pPr>
    </w:p>
    <w:p w:rsidR="00A65CA6" w:rsidRPr="001B548F" w:rsidRDefault="002240C3" w:rsidP="00F01B05">
      <w:pPr>
        <w:pStyle w:val="BodyText"/>
        <w:spacing w:line="276" w:lineRule="auto"/>
        <w:ind w:left="220" w:right="208"/>
      </w:pPr>
      <w:r w:rsidRPr="001B548F">
        <w:t xml:space="preserve"> </w:t>
      </w:r>
      <w:r w:rsidR="003F59B7" w:rsidRPr="001B548F">
        <w:t>Ndërtimin, rehabilitimin dhe mirëmbajtjen e ndërtesave arsimore të sistemit shkollor</w:t>
      </w:r>
      <w:r w:rsidR="003F59B7" w:rsidRPr="001B548F">
        <w:rPr>
          <w:spacing w:val="-25"/>
        </w:rPr>
        <w:t xml:space="preserve"> </w:t>
      </w:r>
      <w:r w:rsidR="003F59B7" w:rsidRPr="001B548F">
        <w:t>parauniversitar;</w:t>
      </w:r>
    </w:p>
    <w:p w:rsidR="00A65CA6" w:rsidRPr="001B548F" w:rsidRDefault="003F59B7">
      <w:pPr>
        <w:pStyle w:val="BodyText"/>
        <w:spacing w:before="195" w:line="276" w:lineRule="auto"/>
        <w:ind w:left="220" w:right="208"/>
      </w:pPr>
      <w:r w:rsidRPr="001B548F">
        <w:t>Objektivat e programit buxhetor:</w:t>
      </w:r>
    </w:p>
    <w:p w:rsidR="00A65CA6" w:rsidRPr="001B548F" w:rsidRDefault="003F59B7">
      <w:pPr>
        <w:pStyle w:val="BodyText"/>
        <w:spacing w:before="201" w:line="276" w:lineRule="auto"/>
        <w:ind w:left="220" w:right="396"/>
      </w:pPr>
      <w:r w:rsidRPr="001B548F">
        <w:t>O</w:t>
      </w:r>
      <w:r w:rsidR="008F7821">
        <w:t xml:space="preserve"> </w:t>
      </w:r>
      <w:r w:rsidRPr="001B548F">
        <w:t xml:space="preserve">1 </w:t>
      </w:r>
      <w:r w:rsidR="00DD4B1A">
        <w:t>.</w:t>
      </w:r>
      <w:r w:rsidR="00DD4B1A" w:rsidRPr="00DD4B1A">
        <w:t xml:space="preserve"> Sigurimi i mjediseve dhe objekteve cilësore për zhvillimin e procesit mësimor në sistemin parauniversitar dhe parashkollor.</w:t>
      </w:r>
    </w:p>
    <w:p w:rsidR="00667D2B" w:rsidRDefault="003F59B7" w:rsidP="008F7821">
      <w:pPr>
        <w:pStyle w:val="BodyText"/>
        <w:spacing w:before="201" w:line="273" w:lineRule="auto"/>
        <w:ind w:left="220" w:right="208"/>
      </w:pPr>
      <w:r w:rsidRPr="001B548F">
        <w:t>O</w:t>
      </w:r>
      <w:r w:rsidR="008F7821">
        <w:t xml:space="preserve"> </w:t>
      </w:r>
      <w:r w:rsidRPr="001B548F">
        <w:t>2</w:t>
      </w:r>
      <w:r w:rsidR="008F7821">
        <w:t xml:space="preserve"> .</w:t>
      </w:r>
      <w:r w:rsidRPr="001B548F">
        <w:t xml:space="preserve"> </w:t>
      </w:r>
      <w:r w:rsidR="008F7821" w:rsidRPr="008F7821">
        <w:t>Krijimi i ambjenteve dhe mjediseve të sistemit arsimor  bazë dhe parashkollor, të sigurtë konform standardeve ligjore.</w:t>
      </w:r>
    </w:p>
    <w:p w:rsidR="00EF4879" w:rsidRPr="001B548F" w:rsidRDefault="00667D2B">
      <w:pPr>
        <w:pStyle w:val="BodyText"/>
        <w:spacing w:before="205"/>
        <w:ind w:left="220"/>
      </w:pPr>
      <w:r>
        <w:t>O 3</w:t>
      </w:r>
      <w:r w:rsidR="00EF4879">
        <w:t xml:space="preserve"> .</w:t>
      </w:r>
      <w:r w:rsidR="00EF4879" w:rsidRPr="00EF4879">
        <w:t xml:space="preserve"> Organizimi i aktiviteteve dhe promovimi i identitetit kombëtar e lokal, si dhe administrimi i objekteve që lidhen me ushtrimin e këtyre aktiviteteve.</w:t>
      </w:r>
    </w:p>
    <w:p w:rsidR="00A65CA6" w:rsidRPr="001B548F" w:rsidRDefault="00A65CA6">
      <w:pPr>
        <w:pStyle w:val="BodyText"/>
        <w:spacing w:before="8"/>
      </w:pPr>
    </w:p>
    <w:p w:rsidR="00A65CA6" w:rsidRPr="001B548F" w:rsidRDefault="0022700F" w:rsidP="004E740E">
      <w:pPr>
        <w:pStyle w:val="Heading6"/>
        <w:numPr>
          <w:ilvl w:val="0"/>
          <w:numId w:val="11"/>
        </w:numPr>
        <w:spacing w:before="1"/>
      </w:pPr>
      <w:r w:rsidRPr="001B548F">
        <w:t>Rezultatet e programit  Drejtoria e Arsim</w:t>
      </w:r>
      <w:r w:rsidR="0090375B">
        <w:t>i</w:t>
      </w:r>
      <w:r w:rsidRPr="001B548F">
        <w:t>t baze dhe parashkollor</w:t>
      </w:r>
      <w:r w:rsidR="003F59B7" w:rsidRPr="001B548F">
        <w:t>:</w:t>
      </w:r>
    </w:p>
    <w:p w:rsidR="00A65CA6" w:rsidRPr="001B548F" w:rsidRDefault="00E414D7" w:rsidP="00E414D7">
      <w:pPr>
        <w:pStyle w:val="BodyText"/>
        <w:tabs>
          <w:tab w:val="left" w:pos="8340"/>
        </w:tabs>
        <w:spacing w:before="5"/>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EF3CDD" w:rsidRPr="001B548F" w:rsidTr="00EF3CDD">
        <w:trPr>
          <w:trHeight w:val="580"/>
        </w:trPr>
        <w:tc>
          <w:tcPr>
            <w:tcW w:w="1809" w:type="dxa"/>
            <w:tcBorders>
              <w:top w:val="single" w:sz="8" w:space="0" w:color="4F81BC"/>
              <w:bottom w:val="single" w:sz="8" w:space="0" w:color="4F81BC"/>
            </w:tcBorders>
          </w:tcPr>
          <w:p w:rsidR="00EF3CDD" w:rsidRPr="001B548F" w:rsidRDefault="00EF3CDD" w:rsidP="00EF3CDD">
            <w:pPr>
              <w:pStyle w:val="TableParagraph"/>
              <w:ind w:left="115"/>
              <w:rPr>
                <w:b/>
              </w:rPr>
            </w:pPr>
            <w:r w:rsidRPr="001B548F">
              <w:rPr>
                <w:b/>
              </w:rPr>
              <w:t>Programi</w:t>
            </w:r>
          </w:p>
          <w:p w:rsidR="00EF3CDD" w:rsidRPr="001B548F" w:rsidRDefault="00EF3CDD" w:rsidP="00C82AFB">
            <w:pPr>
              <w:pStyle w:val="TableParagraph"/>
              <w:spacing w:before="38"/>
              <w:ind w:left="115"/>
              <w:rPr>
                <w:b/>
              </w:rPr>
            </w:pPr>
            <w:r>
              <w:rPr>
                <w:b/>
              </w:rPr>
              <w:t>P</w:t>
            </w:r>
            <w:r w:rsidR="00AE2EE5">
              <w:rPr>
                <w:b/>
              </w:rPr>
              <w:t xml:space="preserve"> </w:t>
            </w:r>
            <w:r>
              <w:rPr>
                <w:b/>
              </w:rPr>
              <w:t>0</w:t>
            </w:r>
            <w:r w:rsidR="00C82AFB">
              <w:rPr>
                <w:b/>
              </w:rPr>
              <w:t>9120</w:t>
            </w:r>
          </w:p>
        </w:tc>
        <w:tc>
          <w:tcPr>
            <w:tcW w:w="1552" w:type="dxa"/>
            <w:tcBorders>
              <w:top w:val="single" w:sz="8" w:space="0" w:color="4F81BC"/>
              <w:bottom w:val="single" w:sz="8" w:space="0" w:color="4F81BC"/>
            </w:tcBorders>
          </w:tcPr>
          <w:p w:rsidR="00EF3CDD" w:rsidRPr="001B548F" w:rsidRDefault="00EF3CDD" w:rsidP="00EF3CDD">
            <w:pPr>
              <w:pStyle w:val="TableParagraph"/>
              <w:ind w:left="269"/>
              <w:rPr>
                <w:b/>
              </w:rPr>
            </w:pPr>
            <w:r w:rsidRPr="001B548F">
              <w:rPr>
                <w:b/>
              </w:rPr>
              <w:t>Paga +</w:t>
            </w:r>
          </w:p>
          <w:p w:rsidR="00EF3CDD" w:rsidRPr="001B548F" w:rsidRDefault="00EF3CDD"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EF3CDD" w:rsidRPr="001B548F" w:rsidRDefault="00EF3CDD" w:rsidP="00EF3CDD">
            <w:pPr>
              <w:pStyle w:val="TableParagraph"/>
              <w:ind w:left="426"/>
              <w:rPr>
                <w:b/>
              </w:rPr>
            </w:pPr>
            <w:r w:rsidRPr="001B548F">
              <w:rPr>
                <w:b/>
              </w:rPr>
              <w:t>Shpenzime</w:t>
            </w:r>
          </w:p>
          <w:p w:rsidR="00EF3CDD" w:rsidRPr="001B548F" w:rsidRDefault="00EF3CDD"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EF3CDD" w:rsidRPr="001B548F" w:rsidRDefault="00EF3CDD" w:rsidP="00EF3CDD">
            <w:pPr>
              <w:pStyle w:val="TableParagraph"/>
              <w:spacing w:before="3"/>
            </w:pPr>
          </w:p>
          <w:p w:rsidR="00EF3CDD" w:rsidRPr="001B548F" w:rsidRDefault="00EF3CDD"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EF3CDD" w:rsidRPr="001B548F" w:rsidRDefault="00EF3CDD" w:rsidP="00EF3CDD">
            <w:pPr>
              <w:pStyle w:val="TableParagraph"/>
              <w:spacing w:before="3"/>
            </w:pPr>
          </w:p>
          <w:p w:rsidR="00EF3CDD" w:rsidRPr="001B548F" w:rsidRDefault="00EF3CDD"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EF3CDD" w:rsidRDefault="00EF3CDD" w:rsidP="00EF3CDD">
            <w:pPr>
              <w:pStyle w:val="TableParagraph"/>
              <w:ind w:left="225"/>
              <w:rPr>
                <w:b/>
              </w:rPr>
            </w:pPr>
          </w:p>
          <w:p w:rsidR="00EF3CDD" w:rsidRPr="001B548F" w:rsidRDefault="00EF3CDD" w:rsidP="00EF3CDD">
            <w:pPr>
              <w:pStyle w:val="TableParagraph"/>
              <w:ind w:left="225"/>
              <w:rPr>
                <w:b/>
              </w:rPr>
            </w:pPr>
            <w:r w:rsidRPr="001B548F">
              <w:rPr>
                <w:b/>
              </w:rPr>
              <w:t>Totali</w:t>
            </w:r>
          </w:p>
        </w:tc>
      </w:tr>
      <w:tr w:rsidR="00EF3CDD" w:rsidRPr="001B548F" w:rsidTr="00EF3CDD">
        <w:trPr>
          <w:trHeight w:val="610"/>
        </w:trPr>
        <w:tc>
          <w:tcPr>
            <w:tcW w:w="1809" w:type="dxa"/>
            <w:tcBorders>
              <w:top w:val="single" w:sz="8" w:space="0" w:color="4F81BC"/>
            </w:tcBorders>
          </w:tcPr>
          <w:p w:rsidR="00EF3CDD" w:rsidRPr="001B548F" w:rsidRDefault="00EF3CDD" w:rsidP="002054F0">
            <w:pPr>
              <w:pStyle w:val="TableParagraph"/>
              <w:spacing w:before="3"/>
              <w:ind w:left="115"/>
              <w:rPr>
                <w:b/>
              </w:rPr>
            </w:pPr>
            <w:r w:rsidRPr="001B548F">
              <w:rPr>
                <w:b/>
              </w:rPr>
              <w:t xml:space="preserve">Plani  </w:t>
            </w:r>
            <w:r w:rsidR="002054F0">
              <w:rPr>
                <w:b/>
              </w:rPr>
              <w:t>4-mujorin e parë</w:t>
            </w:r>
          </w:p>
        </w:tc>
        <w:tc>
          <w:tcPr>
            <w:tcW w:w="1552" w:type="dxa"/>
            <w:tcBorders>
              <w:top w:val="single" w:sz="8" w:space="0" w:color="4F81BC"/>
            </w:tcBorders>
          </w:tcPr>
          <w:p w:rsidR="00EF3CDD" w:rsidRPr="001B548F" w:rsidRDefault="000777D5" w:rsidP="00D2216E">
            <w:pPr>
              <w:pStyle w:val="TableParagraph"/>
              <w:spacing w:before="1"/>
              <w:ind w:left="269"/>
            </w:pPr>
            <w:r>
              <w:t xml:space="preserve"> </w:t>
            </w:r>
            <w:r w:rsidR="00D2216E">
              <w:t>57,155</w:t>
            </w:r>
          </w:p>
        </w:tc>
        <w:tc>
          <w:tcPr>
            <w:tcW w:w="1817" w:type="dxa"/>
            <w:tcBorders>
              <w:top w:val="single" w:sz="8" w:space="0" w:color="4F81BC"/>
            </w:tcBorders>
          </w:tcPr>
          <w:p w:rsidR="00EF3CDD" w:rsidRPr="001B548F" w:rsidRDefault="006741C4" w:rsidP="00F04EC7">
            <w:pPr>
              <w:pStyle w:val="TableParagraph"/>
              <w:spacing w:before="1"/>
              <w:ind w:left="426"/>
            </w:pPr>
            <w:r>
              <w:t xml:space="preserve">  16,</w:t>
            </w:r>
            <w:r w:rsidR="00F04EC7">
              <w:t>416</w:t>
            </w:r>
          </w:p>
        </w:tc>
        <w:tc>
          <w:tcPr>
            <w:tcW w:w="1584" w:type="dxa"/>
            <w:tcBorders>
              <w:top w:val="single" w:sz="8" w:space="0" w:color="4F81BC"/>
            </w:tcBorders>
          </w:tcPr>
          <w:p w:rsidR="00EF3CDD" w:rsidRPr="001B548F" w:rsidRDefault="00EF3CDD" w:rsidP="00B54EC2">
            <w:pPr>
              <w:pStyle w:val="TableParagraph"/>
              <w:spacing w:before="1"/>
              <w:ind w:left="472"/>
              <w:jc w:val="center"/>
            </w:pPr>
          </w:p>
        </w:tc>
        <w:tc>
          <w:tcPr>
            <w:tcW w:w="1349" w:type="dxa"/>
            <w:tcBorders>
              <w:top w:val="single" w:sz="8" w:space="0" w:color="4F81BC"/>
            </w:tcBorders>
          </w:tcPr>
          <w:p w:rsidR="00EF3CDD" w:rsidRPr="001B548F" w:rsidRDefault="002F2C14" w:rsidP="000E422F">
            <w:pPr>
              <w:pStyle w:val="TableParagraph"/>
              <w:tabs>
                <w:tab w:val="left" w:pos="735"/>
              </w:tabs>
              <w:spacing w:before="1"/>
              <w:ind w:left="206"/>
            </w:pPr>
            <w:r>
              <w:t xml:space="preserve">   </w:t>
            </w:r>
            <w:r w:rsidR="000E422F">
              <w:t>8,247</w:t>
            </w:r>
          </w:p>
        </w:tc>
        <w:tc>
          <w:tcPr>
            <w:tcW w:w="1543" w:type="dxa"/>
            <w:tcBorders>
              <w:top w:val="single" w:sz="8" w:space="0" w:color="4F81BC"/>
            </w:tcBorders>
          </w:tcPr>
          <w:p w:rsidR="00EF3CDD" w:rsidRPr="001B548F" w:rsidRDefault="002F2C14" w:rsidP="002F6F45">
            <w:pPr>
              <w:pStyle w:val="TableParagraph"/>
              <w:spacing w:before="1"/>
              <w:ind w:left="225"/>
              <w:rPr>
                <w:b/>
              </w:rPr>
            </w:pPr>
            <w:r>
              <w:rPr>
                <w:b/>
              </w:rPr>
              <w:t xml:space="preserve"> </w:t>
            </w:r>
            <w:r w:rsidR="002F6F45">
              <w:rPr>
                <w:b/>
              </w:rPr>
              <w:t>81,818</w:t>
            </w:r>
          </w:p>
        </w:tc>
      </w:tr>
      <w:tr w:rsidR="00EF3CDD" w:rsidRPr="001B548F" w:rsidTr="00EF3479">
        <w:trPr>
          <w:trHeight w:val="585"/>
        </w:trPr>
        <w:tc>
          <w:tcPr>
            <w:tcW w:w="1809" w:type="dxa"/>
          </w:tcPr>
          <w:p w:rsidR="00EF3CDD" w:rsidRPr="001B548F" w:rsidRDefault="00EF3CDD" w:rsidP="00EF3479">
            <w:pPr>
              <w:pStyle w:val="TableParagraph"/>
              <w:spacing w:before="14"/>
              <w:ind w:left="115"/>
              <w:rPr>
                <w:b/>
              </w:rPr>
            </w:pPr>
            <w:r w:rsidRPr="001B548F">
              <w:rPr>
                <w:b/>
              </w:rPr>
              <w:t>Realizimi</w:t>
            </w:r>
            <w:r w:rsidRPr="001B548F">
              <w:rPr>
                <w:b/>
                <w:spacing w:val="-4"/>
              </w:rPr>
              <w:t xml:space="preserve"> </w:t>
            </w:r>
            <w:r w:rsidR="002054F0">
              <w:rPr>
                <w:b/>
              </w:rPr>
              <w:t>4-mujorin e parë</w:t>
            </w:r>
          </w:p>
        </w:tc>
        <w:tc>
          <w:tcPr>
            <w:tcW w:w="1552" w:type="dxa"/>
          </w:tcPr>
          <w:p w:rsidR="00EF3CDD" w:rsidRPr="0027546D" w:rsidRDefault="000777D5" w:rsidP="00D2216E">
            <w:r>
              <w:t xml:space="preserve">   </w:t>
            </w:r>
            <w:r w:rsidR="00D2216E">
              <w:t xml:space="preserve"> </w:t>
            </w:r>
            <w:r>
              <w:t xml:space="preserve">  </w:t>
            </w:r>
            <w:r w:rsidR="00D2216E">
              <w:t>36,835</w:t>
            </w:r>
          </w:p>
        </w:tc>
        <w:tc>
          <w:tcPr>
            <w:tcW w:w="1817" w:type="dxa"/>
          </w:tcPr>
          <w:p w:rsidR="00EF3CDD" w:rsidRPr="00C27276" w:rsidRDefault="00F04EC7" w:rsidP="00B54EC2">
            <w:pPr>
              <w:jc w:val="center"/>
            </w:pPr>
            <w:r>
              <w:t>7,120</w:t>
            </w:r>
          </w:p>
        </w:tc>
        <w:tc>
          <w:tcPr>
            <w:tcW w:w="1584" w:type="dxa"/>
          </w:tcPr>
          <w:p w:rsidR="00EF3CDD" w:rsidRPr="00FD59B8" w:rsidRDefault="00EF3CDD" w:rsidP="00B54EC2">
            <w:pPr>
              <w:jc w:val="center"/>
            </w:pPr>
          </w:p>
        </w:tc>
        <w:tc>
          <w:tcPr>
            <w:tcW w:w="1349" w:type="dxa"/>
          </w:tcPr>
          <w:p w:rsidR="00EF3CDD" w:rsidRPr="005C2C58" w:rsidRDefault="000E422F" w:rsidP="000E422F">
            <w:r>
              <w:t xml:space="preserve">       5,662</w:t>
            </w:r>
          </w:p>
        </w:tc>
        <w:tc>
          <w:tcPr>
            <w:tcW w:w="1543" w:type="dxa"/>
          </w:tcPr>
          <w:p w:rsidR="00EF3CDD" w:rsidRPr="007F7FFC" w:rsidRDefault="002F2C14" w:rsidP="00572174">
            <w:pPr>
              <w:rPr>
                <w:b/>
              </w:rPr>
            </w:pPr>
            <w:r>
              <w:rPr>
                <w:b/>
              </w:rPr>
              <w:t xml:space="preserve">     </w:t>
            </w:r>
            <w:r w:rsidR="00572174">
              <w:rPr>
                <w:b/>
              </w:rPr>
              <w:t>49,618</w:t>
            </w:r>
          </w:p>
        </w:tc>
      </w:tr>
      <w:tr w:rsidR="00EF3CDD" w:rsidRPr="001B548F" w:rsidTr="00EF3CDD">
        <w:trPr>
          <w:trHeight w:val="596"/>
        </w:trPr>
        <w:tc>
          <w:tcPr>
            <w:tcW w:w="1809" w:type="dxa"/>
          </w:tcPr>
          <w:p w:rsidR="00EF3CDD" w:rsidRDefault="00EF3479" w:rsidP="00EF3CDD">
            <w:pPr>
              <w:pStyle w:val="TableParagraph"/>
              <w:spacing w:before="14"/>
              <w:ind w:left="115"/>
              <w:rPr>
                <w:b/>
              </w:rPr>
            </w:pPr>
            <w:r w:rsidRPr="00EF3479">
              <w:rPr>
                <w:b/>
              </w:rPr>
              <w:t xml:space="preserve">Diferencë  </w:t>
            </w:r>
          </w:p>
          <w:p w:rsidR="00EF3CDD" w:rsidRPr="001B548F" w:rsidRDefault="00EF3CDD" w:rsidP="00EF3CDD">
            <w:pPr>
              <w:pStyle w:val="TableParagraph"/>
              <w:spacing w:before="14"/>
              <w:ind w:left="115"/>
              <w:rPr>
                <w:b/>
              </w:rPr>
            </w:pPr>
          </w:p>
        </w:tc>
        <w:tc>
          <w:tcPr>
            <w:tcW w:w="1552" w:type="dxa"/>
          </w:tcPr>
          <w:p w:rsidR="00EF3CDD" w:rsidRPr="00C5127F" w:rsidRDefault="000777D5" w:rsidP="004F240F">
            <w:r>
              <w:t xml:space="preserve">     </w:t>
            </w:r>
            <w:r w:rsidR="00D2216E">
              <w:t>20,320</w:t>
            </w:r>
          </w:p>
        </w:tc>
        <w:tc>
          <w:tcPr>
            <w:tcW w:w="1817" w:type="dxa"/>
          </w:tcPr>
          <w:p w:rsidR="00EF3CDD" w:rsidRPr="00C27276" w:rsidRDefault="005D4516" w:rsidP="000918B3">
            <w:r>
              <w:t xml:space="preserve">           9,295</w:t>
            </w:r>
          </w:p>
        </w:tc>
        <w:tc>
          <w:tcPr>
            <w:tcW w:w="1584" w:type="dxa"/>
          </w:tcPr>
          <w:p w:rsidR="00EF3CDD" w:rsidRPr="00B26AC0" w:rsidRDefault="00EF3CDD" w:rsidP="00B54EC2"/>
        </w:tc>
        <w:tc>
          <w:tcPr>
            <w:tcW w:w="1349" w:type="dxa"/>
          </w:tcPr>
          <w:p w:rsidR="00EF3CDD" w:rsidRPr="005C2C58" w:rsidRDefault="006A4700" w:rsidP="00C43E62">
            <w:pPr>
              <w:jc w:val="center"/>
            </w:pPr>
            <w:r>
              <w:t>2,585</w:t>
            </w:r>
          </w:p>
        </w:tc>
        <w:tc>
          <w:tcPr>
            <w:tcW w:w="1543" w:type="dxa"/>
          </w:tcPr>
          <w:p w:rsidR="00EF3CDD" w:rsidRPr="007F7FFC" w:rsidRDefault="002F2C14" w:rsidP="00572174">
            <w:pPr>
              <w:rPr>
                <w:b/>
              </w:rPr>
            </w:pPr>
            <w:r>
              <w:rPr>
                <w:b/>
              </w:rPr>
              <w:t xml:space="preserve">     </w:t>
            </w:r>
            <w:r w:rsidR="00572174">
              <w:rPr>
                <w:b/>
              </w:rPr>
              <w:t>32,200</w:t>
            </w:r>
          </w:p>
        </w:tc>
      </w:tr>
      <w:tr w:rsidR="00EF3CDD" w:rsidRPr="001B548F" w:rsidTr="00EF3479">
        <w:trPr>
          <w:trHeight w:val="495"/>
        </w:trPr>
        <w:tc>
          <w:tcPr>
            <w:tcW w:w="1809" w:type="dxa"/>
            <w:tcBorders>
              <w:bottom w:val="single" w:sz="8" w:space="0" w:color="4F81BC"/>
            </w:tcBorders>
          </w:tcPr>
          <w:p w:rsidR="00EF3CDD" w:rsidRPr="001B548F" w:rsidRDefault="00EF3479" w:rsidP="00EF3CDD">
            <w:pPr>
              <w:pStyle w:val="TableParagraph"/>
              <w:spacing w:before="14"/>
              <w:ind w:left="115"/>
              <w:rPr>
                <w:b/>
              </w:rPr>
            </w:pPr>
            <w:r w:rsidRPr="00EF3479">
              <w:rPr>
                <w:b/>
              </w:rPr>
              <w:t>Realizimi në %</w:t>
            </w:r>
          </w:p>
        </w:tc>
        <w:tc>
          <w:tcPr>
            <w:tcW w:w="1552" w:type="dxa"/>
            <w:tcBorders>
              <w:bottom w:val="single" w:sz="8" w:space="0" w:color="4F81BC"/>
            </w:tcBorders>
          </w:tcPr>
          <w:p w:rsidR="00EF3CDD" w:rsidRPr="001B548F" w:rsidRDefault="00CA104D" w:rsidP="001C514C">
            <w:pPr>
              <w:pStyle w:val="TableParagraph"/>
              <w:spacing w:before="6"/>
            </w:pPr>
            <w:r>
              <w:t xml:space="preserve">        64</w:t>
            </w:r>
            <w:r w:rsidR="007E6ADF">
              <w:t>%</w:t>
            </w:r>
          </w:p>
        </w:tc>
        <w:tc>
          <w:tcPr>
            <w:tcW w:w="1817" w:type="dxa"/>
            <w:tcBorders>
              <w:bottom w:val="single" w:sz="8" w:space="0" w:color="4F81BC"/>
            </w:tcBorders>
          </w:tcPr>
          <w:p w:rsidR="00EF3CDD" w:rsidRPr="001B548F" w:rsidRDefault="005D4516" w:rsidP="00C43E62">
            <w:pPr>
              <w:pStyle w:val="TableParagraph"/>
              <w:spacing w:before="6"/>
              <w:jc w:val="center"/>
            </w:pPr>
            <w:r>
              <w:t>43</w:t>
            </w:r>
            <w:r w:rsidR="00721E81">
              <w:t xml:space="preserve"> </w:t>
            </w:r>
            <w:r w:rsidR="002F2C14">
              <w:t>%</w:t>
            </w:r>
          </w:p>
        </w:tc>
        <w:tc>
          <w:tcPr>
            <w:tcW w:w="1584" w:type="dxa"/>
            <w:tcBorders>
              <w:bottom w:val="single" w:sz="8" w:space="0" w:color="4F81BC"/>
            </w:tcBorders>
          </w:tcPr>
          <w:p w:rsidR="00EF3CDD" w:rsidRPr="001B548F" w:rsidRDefault="00EF3CDD" w:rsidP="00C43E62">
            <w:pPr>
              <w:pStyle w:val="TableParagraph"/>
              <w:spacing w:before="6"/>
              <w:jc w:val="center"/>
            </w:pPr>
          </w:p>
        </w:tc>
        <w:tc>
          <w:tcPr>
            <w:tcW w:w="1349" w:type="dxa"/>
            <w:tcBorders>
              <w:bottom w:val="single" w:sz="8" w:space="0" w:color="4F81BC"/>
            </w:tcBorders>
          </w:tcPr>
          <w:p w:rsidR="00EF3CDD" w:rsidRPr="001B548F" w:rsidRDefault="006A4700" w:rsidP="00C43E62">
            <w:pPr>
              <w:pStyle w:val="TableParagraph"/>
              <w:spacing w:before="6"/>
              <w:jc w:val="center"/>
            </w:pPr>
            <w:r>
              <w:t>69</w:t>
            </w:r>
            <w:r w:rsidR="00982A35">
              <w:t xml:space="preserve"> </w:t>
            </w:r>
            <w:r w:rsidR="002F2C14">
              <w:t>%</w:t>
            </w:r>
          </w:p>
        </w:tc>
        <w:tc>
          <w:tcPr>
            <w:tcW w:w="1543" w:type="dxa"/>
            <w:tcBorders>
              <w:bottom w:val="single" w:sz="8" w:space="0" w:color="4F81BC"/>
            </w:tcBorders>
          </w:tcPr>
          <w:p w:rsidR="00EF3CDD" w:rsidRDefault="006173D1" w:rsidP="00286BA2">
            <w:pPr>
              <w:pStyle w:val="TableParagraph"/>
              <w:ind w:left="225"/>
              <w:rPr>
                <w:b/>
              </w:rPr>
            </w:pPr>
            <w:r>
              <w:rPr>
                <w:b/>
              </w:rPr>
              <w:t xml:space="preserve">   </w:t>
            </w:r>
            <w:r w:rsidR="00286BA2">
              <w:rPr>
                <w:b/>
              </w:rPr>
              <w:t>61</w:t>
            </w:r>
            <w:r>
              <w:rPr>
                <w:b/>
              </w:rPr>
              <w:t xml:space="preserve"> </w:t>
            </w:r>
            <w:r w:rsidR="002F2C14">
              <w:rPr>
                <w:b/>
              </w:rPr>
              <w:t>%</w:t>
            </w:r>
          </w:p>
        </w:tc>
      </w:tr>
    </w:tbl>
    <w:p w:rsidR="00A65CA6" w:rsidRPr="001B548F" w:rsidRDefault="003F59B7" w:rsidP="002D4678">
      <w:pPr>
        <w:pStyle w:val="BodyText"/>
        <w:spacing w:before="190"/>
        <w:ind w:left="220"/>
      </w:pPr>
      <w:r w:rsidRPr="001B548F">
        <w:t>Realizimi i treguesve ështe si me poshte:</w:t>
      </w:r>
    </w:p>
    <w:p w:rsidR="00A65CA6" w:rsidRPr="001B548F" w:rsidRDefault="00837231" w:rsidP="004E740E">
      <w:pPr>
        <w:pStyle w:val="ListParagraph"/>
        <w:numPr>
          <w:ilvl w:val="0"/>
          <w:numId w:val="3"/>
        </w:numPr>
        <w:tabs>
          <w:tab w:val="left" w:pos="497"/>
          <w:tab w:val="left" w:pos="6701"/>
        </w:tabs>
        <w:ind w:hanging="277"/>
      </w:pPr>
      <w:r>
        <w:t>Paga dhe Sigurime Shoqë</w:t>
      </w:r>
      <w:r w:rsidR="003F59B7" w:rsidRPr="001B548F">
        <w:t>rore është realizuar</w:t>
      </w:r>
      <w:r w:rsidR="003F59B7" w:rsidRPr="001B548F">
        <w:rPr>
          <w:spacing w:val="-14"/>
        </w:rPr>
        <w:t xml:space="preserve"> </w:t>
      </w:r>
      <w:r w:rsidR="003F59B7" w:rsidRPr="001B548F">
        <w:t>në</w:t>
      </w:r>
      <w:r w:rsidR="003F59B7" w:rsidRPr="001B548F">
        <w:rPr>
          <w:spacing w:val="-2"/>
        </w:rPr>
        <w:t xml:space="preserve"> </w:t>
      </w:r>
      <w:r w:rsidR="00F80996">
        <w:t xml:space="preserve">masën </w:t>
      </w:r>
      <w:r>
        <w:t xml:space="preserve"> </w:t>
      </w:r>
      <w:r w:rsidR="00A67A8E">
        <w:t>64</w:t>
      </w:r>
      <w:r w:rsidR="00CF1D81">
        <w:t xml:space="preserve"> </w:t>
      </w:r>
      <w:r w:rsidR="00CE15B4" w:rsidRPr="001B548F">
        <w:t>%</w:t>
      </w:r>
      <w:r w:rsidR="004A210B">
        <w:t>.</w:t>
      </w:r>
    </w:p>
    <w:p w:rsidR="00DA2154" w:rsidRDefault="003F59B7" w:rsidP="004E740E">
      <w:pPr>
        <w:pStyle w:val="ListParagraph"/>
        <w:numPr>
          <w:ilvl w:val="0"/>
          <w:numId w:val="3"/>
        </w:numPr>
        <w:tabs>
          <w:tab w:val="left" w:pos="552"/>
          <w:tab w:val="left" w:pos="5749"/>
        </w:tabs>
        <w:ind w:left="551" w:hanging="332"/>
      </w:pPr>
      <w:r w:rsidRPr="001B548F">
        <w:t>Shpenzime Operative është realizuar</w:t>
      </w:r>
      <w:r w:rsidRPr="001B548F">
        <w:rPr>
          <w:spacing w:val="-10"/>
        </w:rPr>
        <w:t xml:space="preserve"> </w:t>
      </w:r>
      <w:r w:rsidRPr="001B548F">
        <w:t>në</w:t>
      </w:r>
      <w:r w:rsidRPr="001B548F">
        <w:rPr>
          <w:spacing w:val="-4"/>
        </w:rPr>
        <w:t xml:space="preserve"> </w:t>
      </w:r>
      <w:r w:rsidR="004A210B">
        <w:t xml:space="preserve">masën </w:t>
      </w:r>
      <w:r w:rsidR="00CF1D81">
        <w:t xml:space="preserve"> </w:t>
      </w:r>
      <w:r w:rsidR="00A67A8E">
        <w:t>43</w:t>
      </w:r>
      <w:r w:rsidR="00CE15B4" w:rsidRPr="001B548F">
        <w:t xml:space="preserve"> %</w:t>
      </w:r>
      <w:r w:rsidR="00A75861">
        <w:t>.</w:t>
      </w:r>
    </w:p>
    <w:p w:rsidR="00A67A8E" w:rsidRDefault="00A67A8E" w:rsidP="004E740E">
      <w:pPr>
        <w:pStyle w:val="ListParagraph"/>
        <w:numPr>
          <w:ilvl w:val="0"/>
          <w:numId w:val="3"/>
        </w:numPr>
        <w:tabs>
          <w:tab w:val="left" w:pos="552"/>
          <w:tab w:val="left" w:pos="5749"/>
        </w:tabs>
        <w:ind w:left="551" w:hanging="332"/>
      </w:pPr>
      <w:r>
        <w:t>Investimet janë realizuar me 69%.</w:t>
      </w:r>
    </w:p>
    <w:p w:rsidR="00C321DD" w:rsidRDefault="00C321DD" w:rsidP="00C321DD">
      <w:pPr>
        <w:tabs>
          <w:tab w:val="left" w:pos="552"/>
          <w:tab w:val="left" w:pos="5749"/>
        </w:tabs>
      </w:pPr>
    </w:p>
    <w:p w:rsidR="003B084B" w:rsidRDefault="003B084B" w:rsidP="003B084B">
      <w:pPr>
        <w:pStyle w:val="BodyText"/>
        <w:numPr>
          <w:ilvl w:val="0"/>
          <w:numId w:val="11"/>
        </w:numPr>
        <w:spacing w:before="1" w:line="276" w:lineRule="auto"/>
        <w:ind w:right="1269"/>
        <w:jc w:val="both"/>
      </w:pPr>
      <w:r>
        <w:t>Realizimi i shpenzimeve operative :</w:t>
      </w:r>
    </w:p>
    <w:p w:rsidR="00C321DD" w:rsidRDefault="00C321DD" w:rsidP="00C321DD">
      <w:pPr>
        <w:tabs>
          <w:tab w:val="left" w:pos="552"/>
          <w:tab w:val="left" w:pos="5749"/>
        </w:tabs>
      </w:pPr>
    </w:p>
    <w:tbl>
      <w:tblPr>
        <w:tblW w:w="98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800"/>
        <w:gridCol w:w="1380"/>
        <w:gridCol w:w="1220"/>
        <w:gridCol w:w="1080"/>
        <w:gridCol w:w="1340"/>
        <w:gridCol w:w="1420"/>
      </w:tblGrid>
      <w:tr w:rsidR="00C14218" w:rsidRPr="00534B4F" w:rsidTr="008D0A4C">
        <w:trPr>
          <w:trHeight w:val="300"/>
        </w:trPr>
        <w:tc>
          <w:tcPr>
            <w:tcW w:w="620" w:type="dxa"/>
            <w:shd w:val="clear" w:color="000000" w:fill="FFFFFF"/>
            <w:noWrap/>
            <w:hideMark/>
          </w:tcPr>
          <w:p w:rsidR="00C14218" w:rsidRPr="00534B4F" w:rsidRDefault="00C14218" w:rsidP="008D0A4C">
            <w:pPr>
              <w:rPr>
                <w:b/>
                <w:sz w:val="20"/>
                <w:szCs w:val="20"/>
              </w:rPr>
            </w:pPr>
            <w:r w:rsidRPr="00534B4F">
              <w:rPr>
                <w:b/>
                <w:sz w:val="20"/>
                <w:szCs w:val="20"/>
              </w:rPr>
              <w:lastRenderedPageBreak/>
              <w:t>Nr.</w:t>
            </w:r>
          </w:p>
        </w:tc>
        <w:tc>
          <w:tcPr>
            <w:tcW w:w="2800" w:type="dxa"/>
            <w:shd w:val="clear" w:color="000000" w:fill="FFFFFF"/>
            <w:hideMark/>
          </w:tcPr>
          <w:p w:rsidR="00C14218" w:rsidRPr="00534B4F" w:rsidRDefault="00C14218" w:rsidP="008D0A4C">
            <w:pPr>
              <w:rPr>
                <w:b/>
                <w:sz w:val="20"/>
                <w:szCs w:val="20"/>
              </w:rPr>
            </w:pPr>
            <w:r w:rsidRPr="00534B4F">
              <w:rPr>
                <w:b/>
                <w:sz w:val="20"/>
                <w:szCs w:val="20"/>
              </w:rPr>
              <w:t xml:space="preserve">Emërtimi i shpenzimeve </w:t>
            </w:r>
          </w:p>
        </w:tc>
        <w:tc>
          <w:tcPr>
            <w:tcW w:w="1380" w:type="dxa"/>
            <w:shd w:val="clear" w:color="000000" w:fill="FFFFFF"/>
            <w:noWrap/>
            <w:hideMark/>
          </w:tcPr>
          <w:p w:rsidR="00C14218" w:rsidRPr="00534B4F" w:rsidRDefault="00C14218" w:rsidP="008D0A4C">
            <w:pPr>
              <w:rPr>
                <w:b/>
                <w:sz w:val="20"/>
                <w:szCs w:val="20"/>
              </w:rPr>
            </w:pPr>
            <w:r w:rsidRPr="00534B4F">
              <w:rPr>
                <w:b/>
                <w:sz w:val="20"/>
                <w:szCs w:val="20"/>
              </w:rPr>
              <w:t xml:space="preserve">Totali buxhetit </w:t>
            </w:r>
          </w:p>
        </w:tc>
        <w:tc>
          <w:tcPr>
            <w:tcW w:w="1220" w:type="dxa"/>
            <w:shd w:val="clear" w:color="auto" w:fill="auto"/>
            <w:noWrap/>
            <w:hideMark/>
          </w:tcPr>
          <w:p w:rsidR="00C14218" w:rsidRPr="00534B4F" w:rsidRDefault="00C14218" w:rsidP="008D0A4C">
            <w:pPr>
              <w:rPr>
                <w:b/>
                <w:sz w:val="20"/>
                <w:szCs w:val="20"/>
              </w:rPr>
            </w:pPr>
            <w:r w:rsidRPr="00534B4F">
              <w:rPr>
                <w:b/>
                <w:sz w:val="20"/>
                <w:szCs w:val="20"/>
              </w:rPr>
              <w:t>Shtesa</w:t>
            </w:r>
          </w:p>
        </w:tc>
        <w:tc>
          <w:tcPr>
            <w:tcW w:w="1080" w:type="dxa"/>
            <w:shd w:val="clear" w:color="auto" w:fill="auto"/>
            <w:noWrap/>
            <w:hideMark/>
          </w:tcPr>
          <w:p w:rsidR="00C14218" w:rsidRPr="00534B4F" w:rsidRDefault="00C14218" w:rsidP="008D0A4C">
            <w:pPr>
              <w:rPr>
                <w:b/>
                <w:sz w:val="20"/>
                <w:szCs w:val="20"/>
              </w:rPr>
            </w:pPr>
            <w:r w:rsidRPr="00534B4F">
              <w:rPr>
                <w:b/>
                <w:sz w:val="20"/>
                <w:szCs w:val="20"/>
              </w:rPr>
              <w:t>Pak.</w:t>
            </w:r>
          </w:p>
        </w:tc>
        <w:tc>
          <w:tcPr>
            <w:tcW w:w="1340" w:type="dxa"/>
            <w:shd w:val="clear" w:color="auto" w:fill="auto"/>
            <w:noWrap/>
            <w:hideMark/>
          </w:tcPr>
          <w:p w:rsidR="00C14218" w:rsidRPr="00534B4F" w:rsidRDefault="00C14218" w:rsidP="008D0A4C">
            <w:pPr>
              <w:rPr>
                <w:b/>
                <w:sz w:val="20"/>
                <w:szCs w:val="20"/>
              </w:rPr>
            </w:pPr>
            <w:r w:rsidRPr="00534B4F">
              <w:rPr>
                <w:b/>
                <w:sz w:val="20"/>
                <w:szCs w:val="20"/>
              </w:rPr>
              <w:t>Totali me ndryshime</w:t>
            </w:r>
          </w:p>
        </w:tc>
        <w:tc>
          <w:tcPr>
            <w:tcW w:w="1420" w:type="dxa"/>
            <w:shd w:val="clear" w:color="auto" w:fill="auto"/>
            <w:noWrap/>
            <w:hideMark/>
          </w:tcPr>
          <w:p w:rsidR="00C14218" w:rsidRPr="00534B4F" w:rsidRDefault="00C14218" w:rsidP="008D0A4C">
            <w:pPr>
              <w:rPr>
                <w:b/>
                <w:sz w:val="20"/>
                <w:szCs w:val="20"/>
              </w:rPr>
            </w:pPr>
            <w:r w:rsidRPr="00534B4F">
              <w:rPr>
                <w:b/>
                <w:sz w:val="20"/>
                <w:szCs w:val="20"/>
              </w:rPr>
              <w:t xml:space="preserve">Fakti </w:t>
            </w:r>
          </w:p>
        </w:tc>
      </w:tr>
      <w:tr w:rsidR="00C14218" w:rsidRPr="00534B4F" w:rsidTr="00C14218">
        <w:trPr>
          <w:trHeight w:val="787"/>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w:t>
            </w:r>
          </w:p>
        </w:tc>
        <w:tc>
          <w:tcPr>
            <w:tcW w:w="2800" w:type="dxa"/>
            <w:shd w:val="clear" w:color="auto" w:fill="auto"/>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Shpenzime për energji + lidhje të reja+plan elektrik, plan vendosje etj</w:t>
            </w:r>
          </w:p>
        </w:tc>
        <w:tc>
          <w:tcPr>
            <w:tcW w:w="1380" w:type="dxa"/>
            <w:shd w:val="clear" w:color="auto" w:fill="auto"/>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2,700,000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2,700,000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1,268,818 </w:t>
            </w:r>
          </w:p>
        </w:tc>
      </w:tr>
      <w:tr w:rsidR="00C14218" w:rsidRPr="00534B4F" w:rsidTr="00C14218">
        <w:trPr>
          <w:trHeight w:val="46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2</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Shpenzime për ujësjellësin </w:t>
            </w:r>
          </w:p>
        </w:tc>
        <w:tc>
          <w:tcPr>
            <w:tcW w:w="1380" w:type="dxa"/>
            <w:shd w:val="clear" w:color="auto" w:fill="auto"/>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1,500,000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1,500,000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407,384 </w:t>
            </w:r>
          </w:p>
        </w:tc>
      </w:tr>
      <w:tr w:rsidR="00C14218" w:rsidRPr="00534B4F" w:rsidTr="00C14218">
        <w:trPr>
          <w:trHeight w:val="60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3</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Furnizim me ushqime Kopshte cerdhe për vitin 2025</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6,500,000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6,500,000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409"/>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4</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Furnizim me mish kopshte cerdhe  për vitin 2025</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3,000,000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3,000,000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180,800 </w:t>
            </w:r>
          </w:p>
        </w:tc>
      </w:tr>
      <w:tr w:rsidR="00C14218" w:rsidRPr="00534B4F" w:rsidTr="00C14218">
        <w:trPr>
          <w:trHeight w:val="66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5</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Furnizimi me buke  kopshte cerdhe për vitin 2025</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3,940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496,060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66,671 </w:t>
            </w:r>
          </w:p>
        </w:tc>
      </w:tr>
      <w:tr w:rsidR="00C14218" w:rsidRPr="00534B4F" w:rsidTr="00C14218">
        <w:trPr>
          <w:trHeight w:val="301"/>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6</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Qera për ambjente shkollore </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1,000,000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1,000,000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381,538 </w:t>
            </w:r>
          </w:p>
        </w:tc>
      </w:tr>
      <w:tr w:rsidR="00C14218" w:rsidRPr="00534B4F" w:rsidTr="00C14218">
        <w:trPr>
          <w:trHeight w:val="60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7</w:t>
            </w:r>
          </w:p>
        </w:tc>
        <w:tc>
          <w:tcPr>
            <w:tcW w:w="2800" w:type="dxa"/>
            <w:shd w:val="clear" w:color="000000" w:fill="FFFFFF"/>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materiale higjeno -sanitare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57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8</w:t>
            </w:r>
          </w:p>
        </w:tc>
        <w:tc>
          <w:tcPr>
            <w:tcW w:w="2800" w:type="dxa"/>
            <w:shd w:val="clear" w:color="auto" w:fill="auto"/>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Pakot e Vitit të Ri për kopshte, cerdhe Bashki dhe Njesi Administrative etj.</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700,000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700,000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67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9</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gaz për gatim kopshte, cerdhe ,qendra ditore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180,000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180,000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43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10</w:t>
            </w:r>
          </w:p>
        </w:tc>
        <w:tc>
          <w:tcPr>
            <w:tcW w:w="2800" w:type="dxa"/>
            <w:shd w:val="clear" w:color="auto" w:fill="auto"/>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krevate per cerdhen </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90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11</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tapet moket  per kopshte cerdhe Bashkia Librazhd </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120,000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120,000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796"/>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12</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pelet per sistem ngrohje kaldaj shkolla e Mesme e bashkuar Gostime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396,000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396,000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273,540 </w:t>
            </w:r>
          </w:p>
        </w:tc>
      </w:tr>
      <w:tr w:rsidR="00C14218" w:rsidRPr="00534B4F" w:rsidTr="00C14218">
        <w:trPr>
          <w:trHeight w:val="454"/>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13</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dush për çerdhen e qytetit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40,000 </w:t>
            </w:r>
          </w:p>
        </w:tc>
      </w:tr>
      <w:tr w:rsidR="00C14218" w:rsidRPr="00534B4F" w:rsidTr="00C14218">
        <w:trPr>
          <w:trHeight w:val="60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14</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eneguzhine kopshte cerdhe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420"/>
        </w:trPr>
        <w:tc>
          <w:tcPr>
            <w:tcW w:w="620" w:type="dxa"/>
            <w:shd w:val="clear" w:color="000000" w:fill="DAEEF3"/>
            <w:noWrap/>
            <w:vAlign w:val="bottom"/>
            <w:hideMark/>
          </w:tcPr>
          <w:p w:rsidR="00C14218" w:rsidRPr="00C14218" w:rsidRDefault="00C14218" w:rsidP="00C14218">
            <w:pPr>
              <w:widowControl/>
              <w:autoSpaceDE/>
              <w:autoSpaceDN/>
              <w:rPr>
                <w:b/>
                <w:bCs/>
                <w:color w:val="000000"/>
                <w:sz w:val="20"/>
                <w:szCs w:val="20"/>
                <w:lang w:val="en-US"/>
              </w:rPr>
            </w:pPr>
            <w:r w:rsidRPr="00C14218">
              <w:rPr>
                <w:b/>
                <w:bCs/>
                <w:color w:val="000000"/>
                <w:sz w:val="20"/>
                <w:szCs w:val="20"/>
                <w:lang w:val="en-US"/>
              </w:rPr>
              <w:t> </w:t>
            </w:r>
          </w:p>
        </w:tc>
        <w:tc>
          <w:tcPr>
            <w:tcW w:w="2800" w:type="dxa"/>
            <w:shd w:val="clear" w:color="000000" w:fill="DAEEF3"/>
            <w:vAlign w:val="bottom"/>
            <w:hideMark/>
          </w:tcPr>
          <w:p w:rsidR="00C14218" w:rsidRPr="00C14218" w:rsidRDefault="00C14218" w:rsidP="00C14218">
            <w:pPr>
              <w:widowControl/>
              <w:autoSpaceDE/>
              <w:autoSpaceDN/>
              <w:rPr>
                <w:b/>
                <w:bCs/>
                <w:color w:val="000000"/>
                <w:sz w:val="20"/>
                <w:szCs w:val="20"/>
                <w:lang w:val="en-US"/>
              </w:rPr>
            </w:pPr>
            <w:r w:rsidRPr="00C14218">
              <w:rPr>
                <w:b/>
                <w:bCs/>
                <w:color w:val="000000"/>
                <w:sz w:val="20"/>
                <w:szCs w:val="20"/>
                <w:lang w:val="en-US"/>
              </w:rPr>
              <w:t xml:space="preserve">Totali </w:t>
            </w:r>
          </w:p>
        </w:tc>
        <w:tc>
          <w:tcPr>
            <w:tcW w:w="1380" w:type="dxa"/>
            <w:shd w:val="clear" w:color="000000" w:fill="DAEEF3"/>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17,536,000 </w:t>
            </w:r>
          </w:p>
        </w:tc>
        <w:tc>
          <w:tcPr>
            <w:tcW w:w="1220" w:type="dxa"/>
            <w:shd w:val="clear" w:color="000000" w:fill="DAEEF3"/>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   </w:t>
            </w:r>
          </w:p>
        </w:tc>
        <w:tc>
          <w:tcPr>
            <w:tcW w:w="1080" w:type="dxa"/>
            <w:shd w:val="clear" w:color="000000" w:fill="DAEEF3"/>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3,940 </w:t>
            </w:r>
          </w:p>
        </w:tc>
        <w:tc>
          <w:tcPr>
            <w:tcW w:w="1340" w:type="dxa"/>
            <w:shd w:val="clear" w:color="000000" w:fill="DAEEF3"/>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17,532,060 </w:t>
            </w:r>
          </w:p>
        </w:tc>
        <w:tc>
          <w:tcPr>
            <w:tcW w:w="1420" w:type="dxa"/>
            <w:shd w:val="clear" w:color="000000" w:fill="DAEEF3"/>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2,618,751 </w:t>
            </w:r>
          </w:p>
        </w:tc>
      </w:tr>
      <w:tr w:rsidR="00C14218" w:rsidRPr="00534B4F" w:rsidTr="00C14218">
        <w:trPr>
          <w:trHeight w:val="607"/>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Shpenzime për energji + lidhje të reja+plan elektrik, plan vendosje etj</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312,585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312,585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312,585 </w:t>
            </w:r>
          </w:p>
        </w:tc>
      </w:tr>
      <w:tr w:rsidR="00C14218" w:rsidRPr="00534B4F" w:rsidTr="00C14218">
        <w:trPr>
          <w:trHeight w:val="120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2</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Blerje lëndë djegëse,nafte për ngrohje për shkollën e Bashkuar Hotolisht ,Shkolla 9- vjecare Hotolisht Fshat 2025</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750,000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750,000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787"/>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3</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Blerje gaz për ngrohje për gjimnazin "I.Muça" Librazhd  2025</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300,000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300,000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796"/>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lastRenderedPageBreak/>
              <w:t>4</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Blerje lëndë djegëse,nafte për ngrohje për shkollën Mirake Plane  Polis  2025</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540,000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540,000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796"/>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5</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Furnizim me ushqime Kopshte cerdhe  trasheguar nga viti 2024</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5,103,259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5,103,259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1,680,810 </w:t>
            </w:r>
          </w:p>
        </w:tc>
      </w:tr>
      <w:tr w:rsidR="00C14218" w:rsidRPr="00534B4F" w:rsidTr="00C14218">
        <w:trPr>
          <w:trHeight w:val="814"/>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6</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Furnizim me mish kopshte cerdhe trasheguar nga viti 2024</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2,020,032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2,020,032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653,184 </w:t>
            </w:r>
          </w:p>
        </w:tc>
      </w:tr>
      <w:tr w:rsidR="00C14218" w:rsidRPr="00534B4F" w:rsidTr="00534B4F">
        <w:trPr>
          <w:trHeight w:val="526"/>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7</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Furnizimi me buke  kopshte cerdhe trasheguar nga 2024</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3,940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63,940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63,940 </w:t>
            </w:r>
          </w:p>
        </w:tc>
      </w:tr>
      <w:tr w:rsidR="00C14218" w:rsidRPr="00534B4F" w:rsidTr="00534B4F">
        <w:trPr>
          <w:trHeight w:val="364"/>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8</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stufa zjarri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597,600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597,600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597,600 </w:t>
            </w:r>
          </w:p>
        </w:tc>
      </w:tr>
      <w:tr w:rsidR="00C14218" w:rsidRPr="00534B4F" w:rsidTr="00C14218">
        <w:trPr>
          <w:trHeight w:val="600"/>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9</w:t>
            </w:r>
          </w:p>
        </w:tc>
        <w:tc>
          <w:tcPr>
            <w:tcW w:w="2800" w:type="dxa"/>
            <w:shd w:val="clear" w:color="000000" w:fill="FFFFFF"/>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materiale higjeno -sanitare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103,076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103,076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103,072 </w:t>
            </w:r>
          </w:p>
        </w:tc>
      </w:tr>
      <w:tr w:rsidR="00C14218" w:rsidRPr="00534B4F" w:rsidTr="00C14218">
        <w:trPr>
          <w:trHeight w:val="88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10</w:t>
            </w:r>
          </w:p>
        </w:tc>
        <w:tc>
          <w:tcPr>
            <w:tcW w:w="2800" w:type="dxa"/>
            <w:shd w:val="clear" w:color="auto" w:fill="auto"/>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Pakot e Vitit të Ri për kopshte, cerdhe Bashki dhe Njesi Administrative etj.</w:t>
            </w:r>
          </w:p>
        </w:tc>
        <w:tc>
          <w:tcPr>
            <w:tcW w:w="13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720,000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720,000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720,000 </w:t>
            </w:r>
          </w:p>
        </w:tc>
      </w:tr>
      <w:tr w:rsidR="00C14218" w:rsidRPr="00534B4F" w:rsidTr="00C14218">
        <w:trPr>
          <w:trHeight w:val="52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11</w:t>
            </w:r>
          </w:p>
        </w:tc>
        <w:tc>
          <w:tcPr>
            <w:tcW w:w="2800" w:type="dxa"/>
            <w:shd w:val="clear" w:color="auto" w:fill="auto"/>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gaz për gatim kopshte, cerdhe ,qendra ditore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36,000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36,000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31,500 </w:t>
            </w:r>
          </w:p>
        </w:tc>
      </w:tr>
      <w:tr w:rsidR="00C14218" w:rsidRPr="00534B4F" w:rsidTr="00C14218">
        <w:trPr>
          <w:trHeight w:val="76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12</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dhe vendosje citofone ne kopshtin nr.1 dhe nr.2 dhe cerdhe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120,000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120,000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C14218">
        <w:trPr>
          <w:trHeight w:val="76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13</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 xml:space="preserve">Blerje mbajtese pjatash per kopshtin nr2 me kapacitete 200 pjata </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28,400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28,400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   </w:t>
            </w:r>
          </w:p>
        </w:tc>
      </w:tr>
      <w:tr w:rsidR="00C14218" w:rsidRPr="00534B4F" w:rsidTr="00534B4F">
        <w:trPr>
          <w:trHeight w:val="751"/>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14</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Blerje lende djegese nafte per ngrohje shkolla Mirake Plane trasheguar nga 2024</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458,982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458,982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69,019 </w:t>
            </w:r>
          </w:p>
        </w:tc>
      </w:tr>
      <w:tr w:rsidR="00C14218" w:rsidRPr="00534B4F" w:rsidTr="00534B4F">
        <w:trPr>
          <w:trHeight w:val="1156"/>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15</w:t>
            </w:r>
          </w:p>
        </w:tc>
        <w:tc>
          <w:tcPr>
            <w:tcW w:w="2800" w:type="dxa"/>
            <w:shd w:val="clear" w:color="auto" w:fill="auto"/>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Blerje lend djegese nafte per ngrohje per shkollen e bashkuar Hotolisht  shkolla 9-vjecare  Hotolisht -Fshattrasheguar nga 2024</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420,696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420,696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172,548 </w:t>
            </w:r>
          </w:p>
        </w:tc>
      </w:tr>
      <w:tr w:rsidR="00C14218" w:rsidRPr="00534B4F" w:rsidTr="00C14218">
        <w:trPr>
          <w:trHeight w:val="795"/>
        </w:trPr>
        <w:tc>
          <w:tcPr>
            <w:tcW w:w="6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16</w:t>
            </w:r>
          </w:p>
        </w:tc>
        <w:tc>
          <w:tcPr>
            <w:tcW w:w="2800" w:type="dxa"/>
            <w:shd w:val="clear" w:color="auto" w:fill="auto"/>
            <w:vAlign w:val="bottom"/>
            <w:hideMark/>
          </w:tcPr>
          <w:p w:rsidR="00C14218" w:rsidRPr="00C14218" w:rsidRDefault="00C14218" w:rsidP="00C14218">
            <w:pPr>
              <w:widowControl/>
              <w:autoSpaceDE/>
              <w:autoSpaceDN/>
              <w:rPr>
                <w:color w:val="000000"/>
                <w:sz w:val="20"/>
                <w:szCs w:val="20"/>
                <w:lang w:val="en-US"/>
              </w:rPr>
            </w:pPr>
            <w:r w:rsidRPr="00C14218">
              <w:rPr>
                <w:color w:val="000000"/>
                <w:sz w:val="20"/>
                <w:szCs w:val="20"/>
                <w:lang w:val="en-US"/>
              </w:rPr>
              <w:t>Blerje gaz për ngrohje për gjimnazin "I.Muça" Librazhd trasheguar nga 2024</w:t>
            </w:r>
          </w:p>
        </w:tc>
        <w:tc>
          <w:tcPr>
            <w:tcW w:w="1380" w:type="dxa"/>
            <w:shd w:val="clear" w:color="000000" w:fill="FFFFFF"/>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209,000 </w:t>
            </w:r>
          </w:p>
        </w:tc>
        <w:tc>
          <w:tcPr>
            <w:tcW w:w="12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08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w:t>
            </w:r>
          </w:p>
        </w:tc>
        <w:tc>
          <w:tcPr>
            <w:tcW w:w="134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209,000 </w:t>
            </w:r>
          </w:p>
        </w:tc>
        <w:tc>
          <w:tcPr>
            <w:tcW w:w="1420" w:type="dxa"/>
            <w:shd w:val="clear" w:color="auto" w:fill="auto"/>
            <w:noWrap/>
            <w:vAlign w:val="bottom"/>
            <w:hideMark/>
          </w:tcPr>
          <w:p w:rsidR="00C14218" w:rsidRPr="00C14218" w:rsidRDefault="00C14218" w:rsidP="00C14218">
            <w:pPr>
              <w:widowControl/>
              <w:autoSpaceDE/>
              <w:autoSpaceDN/>
              <w:jc w:val="right"/>
              <w:rPr>
                <w:color w:val="000000"/>
                <w:sz w:val="20"/>
                <w:szCs w:val="20"/>
                <w:lang w:val="en-US"/>
              </w:rPr>
            </w:pPr>
            <w:r w:rsidRPr="00C14218">
              <w:rPr>
                <w:color w:val="000000"/>
                <w:sz w:val="20"/>
                <w:szCs w:val="20"/>
                <w:lang w:val="en-US"/>
              </w:rPr>
              <w:t xml:space="preserve">                97,500 </w:t>
            </w:r>
          </w:p>
        </w:tc>
      </w:tr>
      <w:tr w:rsidR="00C14218" w:rsidRPr="00534B4F" w:rsidTr="00C14218">
        <w:trPr>
          <w:trHeight w:val="420"/>
        </w:trPr>
        <w:tc>
          <w:tcPr>
            <w:tcW w:w="620" w:type="dxa"/>
            <w:shd w:val="clear" w:color="auto" w:fill="auto"/>
            <w:noWrap/>
            <w:vAlign w:val="bottom"/>
            <w:hideMark/>
          </w:tcPr>
          <w:p w:rsidR="00C14218" w:rsidRPr="00C14218" w:rsidRDefault="00C14218" w:rsidP="00C14218">
            <w:pPr>
              <w:widowControl/>
              <w:autoSpaceDE/>
              <w:autoSpaceDN/>
              <w:rPr>
                <w:b/>
                <w:bCs/>
                <w:color w:val="000000"/>
                <w:sz w:val="20"/>
                <w:szCs w:val="20"/>
                <w:lang w:val="en-US"/>
              </w:rPr>
            </w:pPr>
            <w:r w:rsidRPr="00C14218">
              <w:rPr>
                <w:b/>
                <w:bCs/>
                <w:color w:val="000000"/>
                <w:sz w:val="20"/>
                <w:szCs w:val="20"/>
                <w:lang w:val="en-US"/>
              </w:rPr>
              <w:t> </w:t>
            </w:r>
          </w:p>
        </w:tc>
        <w:tc>
          <w:tcPr>
            <w:tcW w:w="2800" w:type="dxa"/>
            <w:shd w:val="clear" w:color="auto" w:fill="auto"/>
            <w:vAlign w:val="bottom"/>
            <w:hideMark/>
          </w:tcPr>
          <w:p w:rsidR="00C14218" w:rsidRPr="00C14218" w:rsidRDefault="00C14218" w:rsidP="00C14218">
            <w:pPr>
              <w:widowControl/>
              <w:autoSpaceDE/>
              <w:autoSpaceDN/>
              <w:rPr>
                <w:b/>
                <w:bCs/>
                <w:color w:val="000000"/>
                <w:sz w:val="20"/>
                <w:szCs w:val="20"/>
                <w:lang w:val="en-US"/>
              </w:rPr>
            </w:pPr>
            <w:r w:rsidRPr="00C14218">
              <w:rPr>
                <w:b/>
                <w:bCs/>
                <w:color w:val="000000"/>
                <w:sz w:val="20"/>
                <w:szCs w:val="20"/>
                <w:lang w:val="en-US"/>
              </w:rPr>
              <w:t xml:space="preserve">Totali te trasheguarave </w:t>
            </w:r>
          </w:p>
        </w:tc>
        <w:tc>
          <w:tcPr>
            <w:tcW w:w="138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11,779,630 </w:t>
            </w:r>
          </w:p>
        </w:tc>
        <w:tc>
          <w:tcPr>
            <w:tcW w:w="122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3,940 </w:t>
            </w:r>
          </w:p>
        </w:tc>
        <w:tc>
          <w:tcPr>
            <w:tcW w:w="108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   </w:t>
            </w:r>
          </w:p>
        </w:tc>
        <w:tc>
          <w:tcPr>
            <w:tcW w:w="134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11,783,570 </w:t>
            </w:r>
          </w:p>
        </w:tc>
        <w:tc>
          <w:tcPr>
            <w:tcW w:w="142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4,501,758 </w:t>
            </w:r>
          </w:p>
        </w:tc>
      </w:tr>
      <w:tr w:rsidR="00C14218" w:rsidRPr="00534B4F" w:rsidTr="00C14218">
        <w:trPr>
          <w:trHeight w:val="315"/>
        </w:trPr>
        <w:tc>
          <w:tcPr>
            <w:tcW w:w="620" w:type="dxa"/>
            <w:shd w:val="clear" w:color="auto" w:fill="auto"/>
            <w:noWrap/>
            <w:vAlign w:val="bottom"/>
            <w:hideMark/>
          </w:tcPr>
          <w:p w:rsidR="00C14218" w:rsidRPr="00C14218" w:rsidRDefault="00C14218" w:rsidP="00C14218">
            <w:pPr>
              <w:widowControl/>
              <w:autoSpaceDE/>
              <w:autoSpaceDN/>
              <w:rPr>
                <w:b/>
                <w:bCs/>
                <w:color w:val="000000"/>
                <w:sz w:val="20"/>
                <w:szCs w:val="20"/>
                <w:lang w:val="en-US"/>
              </w:rPr>
            </w:pPr>
            <w:r w:rsidRPr="00C14218">
              <w:rPr>
                <w:b/>
                <w:bCs/>
                <w:color w:val="000000"/>
                <w:sz w:val="20"/>
                <w:szCs w:val="20"/>
                <w:lang w:val="en-US"/>
              </w:rPr>
              <w:t> </w:t>
            </w:r>
          </w:p>
        </w:tc>
        <w:tc>
          <w:tcPr>
            <w:tcW w:w="2800" w:type="dxa"/>
            <w:shd w:val="clear" w:color="000000" w:fill="FFFFFF"/>
            <w:vAlign w:val="bottom"/>
            <w:hideMark/>
          </w:tcPr>
          <w:p w:rsidR="00C14218" w:rsidRPr="00C14218" w:rsidRDefault="00C14218" w:rsidP="00C14218">
            <w:pPr>
              <w:widowControl/>
              <w:autoSpaceDE/>
              <w:autoSpaceDN/>
              <w:rPr>
                <w:b/>
                <w:bCs/>
                <w:color w:val="000000"/>
                <w:sz w:val="20"/>
                <w:szCs w:val="20"/>
                <w:lang w:val="en-US"/>
              </w:rPr>
            </w:pPr>
            <w:r w:rsidRPr="00C14218">
              <w:rPr>
                <w:b/>
                <w:bCs/>
                <w:color w:val="000000"/>
                <w:sz w:val="20"/>
                <w:szCs w:val="20"/>
                <w:lang w:val="en-US"/>
              </w:rPr>
              <w:t xml:space="preserve">Totali Arsimit </w:t>
            </w:r>
          </w:p>
        </w:tc>
        <w:tc>
          <w:tcPr>
            <w:tcW w:w="138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29,315,630 </w:t>
            </w:r>
          </w:p>
        </w:tc>
        <w:tc>
          <w:tcPr>
            <w:tcW w:w="122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3,940 </w:t>
            </w:r>
          </w:p>
        </w:tc>
        <w:tc>
          <w:tcPr>
            <w:tcW w:w="108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3,940 </w:t>
            </w:r>
          </w:p>
        </w:tc>
        <w:tc>
          <w:tcPr>
            <w:tcW w:w="134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29,315,630 </w:t>
            </w:r>
          </w:p>
        </w:tc>
        <w:tc>
          <w:tcPr>
            <w:tcW w:w="1420" w:type="dxa"/>
            <w:shd w:val="clear" w:color="000000" w:fill="FFFFFF"/>
            <w:noWrap/>
            <w:vAlign w:val="bottom"/>
            <w:hideMark/>
          </w:tcPr>
          <w:p w:rsidR="00C14218" w:rsidRPr="00C14218" w:rsidRDefault="00C14218" w:rsidP="00C14218">
            <w:pPr>
              <w:widowControl/>
              <w:autoSpaceDE/>
              <w:autoSpaceDN/>
              <w:jc w:val="right"/>
              <w:rPr>
                <w:b/>
                <w:bCs/>
                <w:color w:val="000000"/>
                <w:sz w:val="20"/>
                <w:szCs w:val="20"/>
                <w:lang w:val="en-US"/>
              </w:rPr>
            </w:pPr>
            <w:r w:rsidRPr="00C14218">
              <w:rPr>
                <w:b/>
                <w:bCs/>
                <w:color w:val="000000"/>
                <w:sz w:val="20"/>
                <w:szCs w:val="20"/>
                <w:lang w:val="en-US"/>
              </w:rPr>
              <w:t xml:space="preserve">     7,120,509 </w:t>
            </w:r>
          </w:p>
        </w:tc>
      </w:tr>
    </w:tbl>
    <w:p w:rsidR="00C321DD" w:rsidRDefault="00C321DD" w:rsidP="00C321DD">
      <w:pPr>
        <w:tabs>
          <w:tab w:val="left" w:pos="552"/>
          <w:tab w:val="left" w:pos="5749"/>
        </w:tabs>
      </w:pPr>
    </w:p>
    <w:p w:rsidR="003473B0" w:rsidRPr="00BF2A06" w:rsidRDefault="003473B0" w:rsidP="004E740E">
      <w:pPr>
        <w:pStyle w:val="ListParagraph"/>
        <w:numPr>
          <w:ilvl w:val="0"/>
          <w:numId w:val="11"/>
        </w:numPr>
      </w:pPr>
      <w:r w:rsidRPr="00293379">
        <w:rPr>
          <w:i/>
          <w:color w:val="1F497D" w:themeColor="text2"/>
          <w:sz w:val="24"/>
        </w:rPr>
        <w:t xml:space="preserve">Realizimi i  investimeve për programin </w:t>
      </w:r>
      <w:r w:rsidR="00C56639">
        <w:rPr>
          <w:i/>
          <w:color w:val="1F497D" w:themeColor="text2"/>
          <w:sz w:val="24"/>
        </w:rPr>
        <w:t>Arsimi bazë dhe parashkollor</w:t>
      </w:r>
      <w:r>
        <w:rPr>
          <w:i/>
          <w:color w:val="1F497D" w:themeColor="text2"/>
          <w:sz w:val="24"/>
        </w:rPr>
        <w:t xml:space="preserve"> .</w:t>
      </w:r>
    </w:p>
    <w:tbl>
      <w:tblPr>
        <w:tblW w:w="111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040"/>
        <w:gridCol w:w="1081"/>
        <w:gridCol w:w="804"/>
        <w:gridCol w:w="972"/>
        <w:gridCol w:w="1046"/>
        <w:gridCol w:w="1126"/>
        <w:gridCol w:w="1300"/>
        <w:gridCol w:w="1926"/>
        <w:gridCol w:w="11"/>
      </w:tblGrid>
      <w:tr w:rsidR="00654EC8" w:rsidRPr="00DD1E1B" w:rsidTr="00654EC8">
        <w:trPr>
          <w:trHeight w:val="508"/>
        </w:trPr>
        <w:tc>
          <w:tcPr>
            <w:tcW w:w="821" w:type="dxa"/>
            <w:shd w:val="clear" w:color="000000" w:fill="B7DEE8"/>
            <w:noWrap/>
            <w:vAlign w:val="bottom"/>
            <w:hideMark/>
          </w:tcPr>
          <w:p w:rsidR="00654EC8" w:rsidRPr="00DD1E1B" w:rsidRDefault="00654EC8" w:rsidP="008D0A4C">
            <w:pPr>
              <w:widowControl/>
              <w:autoSpaceDE/>
              <w:autoSpaceDN/>
              <w:jc w:val="center"/>
              <w:rPr>
                <w:b/>
                <w:bCs/>
                <w:sz w:val="16"/>
                <w:szCs w:val="16"/>
                <w:lang w:val="en-US"/>
              </w:rPr>
            </w:pPr>
            <w:r w:rsidRPr="00DD1E1B">
              <w:rPr>
                <w:b/>
                <w:bCs/>
                <w:sz w:val="16"/>
                <w:szCs w:val="16"/>
                <w:lang w:val="en-US"/>
              </w:rPr>
              <w:t>Kodi projektit</w:t>
            </w:r>
          </w:p>
        </w:tc>
        <w:tc>
          <w:tcPr>
            <w:tcW w:w="2040" w:type="dxa"/>
            <w:shd w:val="clear" w:color="000000" w:fill="B7DEE8"/>
            <w:vAlign w:val="bottom"/>
            <w:hideMark/>
          </w:tcPr>
          <w:p w:rsidR="00654EC8" w:rsidRPr="00DD1E1B" w:rsidRDefault="00654EC8" w:rsidP="008D0A4C">
            <w:pPr>
              <w:widowControl/>
              <w:autoSpaceDE/>
              <w:autoSpaceDN/>
              <w:jc w:val="center"/>
              <w:rPr>
                <w:b/>
                <w:bCs/>
                <w:color w:val="000000"/>
                <w:sz w:val="16"/>
                <w:szCs w:val="16"/>
                <w:lang w:val="en-US"/>
              </w:rPr>
            </w:pPr>
            <w:r w:rsidRPr="00DD1E1B">
              <w:rPr>
                <w:b/>
                <w:bCs/>
                <w:color w:val="000000"/>
                <w:sz w:val="16"/>
                <w:szCs w:val="16"/>
                <w:lang w:val="en-US"/>
              </w:rPr>
              <w:t>Emertimi i projektit</w:t>
            </w:r>
          </w:p>
        </w:tc>
        <w:tc>
          <w:tcPr>
            <w:tcW w:w="1081" w:type="dxa"/>
            <w:shd w:val="clear" w:color="000000" w:fill="B7DEE8"/>
            <w:noWrap/>
            <w:vAlign w:val="center"/>
            <w:hideMark/>
          </w:tcPr>
          <w:p w:rsidR="00654EC8" w:rsidRPr="00DD1E1B" w:rsidRDefault="00654EC8" w:rsidP="008D0A4C">
            <w:pPr>
              <w:widowControl/>
              <w:autoSpaceDE/>
              <w:autoSpaceDN/>
              <w:jc w:val="center"/>
              <w:rPr>
                <w:color w:val="000000"/>
                <w:sz w:val="16"/>
                <w:szCs w:val="16"/>
                <w:lang w:val="en-US"/>
              </w:rPr>
            </w:pPr>
            <w:r w:rsidRPr="00DD1E1B">
              <w:rPr>
                <w:color w:val="000000"/>
                <w:sz w:val="16"/>
                <w:szCs w:val="16"/>
                <w:lang w:val="en-US"/>
              </w:rPr>
              <w:t>Vlera e plotë</w:t>
            </w:r>
          </w:p>
        </w:tc>
        <w:tc>
          <w:tcPr>
            <w:tcW w:w="804" w:type="dxa"/>
            <w:shd w:val="clear" w:color="000000" w:fill="B7DEE8"/>
            <w:noWrap/>
            <w:vAlign w:val="center"/>
            <w:hideMark/>
          </w:tcPr>
          <w:p w:rsidR="00654EC8" w:rsidRPr="00DD1E1B" w:rsidRDefault="00654EC8" w:rsidP="008D0A4C">
            <w:pPr>
              <w:widowControl/>
              <w:autoSpaceDE/>
              <w:autoSpaceDN/>
              <w:jc w:val="center"/>
              <w:rPr>
                <w:color w:val="000000"/>
                <w:sz w:val="16"/>
                <w:szCs w:val="16"/>
                <w:lang w:val="en-US"/>
              </w:rPr>
            </w:pPr>
            <w:r w:rsidRPr="00DD1E1B">
              <w:rPr>
                <w:color w:val="000000"/>
                <w:sz w:val="16"/>
                <w:szCs w:val="16"/>
                <w:lang w:val="en-US"/>
              </w:rPr>
              <w:t>Viti i fillimit</w:t>
            </w:r>
          </w:p>
        </w:tc>
        <w:tc>
          <w:tcPr>
            <w:tcW w:w="972" w:type="dxa"/>
            <w:shd w:val="clear" w:color="000000" w:fill="B7DEE8"/>
            <w:noWrap/>
            <w:vAlign w:val="center"/>
            <w:hideMark/>
          </w:tcPr>
          <w:p w:rsidR="00654EC8" w:rsidRPr="00DD1E1B" w:rsidRDefault="00654EC8" w:rsidP="008D0A4C">
            <w:pPr>
              <w:widowControl/>
              <w:autoSpaceDE/>
              <w:autoSpaceDN/>
              <w:jc w:val="center"/>
              <w:rPr>
                <w:color w:val="000000"/>
                <w:sz w:val="16"/>
                <w:szCs w:val="16"/>
                <w:lang w:val="en-US"/>
              </w:rPr>
            </w:pPr>
            <w:r w:rsidRPr="00DD1E1B">
              <w:rPr>
                <w:color w:val="000000"/>
                <w:sz w:val="16"/>
                <w:szCs w:val="16"/>
                <w:lang w:val="en-US"/>
              </w:rPr>
              <w:t>Viti i përfundimit</w:t>
            </w:r>
          </w:p>
        </w:tc>
        <w:tc>
          <w:tcPr>
            <w:tcW w:w="1046" w:type="dxa"/>
            <w:shd w:val="clear" w:color="000000" w:fill="B7DEE8"/>
            <w:noWrap/>
            <w:vAlign w:val="center"/>
            <w:hideMark/>
          </w:tcPr>
          <w:p w:rsidR="00654EC8" w:rsidRPr="00DD1E1B" w:rsidRDefault="00654EC8" w:rsidP="008D0A4C">
            <w:pPr>
              <w:widowControl/>
              <w:autoSpaceDE/>
              <w:autoSpaceDN/>
              <w:jc w:val="center"/>
              <w:rPr>
                <w:color w:val="000000"/>
                <w:sz w:val="16"/>
                <w:szCs w:val="16"/>
                <w:lang w:val="en-US"/>
              </w:rPr>
            </w:pPr>
            <w:r w:rsidRPr="00DD1E1B">
              <w:rPr>
                <w:color w:val="000000"/>
                <w:sz w:val="16"/>
                <w:szCs w:val="16"/>
                <w:lang w:val="en-US"/>
              </w:rPr>
              <w:t>Buxheti ________</w:t>
            </w:r>
          </w:p>
        </w:tc>
        <w:tc>
          <w:tcPr>
            <w:tcW w:w="1126" w:type="dxa"/>
            <w:shd w:val="clear" w:color="000000" w:fill="B7DEE8"/>
            <w:noWrap/>
            <w:vAlign w:val="center"/>
            <w:hideMark/>
          </w:tcPr>
          <w:p w:rsidR="00654EC8" w:rsidRPr="00DD1E1B" w:rsidRDefault="00654EC8" w:rsidP="008D0A4C">
            <w:pPr>
              <w:widowControl/>
              <w:autoSpaceDE/>
              <w:autoSpaceDN/>
              <w:jc w:val="center"/>
              <w:rPr>
                <w:color w:val="000000"/>
                <w:sz w:val="16"/>
                <w:szCs w:val="16"/>
                <w:lang w:val="en-US"/>
              </w:rPr>
            </w:pPr>
            <w:r w:rsidRPr="00A26DF2">
              <w:rPr>
                <w:color w:val="000000"/>
                <w:sz w:val="16"/>
                <w:szCs w:val="16"/>
                <w:lang w:val="en-US"/>
              </w:rPr>
              <w:t>Plani i buxhetit viti 2025</w:t>
            </w:r>
          </w:p>
        </w:tc>
        <w:tc>
          <w:tcPr>
            <w:tcW w:w="1300" w:type="dxa"/>
            <w:shd w:val="clear" w:color="000000" w:fill="B7DEE8"/>
            <w:noWrap/>
            <w:vAlign w:val="center"/>
            <w:hideMark/>
          </w:tcPr>
          <w:p w:rsidR="00654EC8" w:rsidRPr="00DD1E1B" w:rsidRDefault="00654EC8" w:rsidP="008D0A4C">
            <w:pPr>
              <w:widowControl/>
              <w:autoSpaceDE/>
              <w:autoSpaceDN/>
              <w:jc w:val="center"/>
              <w:rPr>
                <w:color w:val="000000"/>
                <w:sz w:val="16"/>
                <w:szCs w:val="16"/>
                <w:lang w:val="en-US"/>
              </w:rPr>
            </w:pPr>
            <w:r w:rsidRPr="00DD1E1B">
              <w:rPr>
                <w:color w:val="000000"/>
                <w:sz w:val="16"/>
                <w:szCs w:val="16"/>
                <w:lang w:val="en-US"/>
              </w:rPr>
              <w:t xml:space="preserve">Realizimi për periudhën e raportimit Janar- </w:t>
            </w:r>
            <w:r w:rsidRPr="00A26DF2">
              <w:rPr>
                <w:color w:val="000000"/>
                <w:sz w:val="16"/>
                <w:szCs w:val="16"/>
                <w:lang w:val="en-US"/>
              </w:rPr>
              <w:t>Prill</w:t>
            </w:r>
          </w:p>
        </w:tc>
        <w:tc>
          <w:tcPr>
            <w:tcW w:w="1937" w:type="dxa"/>
            <w:gridSpan w:val="2"/>
            <w:shd w:val="clear" w:color="000000" w:fill="B7DEE8"/>
            <w:noWrap/>
            <w:vAlign w:val="center"/>
            <w:hideMark/>
          </w:tcPr>
          <w:p w:rsidR="00654EC8" w:rsidRPr="00DD1E1B" w:rsidRDefault="00654EC8" w:rsidP="008D0A4C">
            <w:pPr>
              <w:widowControl/>
              <w:autoSpaceDE/>
              <w:autoSpaceDN/>
              <w:jc w:val="center"/>
              <w:rPr>
                <w:color w:val="000000"/>
                <w:sz w:val="16"/>
                <w:szCs w:val="16"/>
                <w:lang w:val="en-US"/>
              </w:rPr>
            </w:pPr>
            <w:r w:rsidRPr="00DD1E1B">
              <w:rPr>
                <w:color w:val="000000"/>
                <w:sz w:val="16"/>
                <w:szCs w:val="16"/>
                <w:lang w:val="en-US"/>
              </w:rPr>
              <w:t>Komente</w:t>
            </w:r>
          </w:p>
        </w:tc>
      </w:tr>
      <w:tr w:rsidR="00BF2A06" w:rsidRPr="00BF2A06" w:rsidTr="00654EC8">
        <w:trPr>
          <w:gridAfter w:val="1"/>
          <w:wAfter w:w="11" w:type="dxa"/>
          <w:trHeight w:val="430"/>
        </w:trPr>
        <w:tc>
          <w:tcPr>
            <w:tcW w:w="821" w:type="dxa"/>
            <w:shd w:val="clear" w:color="000000" w:fill="B7DEE8"/>
            <w:noWrap/>
            <w:vAlign w:val="bottom"/>
            <w:hideMark/>
          </w:tcPr>
          <w:p w:rsidR="00BF2A06" w:rsidRPr="00BF2A06" w:rsidRDefault="00BF2A06" w:rsidP="00BF2A06">
            <w:pPr>
              <w:widowControl/>
              <w:autoSpaceDE/>
              <w:autoSpaceDN/>
              <w:jc w:val="center"/>
              <w:rPr>
                <w:b/>
                <w:bCs/>
                <w:sz w:val="16"/>
                <w:szCs w:val="16"/>
                <w:lang w:val="en-US"/>
              </w:rPr>
            </w:pPr>
            <w:r w:rsidRPr="00BF2A06">
              <w:rPr>
                <w:b/>
                <w:bCs/>
                <w:sz w:val="16"/>
                <w:szCs w:val="16"/>
                <w:lang w:val="en-US"/>
              </w:rPr>
              <w:t>09120</w:t>
            </w:r>
          </w:p>
        </w:tc>
        <w:tc>
          <w:tcPr>
            <w:tcW w:w="2040" w:type="dxa"/>
            <w:shd w:val="clear" w:color="000000" w:fill="B7DEE8"/>
            <w:vAlign w:val="bottom"/>
            <w:hideMark/>
          </w:tcPr>
          <w:p w:rsidR="00BF2A06" w:rsidRPr="00BF2A06" w:rsidRDefault="00BF2A06" w:rsidP="00BF2A06">
            <w:pPr>
              <w:widowControl/>
              <w:autoSpaceDE/>
              <w:autoSpaceDN/>
              <w:rPr>
                <w:b/>
                <w:bCs/>
                <w:sz w:val="16"/>
                <w:szCs w:val="16"/>
                <w:lang w:val="en-US"/>
              </w:rPr>
            </w:pPr>
            <w:r w:rsidRPr="00BF2A06">
              <w:rPr>
                <w:b/>
                <w:bCs/>
                <w:sz w:val="16"/>
                <w:szCs w:val="16"/>
                <w:lang w:val="en-US"/>
              </w:rPr>
              <w:t>Arsimi baze perfshi arsimi parashkollor</w:t>
            </w:r>
          </w:p>
        </w:tc>
        <w:tc>
          <w:tcPr>
            <w:tcW w:w="1081" w:type="dxa"/>
            <w:shd w:val="clear" w:color="000000" w:fill="B7DEE8"/>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25,766,421</w:t>
            </w:r>
          </w:p>
        </w:tc>
        <w:tc>
          <w:tcPr>
            <w:tcW w:w="804" w:type="dxa"/>
            <w:shd w:val="clear" w:color="000000" w:fill="B7DEE8"/>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 </w:t>
            </w:r>
          </w:p>
        </w:tc>
        <w:tc>
          <w:tcPr>
            <w:tcW w:w="972" w:type="dxa"/>
            <w:shd w:val="clear" w:color="000000" w:fill="B7DEE8"/>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 </w:t>
            </w:r>
          </w:p>
        </w:tc>
        <w:tc>
          <w:tcPr>
            <w:tcW w:w="1046" w:type="dxa"/>
            <w:shd w:val="clear" w:color="000000" w:fill="B7DEE8"/>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24,600,687</w:t>
            </w:r>
          </w:p>
        </w:tc>
        <w:tc>
          <w:tcPr>
            <w:tcW w:w="1126" w:type="dxa"/>
            <w:shd w:val="clear" w:color="000000" w:fill="B7DEE8"/>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8,960,007</w:t>
            </w:r>
          </w:p>
        </w:tc>
        <w:tc>
          <w:tcPr>
            <w:tcW w:w="1300" w:type="dxa"/>
            <w:shd w:val="clear" w:color="000000" w:fill="B7DEE8"/>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5,662,007</w:t>
            </w:r>
          </w:p>
        </w:tc>
        <w:tc>
          <w:tcPr>
            <w:tcW w:w="1926" w:type="dxa"/>
            <w:shd w:val="clear" w:color="000000" w:fill="B7DEE8"/>
            <w:noWrap/>
            <w:vAlign w:val="bottom"/>
            <w:hideMark/>
          </w:tcPr>
          <w:p w:rsidR="00BF2A06" w:rsidRPr="00BF2A06" w:rsidRDefault="00BF2A06" w:rsidP="00BF2A06">
            <w:pPr>
              <w:widowControl/>
              <w:autoSpaceDE/>
              <w:autoSpaceDN/>
              <w:jc w:val="right"/>
              <w:rPr>
                <w:sz w:val="16"/>
                <w:szCs w:val="16"/>
                <w:lang w:val="en-US"/>
              </w:rPr>
            </w:pPr>
            <w:r w:rsidRPr="00BF2A06">
              <w:rPr>
                <w:sz w:val="16"/>
                <w:szCs w:val="16"/>
                <w:lang w:val="en-US"/>
              </w:rPr>
              <w:t> </w:t>
            </w:r>
          </w:p>
        </w:tc>
      </w:tr>
      <w:tr w:rsidR="00BF2A06" w:rsidRPr="00BF2A06" w:rsidTr="00654EC8">
        <w:trPr>
          <w:gridAfter w:val="1"/>
          <w:wAfter w:w="11" w:type="dxa"/>
          <w:trHeight w:val="475"/>
        </w:trPr>
        <w:tc>
          <w:tcPr>
            <w:tcW w:w="821" w:type="dxa"/>
            <w:shd w:val="clear" w:color="000000" w:fill="EEECE1"/>
            <w:noWrap/>
            <w:vAlign w:val="bottom"/>
            <w:hideMark/>
          </w:tcPr>
          <w:p w:rsidR="00BF2A06" w:rsidRPr="00BF2A06" w:rsidRDefault="00BF2A06" w:rsidP="00BF2A06">
            <w:pPr>
              <w:widowControl/>
              <w:autoSpaceDE/>
              <w:autoSpaceDN/>
              <w:jc w:val="center"/>
              <w:rPr>
                <w:b/>
                <w:bCs/>
                <w:sz w:val="16"/>
                <w:szCs w:val="16"/>
                <w:lang w:val="en-US"/>
              </w:rPr>
            </w:pPr>
            <w:r w:rsidRPr="00BF2A06">
              <w:rPr>
                <w:b/>
                <w:bCs/>
                <w:sz w:val="16"/>
                <w:szCs w:val="16"/>
                <w:lang w:val="en-US"/>
              </w:rPr>
              <w:t>1</w:t>
            </w:r>
          </w:p>
        </w:tc>
        <w:tc>
          <w:tcPr>
            <w:tcW w:w="2040" w:type="dxa"/>
            <w:shd w:val="clear" w:color="000000" w:fill="EEECE1"/>
            <w:vAlign w:val="bottom"/>
            <w:hideMark/>
          </w:tcPr>
          <w:p w:rsidR="00BF2A06" w:rsidRPr="00BF2A06" w:rsidRDefault="00BF2A06" w:rsidP="00BF2A06">
            <w:pPr>
              <w:widowControl/>
              <w:autoSpaceDE/>
              <w:autoSpaceDN/>
              <w:rPr>
                <w:color w:val="000000"/>
                <w:sz w:val="16"/>
                <w:szCs w:val="16"/>
                <w:lang w:val="en-US"/>
              </w:rPr>
            </w:pPr>
            <w:r w:rsidRPr="00BF2A06">
              <w:rPr>
                <w:color w:val="000000"/>
                <w:sz w:val="16"/>
                <w:szCs w:val="16"/>
                <w:lang w:val="en-US"/>
              </w:rPr>
              <w:t>Bashkefinancim Ndertim i shkolles se Mesme Polis+Palester Nj.Polis</w:t>
            </w:r>
          </w:p>
        </w:tc>
        <w:tc>
          <w:tcPr>
            <w:tcW w:w="1081"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16,766,421</w:t>
            </w:r>
          </w:p>
        </w:tc>
        <w:tc>
          <w:tcPr>
            <w:tcW w:w="804"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2023</w:t>
            </w:r>
          </w:p>
        </w:tc>
        <w:tc>
          <w:tcPr>
            <w:tcW w:w="972"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2025</w:t>
            </w:r>
          </w:p>
        </w:tc>
        <w:tc>
          <w:tcPr>
            <w:tcW w:w="1046"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15,600,687</w:t>
            </w:r>
          </w:p>
        </w:tc>
        <w:tc>
          <w:tcPr>
            <w:tcW w:w="1126" w:type="dxa"/>
            <w:shd w:val="clear" w:color="000000" w:fill="EEECE1"/>
            <w:vAlign w:val="center"/>
            <w:hideMark/>
          </w:tcPr>
          <w:p w:rsidR="00BF2A06" w:rsidRPr="00BF2A06" w:rsidRDefault="00BF2A06" w:rsidP="00BF2A06">
            <w:pPr>
              <w:widowControl/>
              <w:autoSpaceDE/>
              <w:autoSpaceDN/>
              <w:jc w:val="center"/>
              <w:rPr>
                <w:color w:val="000000"/>
                <w:sz w:val="16"/>
                <w:szCs w:val="16"/>
                <w:lang w:val="en-US"/>
              </w:rPr>
            </w:pPr>
            <w:r w:rsidRPr="00BF2A06">
              <w:rPr>
                <w:color w:val="000000"/>
                <w:sz w:val="16"/>
                <w:szCs w:val="16"/>
                <w:lang w:val="en-US"/>
              </w:rPr>
              <w:t xml:space="preserve">                 5,960,007 </w:t>
            </w:r>
          </w:p>
        </w:tc>
        <w:tc>
          <w:tcPr>
            <w:tcW w:w="1300"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5,662,007</w:t>
            </w:r>
          </w:p>
        </w:tc>
        <w:tc>
          <w:tcPr>
            <w:tcW w:w="1926" w:type="dxa"/>
            <w:shd w:val="clear" w:color="000000" w:fill="EEECE1"/>
            <w:noWrap/>
            <w:vAlign w:val="bottom"/>
            <w:hideMark/>
          </w:tcPr>
          <w:p w:rsidR="00BF2A06" w:rsidRPr="00BF2A06" w:rsidRDefault="00BF2A06" w:rsidP="00BF2A06">
            <w:pPr>
              <w:widowControl/>
              <w:autoSpaceDE/>
              <w:autoSpaceDN/>
              <w:rPr>
                <w:sz w:val="16"/>
                <w:szCs w:val="16"/>
                <w:lang w:val="en-US"/>
              </w:rPr>
            </w:pPr>
            <w:r w:rsidRPr="00BF2A06">
              <w:rPr>
                <w:sz w:val="16"/>
                <w:szCs w:val="16"/>
                <w:lang w:val="en-US"/>
              </w:rPr>
              <w:t>Perfunduar</w:t>
            </w:r>
          </w:p>
        </w:tc>
      </w:tr>
      <w:tr w:rsidR="00BF2A06" w:rsidRPr="00BF2A06" w:rsidTr="00654EC8">
        <w:trPr>
          <w:gridAfter w:val="1"/>
          <w:wAfter w:w="11" w:type="dxa"/>
          <w:trHeight w:val="460"/>
        </w:trPr>
        <w:tc>
          <w:tcPr>
            <w:tcW w:w="821" w:type="dxa"/>
            <w:shd w:val="clear" w:color="000000" w:fill="EEECE1"/>
            <w:noWrap/>
            <w:vAlign w:val="bottom"/>
            <w:hideMark/>
          </w:tcPr>
          <w:p w:rsidR="00BF2A06" w:rsidRPr="00BF2A06" w:rsidRDefault="00BF2A06" w:rsidP="00BF2A06">
            <w:pPr>
              <w:widowControl/>
              <w:autoSpaceDE/>
              <w:autoSpaceDN/>
              <w:jc w:val="center"/>
              <w:rPr>
                <w:b/>
                <w:bCs/>
                <w:sz w:val="16"/>
                <w:szCs w:val="16"/>
                <w:lang w:val="en-US"/>
              </w:rPr>
            </w:pPr>
            <w:r w:rsidRPr="00BF2A06">
              <w:rPr>
                <w:b/>
                <w:bCs/>
                <w:sz w:val="16"/>
                <w:szCs w:val="16"/>
                <w:lang w:val="en-US"/>
              </w:rPr>
              <w:lastRenderedPageBreak/>
              <w:t>2</w:t>
            </w:r>
          </w:p>
        </w:tc>
        <w:tc>
          <w:tcPr>
            <w:tcW w:w="2040" w:type="dxa"/>
            <w:shd w:val="clear" w:color="000000" w:fill="EEECE1"/>
            <w:vAlign w:val="bottom"/>
            <w:hideMark/>
          </w:tcPr>
          <w:p w:rsidR="00BF2A06" w:rsidRPr="00BF2A06" w:rsidRDefault="00BF2A06" w:rsidP="00BF2A06">
            <w:pPr>
              <w:widowControl/>
              <w:autoSpaceDE/>
              <w:autoSpaceDN/>
              <w:rPr>
                <w:color w:val="000000"/>
                <w:sz w:val="16"/>
                <w:szCs w:val="16"/>
                <w:lang w:val="en-US"/>
              </w:rPr>
            </w:pPr>
            <w:r w:rsidRPr="00BF2A06">
              <w:rPr>
                <w:color w:val="000000"/>
                <w:sz w:val="16"/>
                <w:szCs w:val="16"/>
                <w:lang w:val="en-US"/>
              </w:rPr>
              <w:t xml:space="preserve">Ndertim I shkolles 9-vjecare Lunik  ne fshatin Lunik Nj.Adm.Lunik </w:t>
            </w:r>
          </w:p>
        </w:tc>
        <w:tc>
          <w:tcPr>
            <w:tcW w:w="1081"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9,000,000</w:t>
            </w:r>
          </w:p>
        </w:tc>
        <w:tc>
          <w:tcPr>
            <w:tcW w:w="804"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2025</w:t>
            </w:r>
          </w:p>
        </w:tc>
        <w:tc>
          <w:tcPr>
            <w:tcW w:w="972"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2026</w:t>
            </w:r>
          </w:p>
        </w:tc>
        <w:tc>
          <w:tcPr>
            <w:tcW w:w="1046"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9,000,000</w:t>
            </w:r>
          </w:p>
        </w:tc>
        <w:tc>
          <w:tcPr>
            <w:tcW w:w="1126" w:type="dxa"/>
            <w:shd w:val="clear" w:color="000000" w:fill="EEECE1"/>
            <w:vAlign w:val="center"/>
            <w:hideMark/>
          </w:tcPr>
          <w:p w:rsidR="00BF2A06" w:rsidRPr="00BF2A06" w:rsidRDefault="00BF2A06" w:rsidP="00BF2A06">
            <w:pPr>
              <w:widowControl/>
              <w:autoSpaceDE/>
              <w:autoSpaceDN/>
              <w:jc w:val="center"/>
              <w:rPr>
                <w:color w:val="000000"/>
                <w:sz w:val="16"/>
                <w:szCs w:val="16"/>
                <w:lang w:val="en-US"/>
              </w:rPr>
            </w:pPr>
            <w:r w:rsidRPr="00BF2A06">
              <w:rPr>
                <w:color w:val="000000"/>
                <w:sz w:val="16"/>
                <w:szCs w:val="16"/>
                <w:lang w:val="en-US"/>
              </w:rPr>
              <w:t xml:space="preserve">                 3,000,000 </w:t>
            </w:r>
          </w:p>
        </w:tc>
        <w:tc>
          <w:tcPr>
            <w:tcW w:w="1300" w:type="dxa"/>
            <w:shd w:val="clear" w:color="000000" w:fill="EEECE1"/>
            <w:noWrap/>
            <w:vAlign w:val="center"/>
            <w:hideMark/>
          </w:tcPr>
          <w:p w:rsidR="00BF2A06" w:rsidRPr="00BF2A06" w:rsidRDefault="00BF2A06" w:rsidP="00BF2A06">
            <w:pPr>
              <w:widowControl/>
              <w:autoSpaceDE/>
              <w:autoSpaceDN/>
              <w:jc w:val="right"/>
              <w:rPr>
                <w:sz w:val="16"/>
                <w:szCs w:val="16"/>
                <w:lang w:val="en-US"/>
              </w:rPr>
            </w:pPr>
            <w:r w:rsidRPr="00BF2A06">
              <w:rPr>
                <w:sz w:val="16"/>
                <w:szCs w:val="16"/>
                <w:lang w:val="en-US"/>
              </w:rPr>
              <w:t> </w:t>
            </w:r>
          </w:p>
        </w:tc>
        <w:tc>
          <w:tcPr>
            <w:tcW w:w="1926" w:type="dxa"/>
            <w:shd w:val="clear" w:color="000000" w:fill="EEECE1"/>
            <w:noWrap/>
            <w:vAlign w:val="bottom"/>
            <w:hideMark/>
          </w:tcPr>
          <w:p w:rsidR="00BF2A06" w:rsidRPr="00BF2A06" w:rsidRDefault="00BF2A06" w:rsidP="00BF2A06">
            <w:pPr>
              <w:widowControl/>
              <w:autoSpaceDE/>
              <w:autoSpaceDN/>
              <w:rPr>
                <w:sz w:val="16"/>
                <w:szCs w:val="16"/>
                <w:lang w:val="en-US"/>
              </w:rPr>
            </w:pPr>
            <w:r w:rsidRPr="00BF2A06">
              <w:rPr>
                <w:sz w:val="16"/>
                <w:szCs w:val="16"/>
                <w:lang w:val="en-US"/>
              </w:rPr>
              <w:t> </w:t>
            </w:r>
          </w:p>
        </w:tc>
      </w:tr>
    </w:tbl>
    <w:p w:rsidR="00986C1B" w:rsidRDefault="00986C1B" w:rsidP="0046484E">
      <w:pPr>
        <w:pStyle w:val="BodyText"/>
        <w:spacing w:before="37" w:line="276" w:lineRule="auto"/>
        <w:ind w:left="220" w:right="215"/>
        <w:jc w:val="both"/>
      </w:pPr>
    </w:p>
    <w:p w:rsidR="00226264" w:rsidRPr="00DF40B4" w:rsidRDefault="00FA44FB" w:rsidP="00226264">
      <w:pPr>
        <w:pStyle w:val="Heading1"/>
      </w:pPr>
      <w:bookmarkStart w:id="486" w:name="_Toc64420208"/>
      <w:bookmarkStart w:id="487" w:name="_Toc64420771"/>
      <w:bookmarkStart w:id="488" w:name="_Toc71635143"/>
      <w:bookmarkStart w:id="489" w:name="_Toc71715301"/>
      <w:bookmarkStart w:id="490" w:name="_Toc71715368"/>
      <w:bookmarkStart w:id="491" w:name="_Toc72137112"/>
      <w:bookmarkStart w:id="492" w:name="_Toc72137178"/>
      <w:bookmarkStart w:id="493" w:name="_Toc82588989"/>
      <w:bookmarkStart w:id="494" w:name="_Toc103247042"/>
      <w:bookmarkStart w:id="495" w:name="_Toc135990430"/>
      <w:r>
        <w:t>Në</w:t>
      </w:r>
      <w:r w:rsidR="00226264" w:rsidRPr="00DF40B4">
        <w:t>nfunksioni 092 : Arsimi Parauniversitar</w:t>
      </w:r>
      <w:bookmarkEnd w:id="486"/>
      <w:bookmarkEnd w:id="487"/>
      <w:bookmarkEnd w:id="488"/>
      <w:bookmarkEnd w:id="489"/>
      <w:bookmarkEnd w:id="490"/>
      <w:bookmarkEnd w:id="491"/>
      <w:bookmarkEnd w:id="492"/>
      <w:bookmarkEnd w:id="493"/>
      <w:bookmarkEnd w:id="494"/>
      <w:bookmarkEnd w:id="495"/>
    </w:p>
    <w:p w:rsidR="00226264" w:rsidRPr="00226264" w:rsidRDefault="005173DC" w:rsidP="00226264">
      <w:pPr>
        <w:pStyle w:val="Heading2"/>
      </w:pPr>
      <w:bookmarkStart w:id="496" w:name="_Toc64420209"/>
      <w:bookmarkStart w:id="497" w:name="_Toc64420772"/>
      <w:bookmarkStart w:id="498" w:name="_Toc71635144"/>
      <w:bookmarkStart w:id="499" w:name="_Toc71715302"/>
      <w:bookmarkStart w:id="500" w:name="_Toc71715369"/>
      <w:bookmarkStart w:id="501" w:name="_Toc72137113"/>
      <w:bookmarkStart w:id="502" w:name="_Toc72137179"/>
      <w:bookmarkStart w:id="503" w:name="_Toc82588990"/>
      <w:bookmarkStart w:id="504" w:name="_Toc103247043"/>
      <w:bookmarkStart w:id="505" w:name="_Toc135990431"/>
      <w:r>
        <w:t>Programi 9230 Arsimi i mesëm i p</w:t>
      </w:r>
      <w:r w:rsidR="00506BB2">
        <w:t>ërgjithshë</w:t>
      </w:r>
      <w:r w:rsidR="00226264" w:rsidRPr="00DF40B4">
        <w:t>m.</w:t>
      </w:r>
      <w:bookmarkEnd w:id="496"/>
      <w:bookmarkEnd w:id="497"/>
      <w:bookmarkEnd w:id="498"/>
      <w:bookmarkEnd w:id="499"/>
      <w:bookmarkEnd w:id="500"/>
      <w:bookmarkEnd w:id="501"/>
      <w:bookmarkEnd w:id="502"/>
      <w:bookmarkEnd w:id="503"/>
      <w:bookmarkEnd w:id="504"/>
      <w:bookmarkEnd w:id="505"/>
    </w:p>
    <w:p w:rsidR="00907201" w:rsidRDefault="00907201" w:rsidP="00226264">
      <w:pPr>
        <w:pStyle w:val="BodyText"/>
        <w:spacing w:line="276" w:lineRule="auto"/>
        <w:ind w:left="220" w:right="219"/>
        <w:jc w:val="both"/>
      </w:pPr>
    </w:p>
    <w:p w:rsidR="00BF0C44" w:rsidRDefault="00907201" w:rsidP="00A01D5F">
      <w:pPr>
        <w:pStyle w:val="BodyText"/>
        <w:spacing w:line="276" w:lineRule="auto"/>
        <w:ind w:left="220" w:right="219"/>
        <w:jc w:val="both"/>
      </w:pPr>
      <w:r w:rsidRPr="00907201">
        <w:t>Mbështet arsimin e mesëm, duke siguruar dhe mirëmbajtur ambientet shkollore dhe pagesën e stafit mbështetës. Programe arsimore dhe trajnim për mesuesit.</w:t>
      </w:r>
    </w:p>
    <w:p w:rsidR="00BF0C44" w:rsidRDefault="00BF0C44" w:rsidP="00667C0E">
      <w:pPr>
        <w:pStyle w:val="BodyText"/>
        <w:numPr>
          <w:ilvl w:val="0"/>
          <w:numId w:val="26"/>
        </w:numPr>
        <w:spacing w:line="276" w:lineRule="auto"/>
        <w:ind w:right="219"/>
        <w:jc w:val="both"/>
      </w:pPr>
      <w:r>
        <w:t>Ndërtim dhe mirëmbajtje e institucioneve shkollore;</w:t>
      </w:r>
    </w:p>
    <w:p w:rsidR="00BF0C44" w:rsidRDefault="00BF0C44" w:rsidP="00667C0E">
      <w:pPr>
        <w:pStyle w:val="BodyText"/>
        <w:numPr>
          <w:ilvl w:val="0"/>
          <w:numId w:val="26"/>
        </w:numPr>
        <w:spacing w:line="276" w:lineRule="auto"/>
        <w:ind w:right="219"/>
        <w:jc w:val="both"/>
      </w:pPr>
      <w:r>
        <w:t>Ndërtim, rehabilitim dhe mirëmbajtje e ndërtesave arsimore e sistemit shkollor parauniversitar, me përjashtim të shkollave profesionale.</w:t>
      </w:r>
    </w:p>
    <w:p w:rsidR="00BF0C44" w:rsidRDefault="00BF0C44" w:rsidP="00667C0E">
      <w:pPr>
        <w:pStyle w:val="BodyText"/>
        <w:numPr>
          <w:ilvl w:val="0"/>
          <w:numId w:val="26"/>
        </w:numPr>
        <w:spacing w:line="276" w:lineRule="auto"/>
        <w:ind w:right="219"/>
        <w:jc w:val="both"/>
      </w:pPr>
      <w:r>
        <w:t>Shpenzimet për paga për stafin mbështetës.</w:t>
      </w:r>
    </w:p>
    <w:p w:rsidR="00BF4919" w:rsidRDefault="00BF0C44" w:rsidP="00667C0E">
      <w:pPr>
        <w:pStyle w:val="BodyText"/>
        <w:numPr>
          <w:ilvl w:val="0"/>
          <w:numId w:val="26"/>
        </w:numPr>
        <w:spacing w:line="276" w:lineRule="auto"/>
        <w:ind w:right="219"/>
        <w:jc w:val="both"/>
      </w:pPr>
      <w:r>
        <w:t>Mbështetje për trajnimin e mëtejshërn të mësuesve.</w:t>
      </w:r>
    </w:p>
    <w:p w:rsidR="00BF4919" w:rsidRPr="001B548F" w:rsidRDefault="00BF4919" w:rsidP="00BF4919">
      <w:pPr>
        <w:pStyle w:val="Heading6"/>
        <w:spacing w:before="187"/>
      </w:pPr>
      <w:r w:rsidRPr="001B548F">
        <w:t>Realizimi i qellimit dhe objektivave te politikes se programit:</w:t>
      </w:r>
    </w:p>
    <w:p w:rsidR="00BF4919" w:rsidRDefault="00BF4919" w:rsidP="00226264">
      <w:pPr>
        <w:pStyle w:val="BodyText"/>
        <w:spacing w:before="201" w:line="276" w:lineRule="auto"/>
        <w:ind w:left="220" w:right="217"/>
        <w:jc w:val="both"/>
      </w:pPr>
      <w:r w:rsidRPr="00BF4919">
        <w:rPr>
          <w:b/>
        </w:rPr>
        <w:t>Qëllimi i Politikës së Shërbimit:</w:t>
      </w:r>
      <w:r w:rsidRPr="00BF4919">
        <w:t xml:space="preserve"> Ndërtimi, rehabilitimi dhe mirëmbajtja e ndërtesave arsimore të sistemit shkollor parauniversitar në arsimin e mesëm të përgjithshëm.</w:t>
      </w:r>
    </w:p>
    <w:p w:rsidR="00BF4919" w:rsidRDefault="00B54F2F" w:rsidP="00226264">
      <w:pPr>
        <w:pStyle w:val="BodyText"/>
        <w:spacing w:before="201" w:line="276" w:lineRule="auto"/>
        <w:ind w:left="220" w:right="217"/>
        <w:jc w:val="both"/>
      </w:pPr>
      <w:r w:rsidRPr="00B54F2F">
        <w:t>Objektivat e programit buxhetor:</w:t>
      </w:r>
    </w:p>
    <w:p w:rsidR="00226264" w:rsidRPr="001B548F" w:rsidRDefault="00226264" w:rsidP="00226264">
      <w:pPr>
        <w:pStyle w:val="BodyText"/>
        <w:spacing w:before="201" w:line="276" w:lineRule="auto"/>
        <w:ind w:left="220" w:right="217"/>
        <w:jc w:val="both"/>
      </w:pPr>
      <w:r w:rsidRPr="001B548F">
        <w:t>O1. Ofrimi i sherbimeve cilesore per zhvillimin e procesit mesimor edukativ ne kushte te pershtatshme  ne gjithe territorin administrativ te Bashkise seLibrazhdit  ne arsimin e mesem .</w:t>
      </w:r>
    </w:p>
    <w:p w:rsidR="00226264" w:rsidRDefault="003F3D51" w:rsidP="00226264">
      <w:pPr>
        <w:pStyle w:val="BodyText"/>
        <w:spacing w:before="201" w:line="276" w:lineRule="auto"/>
        <w:ind w:left="220" w:right="217"/>
        <w:jc w:val="both"/>
      </w:pPr>
      <w:r>
        <w:t xml:space="preserve">O2. </w:t>
      </w:r>
      <w:r w:rsidR="00226264" w:rsidRPr="001B548F">
        <w:t xml:space="preserve">Sigurimi i mjediseve dhe objekteve cilesore per </w:t>
      </w:r>
      <w:r w:rsidR="005B54B2">
        <w:t xml:space="preserve">zhvillimin e procesit mesimor </w:t>
      </w:r>
      <w:r w:rsidR="00226264" w:rsidRPr="001B548F">
        <w:t xml:space="preserve"> ne arsimin e mesem te</w:t>
      </w:r>
      <w:r w:rsidR="00226264" w:rsidRPr="001B548F">
        <w:rPr>
          <w:spacing w:val="-18"/>
        </w:rPr>
        <w:t xml:space="preserve"> </w:t>
      </w:r>
      <w:r w:rsidR="00226264" w:rsidRPr="001B548F">
        <w:t>pergjithshem.</w:t>
      </w:r>
    </w:p>
    <w:p w:rsidR="00A2504E" w:rsidRPr="001B548F" w:rsidRDefault="00A2504E" w:rsidP="004E740E">
      <w:pPr>
        <w:pStyle w:val="Heading6"/>
        <w:numPr>
          <w:ilvl w:val="0"/>
          <w:numId w:val="11"/>
        </w:numPr>
        <w:spacing w:before="1"/>
      </w:pPr>
      <w:r w:rsidRPr="001B548F">
        <w:t>Rezultatet e programi</w:t>
      </w:r>
      <w:r>
        <w:t>n</w:t>
      </w:r>
      <w:r w:rsidRPr="00A2504E">
        <w:t xml:space="preserve"> </w:t>
      </w:r>
      <w:r w:rsidRPr="00DF40B4">
        <w:t>Arsimi i mesem i pergjithshem</w:t>
      </w:r>
      <w:r>
        <w:t xml:space="preserve">  </w:t>
      </w:r>
      <w:r w:rsidRPr="001B548F">
        <w:t>:</w:t>
      </w:r>
    </w:p>
    <w:p w:rsidR="00226264" w:rsidRPr="001B548F" w:rsidRDefault="00E414D7" w:rsidP="00E414D7">
      <w:pPr>
        <w:pStyle w:val="BodyText"/>
        <w:tabs>
          <w:tab w:val="left" w:pos="8355"/>
        </w:tabs>
        <w:rPr>
          <w:b/>
        </w:rPr>
      </w:pPr>
      <w:r>
        <w:rPr>
          <w:b/>
        </w:rPr>
        <w:tab/>
      </w:r>
      <w:r w:rsidRPr="001B548F">
        <w:rPr>
          <w:b/>
          <w:color w:val="17365D"/>
        </w:rPr>
        <w:t>000/le</w:t>
      </w:r>
      <w:r>
        <w:rPr>
          <w:b/>
          <w:color w:val="17365D"/>
        </w:rPr>
        <w:t>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5A4437" w:rsidRPr="001B548F" w:rsidTr="00C04318">
        <w:trPr>
          <w:trHeight w:val="580"/>
        </w:trPr>
        <w:tc>
          <w:tcPr>
            <w:tcW w:w="1809" w:type="dxa"/>
            <w:tcBorders>
              <w:top w:val="single" w:sz="8" w:space="0" w:color="4F81BC"/>
              <w:bottom w:val="single" w:sz="8" w:space="0" w:color="4F81BC"/>
            </w:tcBorders>
          </w:tcPr>
          <w:p w:rsidR="005A4437" w:rsidRPr="001B548F" w:rsidRDefault="005A4437" w:rsidP="00C610F5">
            <w:pPr>
              <w:pStyle w:val="TableParagraph"/>
              <w:ind w:left="115"/>
              <w:rPr>
                <w:b/>
              </w:rPr>
            </w:pPr>
            <w:r w:rsidRPr="001B548F">
              <w:rPr>
                <w:b/>
              </w:rPr>
              <w:t>Programi</w:t>
            </w:r>
          </w:p>
          <w:p w:rsidR="005A4437" w:rsidRPr="001B548F" w:rsidRDefault="005A4437" w:rsidP="00C610F5">
            <w:pPr>
              <w:pStyle w:val="TableParagraph"/>
              <w:spacing w:before="38"/>
              <w:ind w:left="115"/>
              <w:rPr>
                <w:b/>
              </w:rPr>
            </w:pPr>
            <w:r>
              <w:rPr>
                <w:b/>
              </w:rPr>
              <w:t>P</w:t>
            </w:r>
            <w:r w:rsidR="00334197">
              <w:rPr>
                <w:b/>
              </w:rPr>
              <w:t xml:space="preserve"> </w:t>
            </w:r>
            <w:r>
              <w:rPr>
                <w:b/>
              </w:rPr>
              <w:t>09230</w:t>
            </w:r>
          </w:p>
        </w:tc>
        <w:tc>
          <w:tcPr>
            <w:tcW w:w="1552" w:type="dxa"/>
            <w:tcBorders>
              <w:top w:val="single" w:sz="8" w:space="0" w:color="4F81BC"/>
              <w:bottom w:val="single" w:sz="8" w:space="0" w:color="4F81BC"/>
            </w:tcBorders>
          </w:tcPr>
          <w:p w:rsidR="005A4437" w:rsidRPr="001B548F" w:rsidRDefault="005A4437" w:rsidP="00C610F5">
            <w:pPr>
              <w:pStyle w:val="TableParagraph"/>
              <w:ind w:left="269"/>
              <w:rPr>
                <w:b/>
              </w:rPr>
            </w:pPr>
            <w:r w:rsidRPr="001B548F">
              <w:rPr>
                <w:b/>
              </w:rPr>
              <w:t>Paga +</w:t>
            </w:r>
          </w:p>
          <w:p w:rsidR="005A4437" w:rsidRPr="001B548F" w:rsidRDefault="005A4437"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5A4437" w:rsidRPr="001B548F" w:rsidRDefault="005A4437" w:rsidP="00C610F5">
            <w:pPr>
              <w:pStyle w:val="TableParagraph"/>
              <w:ind w:left="426"/>
              <w:rPr>
                <w:b/>
              </w:rPr>
            </w:pPr>
            <w:r w:rsidRPr="001B548F">
              <w:rPr>
                <w:b/>
              </w:rPr>
              <w:t>Shpenzime</w:t>
            </w:r>
          </w:p>
          <w:p w:rsidR="005A4437" w:rsidRPr="001B548F" w:rsidRDefault="005A4437"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5A4437" w:rsidRPr="001B548F" w:rsidRDefault="005A4437" w:rsidP="00C610F5">
            <w:pPr>
              <w:pStyle w:val="TableParagraph"/>
              <w:spacing w:before="3"/>
            </w:pPr>
          </w:p>
          <w:p w:rsidR="005A4437" w:rsidRPr="001B548F" w:rsidRDefault="005A4437"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5A4437" w:rsidRPr="001B548F" w:rsidRDefault="005A4437" w:rsidP="00C610F5">
            <w:pPr>
              <w:pStyle w:val="TableParagraph"/>
              <w:spacing w:before="3"/>
            </w:pPr>
          </w:p>
          <w:p w:rsidR="005A4437" w:rsidRPr="001B548F" w:rsidRDefault="005A4437"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5A4437" w:rsidRDefault="005A4437" w:rsidP="00C610F5">
            <w:pPr>
              <w:pStyle w:val="TableParagraph"/>
              <w:ind w:left="225"/>
              <w:rPr>
                <w:b/>
              </w:rPr>
            </w:pPr>
          </w:p>
          <w:p w:rsidR="005A4437" w:rsidRPr="001B548F" w:rsidRDefault="005A4437" w:rsidP="00C610F5">
            <w:pPr>
              <w:pStyle w:val="TableParagraph"/>
              <w:ind w:left="225"/>
              <w:rPr>
                <w:b/>
              </w:rPr>
            </w:pPr>
            <w:r w:rsidRPr="001B548F">
              <w:rPr>
                <w:b/>
              </w:rPr>
              <w:t>Totali</w:t>
            </w:r>
          </w:p>
        </w:tc>
      </w:tr>
      <w:tr w:rsidR="0084752E" w:rsidRPr="001B548F" w:rsidTr="00C04318">
        <w:trPr>
          <w:trHeight w:val="610"/>
        </w:trPr>
        <w:tc>
          <w:tcPr>
            <w:tcW w:w="1809" w:type="dxa"/>
            <w:tcBorders>
              <w:top w:val="single" w:sz="8" w:space="0" w:color="4F81BC"/>
            </w:tcBorders>
          </w:tcPr>
          <w:p w:rsidR="0084752E" w:rsidRPr="001B548F" w:rsidRDefault="0084752E" w:rsidP="00C610F5">
            <w:pPr>
              <w:pStyle w:val="TableParagraph"/>
              <w:spacing w:before="3"/>
              <w:ind w:left="115"/>
              <w:rPr>
                <w:b/>
              </w:rPr>
            </w:pPr>
            <w:r w:rsidRPr="001B548F">
              <w:rPr>
                <w:b/>
              </w:rPr>
              <w:t xml:space="preserve">Plani  </w:t>
            </w:r>
            <w:r>
              <w:rPr>
                <w:b/>
              </w:rPr>
              <w:t>4-mujorin e parë</w:t>
            </w:r>
          </w:p>
        </w:tc>
        <w:tc>
          <w:tcPr>
            <w:tcW w:w="1552" w:type="dxa"/>
            <w:tcBorders>
              <w:top w:val="single" w:sz="8" w:space="0" w:color="4F81BC"/>
            </w:tcBorders>
          </w:tcPr>
          <w:p w:rsidR="0084752E" w:rsidRPr="001B548F" w:rsidRDefault="0084752E" w:rsidP="006A05BC">
            <w:pPr>
              <w:pStyle w:val="TableParagraph"/>
              <w:spacing w:before="1"/>
              <w:ind w:left="269"/>
            </w:pPr>
            <w:r>
              <w:t xml:space="preserve">  </w:t>
            </w:r>
            <w:r w:rsidR="002E372D">
              <w:t>4,515</w:t>
            </w:r>
          </w:p>
        </w:tc>
        <w:tc>
          <w:tcPr>
            <w:tcW w:w="1817" w:type="dxa"/>
            <w:tcBorders>
              <w:top w:val="single" w:sz="8" w:space="0" w:color="4F81BC"/>
            </w:tcBorders>
          </w:tcPr>
          <w:p w:rsidR="0084752E" w:rsidRPr="001B548F" w:rsidRDefault="0084752E" w:rsidP="00C610F5">
            <w:pPr>
              <w:pStyle w:val="TableParagraph"/>
              <w:spacing w:before="1"/>
              <w:ind w:left="426"/>
            </w:pPr>
          </w:p>
        </w:tc>
        <w:tc>
          <w:tcPr>
            <w:tcW w:w="1584" w:type="dxa"/>
            <w:tcBorders>
              <w:top w:val="single" w:sz="8" w:space="0" w:color="4F81BC"/>
            </w:tcBorders>
          </w:tcPr>
          <w:p w:rsidR="0084752E" w:rsidRPr="001B548F" w:rsidRDefault="0084752E" w:rsidP="00C610F5">
            <w:pPr>
              <w:pStyle w:val="TableParagraph"/>
              <w:spacing w:before="1"/>
              <w:ind w:left="472"/>
            </w:pPr>
          </w:p>
        </w:tc>
        <w:tc>
          <w:tcPr>
            <w:tcW w:w="1349" w:type="dxa"/>
            <w:tcBorders>
              <w:top w:val="single" w:sz="8" w:space="0" w:color="4F81BC"/>
            </w:tcBorders>
          </w:tcPr>
          <w:p w:rsidR="0084752E" w:rsidRPr="001B548F" w:rsidRDefault="00A32364" w:rsidP="00D62481">
            <w:pPr>
              <w:pStyle w:val="TableParagraph"/>
              <w:tabs>
                <w:tab w:val="left" w:pos="735"/>
              </w:tabs>
              <w:spacing w:before="1"/>
              <w:ind w:left="206"/>
            </w:pPr>
            <w:r>
              <w:t xml:space="preserve">   </w:t>
            </w:r>
            <w:r w:rsidR="00D62481">
              <w:t>8,288</w:t>
            </w:r>
          </w:p>
        </w:tc>
        <w:tc>
          <w:tcPr>
            <w:tcW w:w="1543" w:type="dxa"/>
            <w:tcBorders>
              <w:top w:val="single" w:sz="8" w:space="0" w:color="4F81BC"/>
            </w:tcBorders>
          </w:tcPr>
          <w:p w:rsidR="0084752E" w:rsidRPr="00115B82" w:rsidRDefault="0084752E" w:rsidP="006E34D9">
            <w:pPr>
              <w:pStyle w:val="TableParagraph"/>
              <w:spacing w:before="1"/>
              <w:ind w:left="269"/>
              <w:rPr>
                <w:b/>
              </w:rPr>
            </w:pPr>
            <w:r w:rsidRPr="00115B82">
              <w:rPr>
                <w:b/>
              </w:rPr>
              <w:t xml:space="preserve">  </w:t>
            </w:r>
            <w:r w:rsidR="006E34D9">
              <w:rPr>
                <w:b/>
              </w:rPr>
              <w:t>12,804</w:t>
            </w:r>
          </w:p>
        </w:tc>
      </w:tr>
      <w:tr w:rsidR="0084752E" w:rsidRPr="001B548F" w:rsidTr="00C04318">
        <w:trPr>
          <w:trHeight w:val="693"/>
        </w:trPr>
        <w:tc>
          <w:tcPr>
            <w:tcW w:w="1809" w:type="dxa"/>
          </w:tcPr>
          <w:p w:rsidR="0084752E" w:rsidRDefault="0084752E" w:rsidP="00C610F5">
            <w:pPr>
              <w:pStyle w:val="TableParagraph"/>
              <w:spacing w:before="14"/>
              <w:ind w:left="115"/>
              <w:rPr>
                <w:b/>
              </w:rPr>
            </w:pPr>
            <w:r w:rsidRPr="001B548F">
              <w:rPr>
                <w:b/>
              </w:rPr>
              <w:t>Realizimi</w:t>
            </w:r>
            <w:r w:rsidRPr="001B548F">
              <w:rPr>
                <w:b/>
                <w:spacing w:val="-4"/>
              </w:rPr>
              <w:t xml:space="preserve"> </w:t>
            </w:r>
            <w:r>
              <w:rPr>
                <w:b/>
              </w:rPr>
              <w:t xml:space="preserve"> 4-mujorin e parë</w:t>
            </w:r>
          </w:p>
          <w:p w:rsidR="0084752E" w:rsidRDefault="0084752E" w:rsidP="00C610F5">
            <w:pPr>
              <w:pStyle w:val="TableParagraph"/>
              <w:spacing w:before="14"/>
              <w:rPr>
                <w:b/>
              </w:rPr>
            </w:pPr>
          </w:p>
          <w:p w:rsidR="0084752E" w:rsidRPr="001B548F" w:rsidRDefault="0084752E" w:rsidP="00BE3A31">
            <w:pPr>
              <w:pStyle w:val="TableParagraph"/>
              <w:spacing w:before="14"/>
              <w:rPr>
                <w:b/>
              </w:rPr>
            </w:pPr>
            <w:r>
              <w:rPr>
                <w:b/>
              </w:rPr>
              <w:t xml:space="preserve"> </w:t>
            </w:r>
          </w:p>
        </w:tc>
        <w:tc>
          <w:tcPr>
            <w:tcW w:w="1552" w:type="dxa"/>
          </w:tcPr>
          <w:p w:rsidR="002E372D" w:rsidRDefault="002E372D" w:rsidP="006A05BC">
            <w:r>
              <w:t xml:space="preserve">        </w:t>
            </w:r>
          </w:p>
          <w:p w:rsidR="0084752E" w:rsidRPr="002E7336" w:rsidRDefault="002E372D" w:rsidP="006A05BC">
            <w:r>
              <w:t xml:space="preserve">      1,057</w:t>
            </w:r>
          </w:p>
        </w:tc>
        <w:tc>
          <w:tcPr>
            <w:tcW w:w="1817" w:type="dxa"/>
          </w:tcPr>
          <w:p w:rsidR="0084752E" w:rsidRPr="00C27276" w:rsidRDefault="0084752E" w:rsidP="00C610F5"/>
        </w:tc>
        <w:tc>
          <w:tcPr>
            <w:tcW w:w="1584" w:type="dxa"/>
          </w:tcPr>
          <w:p w:rsidR="0084752E" w:rsidRPr="00FD59B8" w:rsidRDefault="0084752E" w:rsidP="00C610F5">
            <w:pPr>
              <w:jc w:val="center"/>
            </w:pPr>
          </w:p>
        </w:tc>
        <w:tc>
          <w:tcPr>
            <w:tcW w:w="1349" w:type="dxa"/>
          </w:tcPr>
          <w:p w:rsidR="00317A1F" w:rsidRDefault="00317A1F" w:rsidP="00C610F5">
            <w:pPr>
              <w:jc w:val="center"/>
            </w:pPr>
          </w:p>
          <w:p w:rsidR="0084752E" w:rsidRPr="00317A1F" w:rsidRDefault="00317A1F" w:rsidP="00317A1F">
            <w:pPr>
              <w:jc w:val="center"/>
            </w:pPr>
            <w:r>
              <w:t>7,874</w:t>
            </w:r>
          </w:p>
        </w:tc>
        <w:tc>
          <w:tcPr>
            <w:tcW w:w="1543" w:type="dxa"/>
          </w:tcPr>
          <w:p w:rsidR="006E34D9" w:rsidRDefault="0084752E" w:rsidP="00D707F0">
            <w:pPr>
              <w:rPr>
                <w:b/>
              </w:rPr>
            </w:pPr>
            <w:r w:rsidRPr="00115B82">
              <w:rPr>
                <w:b/>
              </w:rPr>
              <w:t xml:space="preserve">       </w:t>
            </w:r>
          </w:p>
          <w:p w:rsidR="0084752E" w:rsidRPr="00115B82" w:rsidRDefault="006E34D9" w:rsidP="00D707F0">
            <w:pPr>
              <w:rPr>
                <w:b/>
              </w:rPr>
            </w:pPr>
            <w:r>
              <w:rPr>
                <w:b/>
              </w:rPr>
              <w:t xml:space="preserve">      </w:t>
            </w:r>
            <w:r w:rsidR="0084752E" w:rsidRPr="00115B82">
              <w:rPr>
                <w:b/>
              </w:rPr>
              <w:t xml:space="preserve">  </w:t>
            </w:r>
            <w:r>
              <w:rPr>
                <w:b/>
              </w:rPr>
              <w:t>8,931</w:t>
            </w:r>
          </w:p>
        </w:tc>
      </w:tr>
      <w:tr w:rsidR="0084752E" w:rsidRPr="001B548F" w:rsidTr="00C04318">
        <w:trPr>
          <w:trHeight w:val="596"/>
        </w:trPr>
        <w:tc>
          <w:tcPr>
            <w:tcW w:w="1809" w:type="dxa"/>
          </w:tcPr>
          <w:p w:rsidR="0084752E" w:rsidRDefault="0084752E" w:rsidP="00C610F5">
            <w:pPr>
              <w:pStyle w:val="TableParagraph"/>
              <w:spacing w:before="14"/>
              <w:ind w:left="115"/>
              <w:rPr>
                <w:b/>
              </w:rPr>
            </w:pPr>
            <w:r w:rsidRPr="00BE3A31">
              <w:rPr>
                <w:b/>
              </w:rPr>
              <w:t xml:space="preserve">Diferencë  </w:t>
            </w:r>
          </w:p>
          <w:p w:rsidR="0084752E" w:rsidRPr="001B548F" w:rsidRDefault="0084752E" w:rsidP="00C610F5">
            <w:pPr>
              <w:pStyle w:val="TableParagraph"/>
              <w:spacing w:before="14"/>
              <w:ind w:left="115"/>
              <w:rPr>
                <w:b/>
              </w:rPr>
            </w:pPr>
          </w:p>
        </w:tc>
        <w:tc>
          <w:tcPr>
            <w:tcW w:w="1552" w:type="dxa"/>
          </w:tcPr>
          <w:p w:rsidR="0084752E" w:rsidRPr="008A3C64" w:rsidRDefault="0084752E" w:rsidP="006A05BC">
            <w:r>
              <w:t xml:space="preserve">      </w:t>
            </w:r>
            <w:r w:rsidR="005A5470">
              <w:t>3,458</w:t>
            </w:r>
          </w:p>
        </w:tc>
        <w:tc>
          <w:tcPr>
            <w:tcW w:w="1817" w:type="dxa"/>
          </w:tcPr>
          <w:p w:rsidR="0084752E" w:rsidRPr="00C27276" w:rsidRDefault="0084752E" w:rsidP="00C610F5">
            <w:pPr>
              <w:ind w:firstLine="720"/>
            </w:pPr>
          </w:p>
        </w:tc>
        <w:tc>
          <w:tcPr>
            <w:tcW w:w="1584" w:type="dxa"/>
          </w:tcPr>
          <w:p w:rsidR="0084752E" w:rsidRPr="00B26AC0" w:rsidRDefault="0084752E" w:rsidP="00C610F5">
            <w:pPr>
              <w:jc w:val="center"/>
            </w:pPr>
          </w:p>
        </w:tc>
        <w:tc>
          <w:tcPr>
            <w:tcW w:w="1349" w:type="dxa"/>
          </w:tcPr>
          <w:p w:rsidR="0084752E" w:rsidRPr="005C2C58" w:rsidRDefault="00D62481" w:rsidP="00A32364">
            <w:r>
              <w:t xml:space="preserve">     </w:t>
            </w:r>
            <w:r w:rsidR="00317A1F">
              <w:t xml:space="preserve">     414</w:t>
            </w:r>
          </w:p>
        </w:tc>
        <w:tc>
          <w:tcPr>
            <w:tcW w:w="1543" w:type="dxa"/>
          </w:tcPr>
          <w:p w:rsidR="0084752E" w:rsidRPr="00115B82" w:rsidRDefault="0084752E" w:rsidP="00817870">
            <w:pPr>
              <w:rPr>
                <w:b/>
              </w:rPr>
            </w:pPr>
            <w:r w:rsidRPr="00115B82">
              <w:rPr>
                <w:b/>
              </w:rPr>
              <w:t xml:space="preserve">     </w:t>
            </w:r>
            <w:r w:rsidR="00817870">
              <w:rPr>
                <w:b/>
              </w:rPr>
              <w:t xml:space="preserve"> </w:t>
            </w:r>
            <w:r w:rsidRPr="00115B82">
              <w:rPr>
                <w:b/>
              </w:rPr>
              <w:t xml:space="preserve"> </w:t>
            </w:r>
            <w:r w:rsidR="00817870">
              <w:rPr>
                <w:b/>
              </w:rPr>
              <w:t>3,873</w:t>
            </w:r>
          </w:p>
        </w:tc>
      </w:tr>
      <w:tr w:rsidR="0084752E" w:rsidRPr="001B548F" w:rsidTr="00C04318">
        <w:trPr>
          <w:trHeight w:val="558"/>
        </w:trPr>
        <w:tc>
          <w:tcPr>
            <w:tcW w:w="1809" w:type="dxa"/>
            <w:tcBorders>
              <w:bottom w:val="single" w:sz="8" w:space="0" w:color="4F81BC"/>
            </w:tcBorders>
          </w:tcPr>
          <w:p w:rsidR="0084752E" w:rsidRPr="001B548F" w:rsidRDefault="0084752E" w:rsidP="00C610F5">
            <w:pPr>
              <w:pStyle w:val="TableParagraph"/>
              <w:spacing w:before="14"/>
              <w:ind w:left="115"/>
              <w:rPr>
                <w:b/>
              </w:rPr>
            </w:pPr>
            <w:r w:rsidRPr="00BE3A31">
              <w:rPr>
                <w:b/>
              </w:rPr>
              <w:t>Realizimi në %</w:t>
            </w:r>
          </w:p>
        </w:tc>
        <w:tc>
          <w:tcPr>
            <w:tcW w:w="1552" w:type="dxa"/>
            <w:tcBorders>
              <w:bottom w:val="single" w:sz="8" w:space="0" w:color="4F81BC"/>
            </w:tcBorders>
          </w:tcPr>
          <w:p w:rsidR="0084752E" w:rsidRPr="001B548F" w:rsidRDefault="00D52113" w:rsidP="00A844F5">
            <w:pPr>
              <w:pStyle w:val="TableParagraph"/>
              <w:spacing w:before="6"/>
            </w:pPr>
            <w:r>
              <w:t xml:space="preserve">       23</w:t>
            </w:r>
            <w:r w:rsidR="00605100">
              <w:t xml:space="preserve"> </w:t>
            </w:r>
            <w:r w:rsidR="0084752E">
              <w:t>%</w:t>
            </w:r>
          </w:p>
        </w:tc>
        <w:tc>
          <w:tcPr>
            <w:tcW w:w="1817" w:type="dxa"/>
            <w:tcBorders>
              <w:bottom w:val="single" w:sz="8" w:space="0" w:color="4F81BC"/>
            </w:tcBorders>
          </w:tcPr>
          <w:p w:rsidR="0084752E" w:rsidRPr="001B548F" w:rsidRDefault="0084752E" w:rsidP="00C610F5">
            <w:pPr>
              <w:pStyle w:val="TableParagraph"/>
              <w:spacing w:before="6"/>
            </w:pPr>
          </w:p>
        </w:tc>
        <w:tc>
          <w:tcPr>
            <w:tcW w:w="1584" w:type="dxa"/>
            <w:tcBorders>
              <w:bottom w:val="single" w:sz="8" w:space="0" w:color="4F81BC"/>
            </w:tcBorders>
          </w:tcPr>
          <w:p w:rsidR="0084752E" w:rsidRPr="001B548F" w:rsidRDefault="00A32364" w:rsidP="00C610F5">
            <w:pPr>
              <w:pStyle w:val="TableParagraph"/>
              <w:spacing w:before="6"/>
            </w:pPr>
            <w:r>
              <w:t xml:space="preserve"> </w:t>
            </w:r>
          </w:p>
        </w:tc>
        <w:tc>
          <w:tcPr>
            <w:tcW w:w="1349" w:type="dxa"/>
            <w:tcBorders>
              <w:bottom w:val="single" w:sz="8" w:space="0" w:color="4F81BC"/>
            </w:tcBorders>
          </w:tcPr>
          <w:p w:rsidR="0084752E" w:rsidRPr="001B548F" w:rsidRDefault="005C783F" w:rsidP="00C610F5">
            <w:pPr>
              <w:pStyle w:val="TableParagraph"/>
              <w:spacing w:before="6"/>
            </w:pPr>
            <w:r>
              <w:t xml:space="preserve">       95</w:t>
            </w:r>
            <w:r w:rsidR="00A32364">
              <w:t xml:space="preserve"> %</w:t>
            </w:r>
          </w:p>
        </w:tc>
        <w:tc>
          <w:tcPr>
            <w:tcW w:w="1543" w:type="dxa"/>
            <w:tcBorders>
              <w:bottom w:val="single" w:sz="8" w:space="0" w:color="4F81BC"/>
            </w:tcBorders>
          </w:tcPr>
          <w:p w:rsidR="0084752E" w:rsidRPr="00115B82" w:rsidRDefault="00D707F0" w:rsidP="00097DFF">
            <w:pPr>
              <w:pStyle w:val="TableParagraph"/>
              <w:spacing w:before="6"/>
              <w:rPr>
                <w:b/>
              </w:rPr>
            </w:pPr>
            <w:r>
              <w:rPr>
                <w:b/>
              </w:rPr>
              <w:t xml:space="preserve">       </w:t>
            </w:r>
            <w:r w:rsidR="00817870">
              <w:rPr>
                <w:b/>
              </w:rPr>
              <w:t>70</w:t>
            </w:r>
            <w:r>
              <w:rPr>
                <w:b/>
              </w:rPr>
              <w:t xml:space="preserve"> </w:t>
            </w:r>
            <w:r w:rsidR="0084752E" w:rsidRPr="00115B82">
              <w:rPr>
                <w:b/>
              </w:rPr>
              <w:t>%</w:t>
            </w:r>
          </w:p>
        </w:tc>
      </w:tr>
    </w:tbl>
    <w:p w:rsidR="00A65CA6" w:rsidRPr="001B548F" w:rsidRDefault="00A65CA6">
      <w:pPr>
        <w:pStyle w:val="BodyText"/>
        <w:spacing w:before="6"/>
      </w:pPr>
    </w:p>
    <w:p w:rsidR="00504E4E" w:rsidRDefault="00504E4E" w:rsidP="00DF40B4">
      <w:pPr>
        <w:pStyle w:val="Heading1"/>
      </w:pPr>
      <w:bookmarkStart w:id="506" w:name="_Toc64420210"/>
      <w:bookmarkStart w:id="507" w:name="_Toc64420773"/>
      <w:bookmarkStart w:id="508" w:name="_Toc71635145"/>
      <w:bookmarkStart w:id="509" w:name="_Toc71715303"/>
      <w:bookmarkStart w:id="510" w:name="_Toc71715370"/>
      <w:bookmarkStart w:id="511" w:name="_Toc72137114"/>
      <w:bookmarkStart w:id="512" w:name="_Toc72137180"/>
      <w:bookmarkStart w:id="513" w:name="_Toc82588991"/>
      <w:bookmarkStart w:id="514" w:name="_Toc103247044"/>
      <w:bookmarkStart w:id="515" w:name="_Toc135990432"/>
    </w:p>
    <w:p w:rsidR="003572A6" w:rsidRPr="00DF40B4" w:rsidRDefault="003572A6" w:rsidP="00DF40B4">
      <w:pPr>
        <w:pStyle w:val="Heading1"/>
      </w:pPr>
      <w:r w:rsidRPr="00DF40B4">
        <w:t>Funksioni 10:MBROJTJA SOCIALE</w:t>
      </w:r>
      <w:bookmarkEnd w:id="506"/>
      <w:bookmarkEnd w:id="507"/>
      <w:bookmarkEnd w:id="508"/>
      <w:bookmarkEnd w:id="509"/>
      <w:bookmarkEnd w:id="510"/>
      <w:bookmarkEnd w:id="511"/>
      <w:bookmarkEnd w:id="512"/>
      <w:bookmarkEnd w:id="513"/>
      <w:bookmarkEnd w:id="514"/>
      <w:bookmarkEnd w:id="515"/>
    </w:p>
    <w:p w:rsidR="003572A6" w:rsidRPr="001B548F" w:rsidRDefault="003572A6" w:rsidP="005E75A7">
      <w:pPr>
        <w:pStyle w:val="Heading2"/>
        <w:rPr>
          <w:sz w:val="22"/>
          <w:szCs w:val="22"/>
        </w:rPr>
      </w:pPr>
      <w:bookmarkStart w:id="516" w:name="_Toc64420211"/>
      <w:bookmarkStart w:id="517" w:name="_Toc64420774"/>
      <w:bookmarkStart w:id="518" w:name="_Toc71635146"/>
      <w:bookmarkStart w:id="519" w:name="_Toc71715304"/>
      <w:bookmarkStart w:id="520" w:name="_Toc71715371"/>
      <w:bookmarkStart w:id="521" w:name="_Toc72137115"/>
      <w:bookmarkStart w:id="522" w:name="_Toc72137181"/>
      <w:bookmarkStart w:id="523" w:name="_Toc72245541"/>
      <w:bookmarkStart w:id="524" w:name="_Toc82588992"/>
      <w:bookmarkStart w:id="525" w:name="_Toc103247045"/>
      <w:bookmarkStart w:id="526" w:name="_Toc135990433"/>
      <w:r w:rsidRPr="001B548F">
        <w:rPr>
          <w:sz w:val="22"/>
          <w:szCs w:val="22"/>
        </w:rPr>
        <w:t>Nënprogrami 101: Sëmundje dhe paaftësi</w:t>
      </w:r>
      <w:bookmarkEnd w:id="516"/>
      <w:bookmarkEnd w:id="517"/>
      <w:bookmarkEnd w:id="518"/>
      <w:bookmarkEnd w:id="519"/>
      <w:bookmarkEnd w:id="520"/>
      <w:bookmarkEnd w:id="521"/>
      <w:bookmarkEnd w:id="522"/>
      <w:bookmarkEnd w:id="523"/>
      <w:bookmarkEnd w:id="524"/>
      <w:bookmarkEnd w:id="525"/>
      <w:bookmarkEnd w:id="526"/>
    </w:p>
    <w:p w:rsidR="003572A6" w:rsidRPr="001B548F" w:rsidRDefault="003572A6" w:rsidP="003572A6">
      <w:pPr>
        <w:pStyle w:val="BodyText"/>
        <w:spacing w:before="1"/>
        <w:rPr>
          <w:b/>
        </w:rPr>
      </w:pPr>
    </w:p>
    <w:p w:rsidR="003572A6" w:rsidRPr="000E5D8A" w:rsidRDefault="007220C1" w:rsidP="000E5D8A">
      <w:pPr>
        <w:pStyle w:val="Heading2"/>
      </w:pPr>
      <w:bookmarkStart w:id="527" w:name="_Toc64420212"/>
      <w:bookmarkStart w:id="528" w:name="_Toc64420775"/>
      <w:bookmarkStart w:id="529" w:name="_Toc71635147"/>
      <w:bookmarkStart w:id="530" w:name="_Toc71715305"/>
      <w:bookmarkStart w:id="531" w:name="_Toc71715372"/>
      <w:bookmarkStart w:id="532" w:name="_Toc72137116"/>
      <w:bookmarkStart w:id="533" w:name="_Toc72137182"/>
      <w:bookmarkStart w:id="534" w:name="_Toc82588993"/>
      <w:bookmarkStart w:id="535" w:name="_Toc103247046"/>
      <w:bookmarkStart w:id="536" w:name="_Toc135990434"/>
      <w:r>
        <w:lastRenderedPageBreak/>
        <w:t>Programi 10430</w:t>
      </w:r>
      <w:r w:rsidR="003572A6" w:rsidRPr="00DF40B4">
        <w:t xml:space="preserve">: </w:t>
      </w:r>
      <w:bookmarkEnd w:id="527"/>
      <w:bookmarkEnd w:id="528"/>
      <w:bookmarkEnd w:id="529"/>
      <w:bookmarkEnd w:id="530"/>
      <w:bookmarkEnd w:id="531"/>
      <w:bookmarkEnd w:id="532"/>
      <w:bookmarkEnd w:id="533"/>
      <w:bookmarkEnd w:id="534"/>
      <w:bookmarkEnd w:id="535"/>
      <w:r>
        <w:t>Perkujdesja Sociale</w:t>
      </w:r>
      <w:bookmarkEnd w:id="536"/>
      <w:r>
        <w:t xml:space="preserve"> </w:t>
      </w:r>
    </w:p>
    <w:p w:rsidR="003572A6" w:rsidRPr="001B548F" w:rsidRDefault="003572A6" w:rsidP="0071329B">
      <w:pPr>
        <w:pStyle w:val="BodyText"/>
        <w:spacing w:before="233"/>
        <w:ind w:left="220"/>
        <w:jc w:val="both"/>
      </w:pPr>
      <w:r w:rsidRPr="001B548F">
        <w:t>Ky program përfshin institucione dhe konkretisht:</w:t>
      </w:r>
    </w:p>
    <w:p w:rsidR="003572A6" w:rsidRPr="001B548F" w:rsidRDefault="003572A6" w:rsidP="0071329B">
      <w:pPr>
        <w:pStyle w:val="BodyText"/>
        <w:spacing w:before="9"/>
        <w:jc w:val="both"/>
      </w:pPr>
    </w:p>
    <w:p w:rsidR="003572A6" w:rsidRDefault="003572A6" w:rsidP="004E740E">
      <w:pPr>
        <w:pStyle w:val="ListParagraph"/>
        <w:numPr>
          <w:ilvl w:val="1"/>
          <w:numId w:val="2"/>
        </w:numPr>
        <w:tabs>
          <w:tab w:val="left" w:pos="802"/>
        </w:tabs>
        <w:ind w:hanging="222"/>
        <w:jc w:val="both"/>
      </w:pPr>
      <w:r w:rsidRPr="001B548F">
        <w:t>Drejtorinë e Shërbimeve Sociale, Strehimit dhe Shëndetit</w:t>
      </w:r>
      <w:r w:rsidRPr="001B548F">
        <w:rPr>
          <w:spacing w:val="-3"/>
        </w:rPr>
        <w:t xml:space="preserve"> </w:t>
      </w:r>
      <w:r w:rsidRPr="001B548F">
        <w:t>Publik.</w:t>
      </w:r>
    </w:p>
    <w:p w:rsidR="004D67D0" w:rsidRDefault="004D67D0" w:rsidP="004E740E">
      <w:pPr>
        <w:pStyle w:val="ListParagraph"/>
        <w:numPr>
          <w:ilvl w:val="1"/>
          <w:numId w:val="2"/>
        </w:numPr>
        <w:tabs>
          <w:tab w:val="left" w:pos="802"/>
        </w:tabs>
        <w:jc w:val="both"/>
      </w:pPr>
      <w:r>
        <w:t>Sektorin e Ndihmës Ekonomike</w:t>
      </w:r>
    </w:p>
    <w:p w:rsidR="004D67D0" w:rsidRDefault="004D67D0" w:rsidP="004E740E">
      <w:pPr>
        <w:pStyle w:val="ListParagraph"/>
        <w:numPr>
          <w:ilvl w:val="1"/>
          <w:numId w:val="2"/>
        </w:numPr>
        <w:tabs>
          <w:tab w:val="left" w:pos="802"/>
        </w:tabs>
        <w:jc w:val="both"/>
      </w:pPr>
      <w:r>
        <w:t>Drejtorinë e Kopësht Çerdheve</w:t>
      </w:r>
    </w:p>
    <w:p w:rsidR="004D67D0" w:rsidRPr="001B548F" w:rsidRDefault="004D67D0" w:rsidP="004D67D0">
      <w:pPr>
        <w:pStyle w:val="ListParagraph"/>
        <w:tabs>
          <w:tab w:val="left" w:pos="802"/>
        </w:tabs>
        <w:ind w:left="801" w:firstLine="0"/>
        <w:jc w:val="both"/>
      </w:pPr>
    </w:p>
    <w:p w:rsidR="003572A6" w:rsidRPr="001B548F" w:rsidRDefault="003572A6" w:rsidP="0071329B">
      <w:pPr>
        <w:pStyle w:val="Heading6"/>
        <w:jc w:val="both"/>
      </w:pPr>
      <w:r w:rsidRPr="001B548F">
        <w:t>Realizimi i qëllimit dhe objektivave të politikës së programit.</w:t>
      </w:r>
    </w:p>
    <w:p w:rsidR="003572A6" w:rsidRPr="001B548F" w:rsidRDefault="003572A6" w:rsidP="0071329B">
      <w:pPr>
        <w:pStyle w:val="BodyText"/>
        <w:spacing w:before="9"/>
        <w:jc w:val="both"/>
        <w:rPr>
          <w:b/>
        </w:rPr>
      </w:pPr>
    </w:p>
    <w:p w:rsidR="003572A6" w:rsidRPr="001B548F" w:rsidRDefault="003572A6" w:rsidP="0071329B">
      <w:pPr>
        <w:spacing w:before="1"/>
        <w:ind w:left="220"/>
        <w:jc w:val="both"/>
        <w:rPr>
          <w:b/>
        </w:rPr>
      </w:pPr>
      <w:r w:rsidRPr="001B548F">
        <w:t xml:space="preserve">Qëllimi i programit të </w:t>
      </w:r>
      <w:r w:rsidRPr="001B548F">
        <w:rPr>
          <w:b/>
        </w:rPr>
        <w:t>“</w:t>
      </w:r>
      <w:r w:rsidR="005D5D1B" w:rsidRPr="005D5D1B">
        <w:rPr>
          <w:b/>
        </w:rPr>
        <w:t>Perkujdesja Sociale</w:t>
      </w:r>
      <w:r w:rsidRPr="001B548F">
        <w:rPr>
          <w:b/>
        </w:rPr>
        <w:t>”.</w:t>
      </w:r>
    </w:p>
    <w:p w:rsidR="003572A6" w:rsidRPr="001B548F" w:rsidRDefault="003572A6" w:rsidP="0071329B">
      <w:pPr>
        <w:pStyle w:val="BodyText"/>
        <w:spacing w:before="5"/>
        <w:jc w:val="both"/>
        <w:rPr>
          <w:b/>
        </w:rPr>
      </w:pPr>
    </w:p>
    <w:p w:rsidR="003572A6" w:rsidRDefault="003572A6" w:rsidP="004E740E">
      <w:pPr>
        <w:pStyle w:val="ListParagraph"/>
        <w:numPr>
          <w:ilvl w:val="0"/>
          <w:numId w:val="1"/>
        </w:numPr>
        <w:tabs>
          <w:tab w:val="left" w:pos="985"/>
          <w:tab w:val="left" w:pos="986"/>
        </w:tabs>
        <w:spacing w:line="273" w:lineRule="auto"/>
        <w:ind w:right="562"/>
        <w:jc w:val="both"/>
      </w:pPr>
      <w:r w:rsidRPr="001B548F">
        <w:t>Krijimin dhe administrimin e shërbimeve sociale për shtresat në nevojë, personat me aftësi të kufizuar, fëmijët, gratë, të moshuarit etj.</w:t>
      </w:r>
      <w:r w:rsidR="00E01BC9">
        <w:t>..</w:t>
      </w:r>
      <w:r w:rsidRPr="001B548F">
        <w:t>, sipas mënyrës së përcaktuar me</w:t>
      </w:r>
      <w:r w:rsidRPr="001B548F">
        <w:rPr>
          <w:spacing w:val="-14"/>
        </w:rPr>
        <w:t xml:space="preserve"> </w:t>
      </w:r>
      <w:r w:rsidRPr="001B548F">
        <w:t>ligj.</w:t>
      </w:r>
    </w:p>
    <w:p w:rsidR="009E01FB" w:rsidRPr="009E01FB" w:rsidRDefault="009E01FB" w:rsidP="004E740E">
      <w:pPr>
        <w:pStyle w:val="ListParagraph"/>
        <w:numPr>
          <w:ilvl w:val="0"/>
          <w:numId w:val="1"/>
        </w:numPr>
      </w:pPr>
      <w:r w:rsidRPr="009E01FB">
        <w:t>Mbulim sa mё të plotё të territorit me Shёrbime Sociale duke u harmonizuar me nevojat dhe interesat e komunitetit. Gjithëpërfshirja, pjesëmarrja, krijimi i mundёsive tё barabarta dhe mosdiskriminimi pёr shkak tё aftёsive ndryshe, gjinisë, origjinёs, minoritetit etj. Partneriteti i ngushtë ligjor me shoqёrinë civile, organizata jo-fitimprurëse, biznesin privat dhe biznesin social nё veçanti.</w:t>
      </w:r>
    </w:p>
    <w:p w:rsidR="001006E4" w:rsidRDefault="001006E4" w:rsidP="0071329B">
      <w:pPr>
        <w:pStyle w:val="BodyText"/>
        <w:spacing w:line="278" w:lineRule="auto"/>
        <w:ind w:left="220" w:right="285"/>
        <w:jc w:val="both"/>
      </w:pPr>
    </w:p>
    <w:p w:rsidR="003572A6" w:rsidRPr="001B548F" w:rsidRDefault="003572A6" w:rsidP="0071329B">
      <w:pPr>
        <w:pStyle w:val="BodyText"/>
        <w:spacing w:line="278" w:lineRule="auto"/>
        <w:ind w:left="220" w:right="285"/>
        <w:jc w:val="both"/>
      </w:pPr>
      <w:r w:rsidRPr="001B548F">
        <w:t>Objektivat e programit buxhetor</w:t>
      </w:r>
      <w:r w:rsidR="00744728">
        <w:t>:</w:t>
      </w:r>
    </w:p>
    <w:p w:rsidR="00744728" w:rsidRPr="001B548F" w:rsidRDefault="00744728" w:rsidP="005A5DFF">
      <w:pPr>
        <w:pStyle w:val="ListParagraph"/>
        <w:tabs>
          <w:tab w:val="left" w:pos="940"/>
          <w:tab w:val="left" w:pos="941"/>
        </w:tabs>
        <w:spacing w:before="194" w:line="273" w:lineRule="auto"/>
        <w:ind w:right="556" w:firstLine="0"/>
      </w:pPr>
      <w:r w:rsidRPr="001B548F">
        <w:t>O</w:t>
      </w:r>
      <w:r w:rsidR="004F10E9">
        <w:t xml:space="preserve"> </w:t>
      </w:r>
      <w:r w:rsidRPr="001B548F">
        <w:t>1</w:t>
      </w:r>
      <w:r w:rsidR="004F10E9">
        <w:t xml:space="preserve"> </w:t>
      </w:r>
      <w:r w:rsidRPr="001B548F">
        <w:t>.</w:t>
      </w:r>
      <w:r w:rsidR="004F10E9">
        <w:t xml:space="preserve"> </w:t>
      </w:r>
      <w:r w:rsidRPr="001B548F">
        <w:t>Partneriteti i ngushtë me shoqёrinë civile, organizatat jo-fitimprurese, biznesin privat dhe biznesin social nё veçanti per ofrimin e sherbimeve sociale per shtresat në</w:t>
      </w:r>
      <w:r w:rsidRPr="001B548F">
        <w:rPr>
          <w:spacing w:val="-13"/>
        </w:rPr>
        <w:t xml:space="preserve"> </w:t>
      </w:r>
      <w:r w:rsidRPr="001B548F">
        <w:t>nevoje.</w:t>
      </w:r>
    </w:p>
    <w:p w:rsidR="00744728" w:rsidRDefault="00744728" w:rsidP="005A5DFF">
      <w:pPr>
        <w:pStyle w:val="ListParagraph"/>
        <w:tabs>
          <w:tab w:val="left" w:pos="940"/>
          <w:tab w:val="left" w:pos="941"/>
        </w:tabs>
        <w:spacing w:before="2" w:line="273" w:lineRule="auto"/>
        <w:ind w:right="563" w:firstLine="0"/>
      </w:pPr>
      <w:r w:rsidRPr="001B548F">
        <w:t>O</w:t>
      </w:r>
      <w:r w:rsidR="004F10E9">
        <w:t xml:space="preserve"> </w:t>
      </w:r>
      <w:r w:rsidRPr="001B548F">
        <w:t>2</w:t>
      </w:r>
      <w:r w:rsidR="004F10E9">
        <w:t xml:space="preserve"> </w:t>
      </w:r>
      <w:r w:rsidRPr="001B548F">
        <w:t>.</w:t>
      </w:r>
      <w:r w:rsidR="004F10E9">
        <w:t xml:space="preserve"> </w:t>
      </w:r>
      <w:r w:rsidRPr="001B548F">
        <w:t>Krijimi i fondit te dedikuar per mbeshtetjen e personave me AN në bashkerendim me Shoqerine</w:t>
      </w:r>
      <w:r w:rsidRPr="001B548F">
        <w:rPr>
          <w:spacing w:val="-1"/>
        </w:rPr>
        <w:t xml:space="preserve"> </w:t>
      </w:r>
      <w:r w:rsidRPr="001B548F">
        <w:t>Civile.</w:t>
      </w:r>
    </w:p>
    <w:p w:rsidR="00981BCD" w:rsidRDefault="00E33DA3" w:rsidP="005A5DFF">
      <w:pPr>
        <w:pStyle w:val="ListParagraph"/>
        <w:tabs>
          <w:tab w:val="left" w:pos="940"/>
          <w:tab w:val="left" w:pos="941"/>
        </w:tabs>
        <w:spacing w:before="2" w:line="273" w:lineRule="auto"/>
        <w:ind w:right="563"/>
      </w:pPr>
      <w:r>
        <w:t xml:space="preserve">      </w:t>
      </w:r>
      <w:r w:rsidRPr="00E33DA3">
        <w:t>O3.</w:t>
      </w:r>
      <w:r w:rsidR="00981BCD">
        <w:t>Mbulimi sa më i plotё i territorit, tё Bashkisë, me shёrbime sociale duke u harmonizuar me interesat dhe nevojat e komunitetit.</w:t>
      </w:r>
    </w:p>
    <w:p w:rsidR="00981BCD" w:rsidRDefault="00E33DA3" w:rsidP="005A5DFF">
      <w:pPr>
        <w:pStyle w:val="ListParagraph"/>
        <w:tabs>
          <w:tab w:val="left" w:pos="940"/>
          <w:tab w:val="left" w:pos="941"/>
        </w:tabs>
        <w:spacing w:before="2" w:line="273" w:lineRule="auto"/>
        <w:ind w:right="563"/>
      </w:pPr>
      <w:r>
        <w:t xml:space="preserve">      </w:t>
      </w:r>
      <w:r w:rsidRPr="00E33DA3">
        <w:t xml:space="preserve">O4. </w:t>
      </w:r>
      <w:r w:rsidR="00981BCD">
        <w:t>Bashkёrendimi dhe harmonizimi i aktiviteteve lokale me Strategjitё dhe politikat kombёtare, me institucionet nё varёsi tё pushtetit qendror, bashkitё fqinje dhe shtetet kufitare.</w:t>
      </w:r>
    </w:p>
    <w:p w:rsidR="00981BCD" w:rsidRDefault="002B6B9B" w:rsidP="005A5DFF">
      <w:pPr>
        <w:pStyle w:val="ListParagraph"/>
        <w:tabs>
          <w:tab w:val="left" w:pos="940"/>
          <w:tab w:val="left" w:pos="941"/>
        </w:tabs>
        <w:spacing w:before="2" w:line="273" w:lineRule="auto"/>
        <w:ind w:right="563"/>
      </w:pPr>
      <w:r>
        <w:t xml:space="preserve">      </w:t>
      </w:r>
      <w:r w:rsidRPr="002B6B9B">
        <w:t xml:space="preserve">O5. </w:t>
      </w:r>
      <w:r w:rsidR="00981BCD">
        <w:t>Partneriteti i ngushtë me shoqёrinë civile, organizatat jo-fitimprurese, biznesin privat dhe biznesin social nё veçanti per ofrimin e sherbimeve sociale per shtresat në nevoje.</w:t>
      </w:r>
    </w:p>
    <w:p w:rsidR="00981BCD" w:rsidRDefault="002B6B9B" w:rsidP="005A5DFF">
      <w:pPr>
        <w:pStyle w:val="ListParagraph"/>
        <w:tabs>
          <w:tab w:val="left" w:pos="940"/>
          <w:tab w:val="left" w:pos="941"/>
        </w:tabs>
        <w:spacing w:before="2" w:line="273" w:lineRule="auto"/>
        <w:ind w:right="563"/>
      </w:pPr>
      <w:r>
        <w:t xml:space="preserve">      </w:t>
      </w:r>
      <w:r w:rsidRPr="002B6B9B">
        <w:t xml:space="preserve">O6. </w:t>
      </w:r>
      <w:r w:rsidR="00981BCD">
        <w:t>Gjithpërfshirja, pjesëmarrja, krijimi i mundёsive tё barabarta dhe mosdiskrimini pёr shkak tё aftёsive ndryshe, gjinisë, moshës, origjinёs, minoritetit.</w:t>
      </w:r>
    </w:p>
    <w:p w:rsidR="00981BCD" w:rsidRDefault="002B6B9B" w:rsidP="005A5DFF">
      <w:pPr>
        <w:pStyle w:val="ListParagraph"/>
        <w:tabs>
          <w:tab w:val="left" w:pos="940"/>
          <w:tab w:val="left" w:pos="941"/>
        </w:tabs>
        <w:spacing w:before="2" w:line="273" w:lineRule="auto"/>
        <w:ind w:right="563"/>
      </w:pPr>
      <w:r>
        <w:t xml:space="preserve">      O7.</w:t>
      </w:r>
      <w:r w:rsidR="00981BCD">
        <w:t xml:space="preserve"> Krijimi i fondit te dedikuar per mbeshtetjen e personave me AN në bashkerendim me Shoqerine Civile.</w:t>
      </w:r>
    </w:p>
    <w:p w:rsidR="00981BCD" w:rsidRDefault="002B6B9B" w:rsidP="005A5DFF">
      <w:pPr>
        <w:pStyle w:val="ListParagraph"/>
        <w:tabs>
          <w:tab w:val="left" w:pos="940"/>
          <w:tab w:val="left" w:pos="941"/>
        </w:tabs>
        <w:spacing w:before="2" w:line="273" w:lineRule="auto"/>
        <w:ind w:right="563"/>
      </w:pPr>
      <w:r>
        <w:t xml:space="preserve">      O8.</w:t>
      </w:r>
      <w:r w:rsidR="00981BCD">
        <w:t xml:space="preserve"> Bashkёrendimi dhe harmonizimi i aktiviteteve lokale me Strategjitё dhe politikat kombёtare, me institucionet nё varёsi tё pushtetit qendror, bashkitё fqinje dhe shtetet kufitare.</w:t>
      </w:r>
    </w:p>
    <w:p w:rsidR="00981BCD" w:rsidRPr="001B548F" w:rsidRDefault="002B6B9B" w:rsidP="005A5DFF">
      <w:pPr>
        <w:pStyle w:val="ListParagraph"/>
        <w:tabs>
          <w:tab w:val="left" w:pos="940"/>
          <w:tab w:val="left" w:pos="941"/>
        </w:tabs>
        <w:spacing w:before="2" w:line="273" w:lineRule="auto"/>
        <w:ind w:right="563" w:firstLine="0"/>
      </w:pPr>
      <w:r>
        <w:t>O9.</w:t>
      </w:r>
      <w:r w:rsidR="00981BCD">
        <w:t>Fuqizimi i Institucioneve qe ofrojne Sherbime Sociale me orientim Promovimin dhe Zhvillimin e Sherbimeve Alternative.</w:t>
      </w:r>
    </w:p>
    <w:p w:rsidR="007503CE" w:rsidRDefault="007503CE" w:rsidP="005A5DFF"/>
    <w:p w:rsidR="00AF01AE" w:rsidRDefault="003A5726" w:rsidP="00FF6EAA">
      <w:pPr>
        <w:jc w:val="both"/>
      </w:pPr>
      <w:r>
        <w:t>Në</w:t>
      </w:r>
      <w:r w:rsidR="00A3730E">
        <w:t xml:space="preserve"> këtë  program</w:t>
      </w:r>
      <w:r>
        <w:t xml:space="preserve">  përfshihet </w:t>
      </w:r>
      <w:r w:rsidR="00CC2343">
        <w:t xml:space="preserve">edhe </w:t>
      </w:r>
      <w:r>
        <w:t>Qendra Ditore e fëmijëve me aftësi të kufizuar dhe projekti “</w:t>
      </w:r>
      <w:r w:rsidR="00F72725">
        <w:t xml:space="preserve">Kia Green Light Project </w:t>
      </w:r>
      <w:r>
        <w:t>” , për ofrimin e shërbimeve të përkujdesjes shoqërore ,asistencë shtëpiake ,për fëmijët dhe të rinj me aftësi të kufizuar në Bashkinë Librazhd  nga profesionist.</w:t>
      </w:r>
      <w:r w:rsidR="00F326F8">
        <w:t xml:space="preserve"> Ky</w:t>
      </w:r>
      <w:r w:rsidR="00F72725">
        <w:t xml:space="preserve"> projekt do tu ofrojë shërbim 85</w:t>
      </w:r>
      <w:r w:rsidR="00F326F8">
        <w:t xml:space="preserve"> fëmijë dhe të rinj</w:t>
      </w:r>
      <w:r w:rsidR="0081352D">
        <w:t xml:space="preserve"> me aftësi të kufizuara në Librazhd ,do të zhvillojnë të gjithë potencialin e tyre përmes mbështetjes psiko-sociale dhe terapive,të cilat u ofrohen në qendër dhe në shtëpi  nga njësia e shërbimit lëvizës.</w:t>
      </w:r>
    </w:p>
    <w:p w:rsidR="006A3992" w:rsidRDefault="006A3992" w:rsidP="00FF6EAA">
      <w:pPr>
        <w:jc w:val="both"/>
      </w:pPr>
      <w:r>
        <w:t>Qendra komunitare do të jetë duke ofruar shërbime  të specializuara dhe mbështetëse nga punonjës social,psikologë</w:t>
      </w:r>
      <w:r w:rsidR="00B72BFD">
        <w:t>,fizioterapist,logopedist,mësues arti ose mbështetës ,të cilat do ti referohen planit të zhvillimit të fëmijëve  e të rinjve  të targëtuar  duke rritur kështu cilëlësinë e sh</w:t>
      </w:r>
      <w:r w:rsidR="00824787">
        <w:t>ërbimin për ta në qendër.</w:t>
      </w:r>
    </w:p>
    <w:p w:rsidR="00FF6EAA" w:rsidRDefault="00FF6EAA" w:rsidP="00FF6EAA">
      <w:pPr>
        <w:jc w:val="both"/>
      </w:pPr>
    </w:p>
    <w:p w:rsidR="00B90596" w:rsidRDefault="00B90596" w:rsidP="00C3489E">
      <w:pPr>
        <w:jc w:val="both"/>
        <w:rPr>
          <w:b/>
        </w:rPr>
      </w:pPr>
      <w:r w:rsidRPr="00C3489E">
        <w:rPr>
          <w:b/>
        </w:rPr>
        <w:t>Objektivat  e projektit  janë si më poshtë:</w:t>
      </w:r>
    </w:p>
    <w:p w:rsidR="00C3489E" w:rsidRPr="00C3489E" w:rsidRDefault="00C3489E" w:rsidP="00C3489E">
      <w:pPr>
        <w:jc w:val="both"/>
        <w:rPr>
          <w:b/>
        </w:rPr>
      </w:pPr>
    </w:p>
    <w:p w:rsidR="00C47FB6" w:rsidRDefault="00F72725" w:rsidP="00B44650">
      <w:pPr>
        <w:pStyle w:val="ListParagraph"/>
        <w:numPr>
          <w:ilvl w:val="0"/>
          <w:numId w:val="18"/>
        </w:numPr>
        <w:jc w:val="both"/>
      </w:pPr>
      <w:r>
        <w:t>85</w:t>
      </w:r>
      <w:r w:rsidR="00EC4FA4" w:rsidRPr="00EC4FA4">
        <w:t xml:space="preserve"> fëmijë </w:t>
      </w:r>
      <w:r w:rsidR="00EC4FA4">
        <w:t xml:space="preserve"> e të rinj me aftësi të kufizuara   përfitojnë rregullisht nga shërbimi i integruar  shërbime mbështetëse </w:t>
      </w:r>
      <w:r w:rsidR="007560ED">
        <w:t>kognitive,psiko-sociale dhe terapeutike  nga specialistët e Shërbimi Lëvizës Komunitar “</w:t>
      </w:r>
      <w:r w:rsidR="00DF55C0">
        <w:t>Kia Green Light Project</w:t>
      </w:r>
      <w:r w:rsidR="007560ED">
        <w:t>” dhe ai i qendrës Komunitare, duke iu dhënë  atyre një shanc për të realizuar potencialin e tyre të plotë.</w:t>
      </w:r>
    </w:p>
    <w:p w:rsidR="00C35470" w:rsidRPr="00AB20DC" w:rsidRDefault="00BF42B9" w:rsidP="00AB20DC">
      <w:pPr>
        <w:pStyle w:val="ListParagraph"/>
        <w:numPr>
          <w:ilvl w:val="0"/>
          <w:numId w:val="11"/>
        </w:numPr>
        <w:spacing w:before="92"/>
        <w:rPr>
          <w:b/>
        </w:rPr>
      </w:pPr>
      <w:r w:rsidRPr="00AD1346">
        <w:rPr>
          <w:b/>
        </w:rPr>
        <w:t>Rezultatet e programit: “Kujdesi social për familjet dhe fëmijët”.</w:t>
      </w:r>
      <w:r w:rsidR="00E414D7" w:rsidRPr="00AB20DC">
        <w:rPr>
          <w:b/>
        </w:rPr>
        <w:tab/>
      </w:r>
      <w:r w:rsidR="00E414D7" w:rsidRPr="00AB20DC">
        <w:rPr>
          <w:b/>
          <w:color w:val="17365D"/>
        </w:rPr>
        <w:t>000/leke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C35470" w:rsidRPr="001B548F" w:rsidTr="004A3D46">
        <w:trPr>
          <w:trHeight w:val="580"/>
        </w:trPr>
        <w:tc>
          <w:tcPr>
            <w:tcW w:w="1809" w:type="dxa"/>
            <w:tcBorders>
              <w:top w:val="single" w:sz="8" w:space="0" w:color="4F81BC"/>
              <w:bottom w:val="single" w:sz="8" w:space="0" w:color="4F81BC"/>
            </w:tcBorders>
          </w:tcPr>
          <w:p w:rsidR="00C35470" w:rsidRPr="001B548F" w:rsidRDefault="00C35470" w:rsidP="00C610F5">
            <w:pPr>
              <w:pStyle w:val="TableParagraph"/>
              <w:ind w:left="115"/>
              <w:rPr>
                <w:b/>
              </w:rPr>
            </w:pPr>
            <w:r w:rsidRPr="001B548F">
              <w:rPr>
                <w:b/>
              </w:rPr>
              <w:t>Programi</w:t>
            </w:r>
          </w:p>
          <w:p w:rsidR="00C35470" w:rsidRPr="001B548F" w:rsidRDefault="00C35470" w:rsidP="007D3724">
            <w:pPr>
              <w:pStyle w:val="TableParagraph"/>
              <w:spacing w:before="38"/>
              <w:ind w:left="115"/>
              <w:rPr>
                <w:b/>
              </w:rPr>
            </w:pPr>
            <w:r>
              <w:rPr>
                <w:b/>
              </w:rPr>
              <w:t>P</w:t>
            </w:r>
            <w:r w:rsidR="00502B6B">
              <w:rPr>
                <w:b/>
              </w:rPr>
              <w:t xml:space="preserve"> </w:t>
            </w:r>
            <w:r>
              <w:rPr>
                <w:b/>
              </w:rPr>
              <w:t>010</w:t>
            </w:r>
            <w:r w:rsidR="007D3724">
              <w:rPr>
                <w:b/>
              </w:rPr>
              <w:t>430</w:t>
            </w:r>
          </w:p>
        </w:tc>
        <w:tc>
          <w:tcPr>
            <w:tcW w:w="1552" w:type="dxa"/>
            <w:tcBorders>
              <w:top w:val="single" w:sz="8" w:space="0" w:color="4F81BC"/>
              <w:bottom w:val="single" w:sz="8" w:space="0" w:color="4F81BC"/>
            </w:tcBorders>
          </w:tcPr>
          <w:p w:rsidR="00C35470" w:rsidRPr="001B548F" w:rsidRDefault="00C35470" w:rsidP="00C610F5">
            <w:pPr>
              <w:pStyle w:val="TableParagraph"/>
              <w:ind w:left="269"/>
              <w:rPr>
                <w:b/>
              </w:rPr>
            </w:pPr>
            <w:r w:rsidRPr="001B548F">
              <w:rPr>
                <w:b/>
              </w:rPr>
              <w:t>Paga +</w:t>
            </w:r>
          </w:p>
          <w:p w:rsidR="00C35470" w:rsidRPr="001B548F" w:rsidRDefault="00C35470"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C35470" w:rsidRPr="001B548F" w:rsidRDefault="00C35470" w:rsidP="00C610F5">
            <w:pPr>
              <w:pStyle w:val="TableParagraph"/>
              <w:ind w:left="426"/>
              <w:rPr>
                <w:b/>
              </w:rPr>
            </w:pPr>
            <w:r w:rsidRPr="001B548F">
              <w:rPr>
                <w:b/>
              </w:rPr>
              <w:t>Shpenzime</w:t>
            </w:r>
          </w:p>
          <w:p w:rsidR="00C35470" w:rsidRPr="001B548F" w:rsidRDefault="00C35470"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C35470" w:rsidRPr="001B548F" w:rsidRDefault="00C35470" w:rsidP="00C610F5">
            <w:pPr>
              <w:pStyle w:val="TableParagraph"/>
              <w:spacing w:before="3"/>
            </w:pPr>
          </w:p>
          <w:p w:rsidR="00C35470" w:rsidRPr="001B548F" w:rsidRDefault="00C35470"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C35470" w:rsidRPr="001B548F" w:rsidRDefault="00C35470" w:rsidP="00C610F5">
            <w:pPr>
              <w:pStyle w:val="TableParagraph"/>
              <w:spacing w:before="3"/>
            </w:pPr>
          </w:p>
          <w:p w:rsidR="00C35470" w:rsidRPr="001B548F" w:rsidRDefault="00C35470"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C35470" w:rsidRDefault="00C35470" w:rsidP="00C610F5">
            <w:pPr>
              <w:pStyle w:val="TableParagraph"/>
              <w:ind w:left="225"/>
              <w:rPr>
                <w:b/>
              </w:rPr>
            </w:pPr>
          </w:p>
          <w:p w:rsidR="00C35470" w:rsidRPr="001B548F" w:rsidRDefault="00C35470" w:rsidP="00C610F5">
            <w:pPr>
              <w:pStyle w:val="TableParagraph"/>
              <w:ind w:left="225"/>
              <w:rPr>
                <w:b/>
              </w:rPr>
            </w:pPr>
            <w:r w:rsidRPr="001B548F">
              <w:rPr>
                <w:b/>
              </w:rPr>
              <w:t>Totali</w:t>
            </w:r>
          </w:p>
        </w:tc>
      </w:tr>
      <w:tr w:rsidR="004A3D46" w:rsidRPr="001B548F" w:rsidTr="004A3D46">
        <w:trPr>
          <w:trHeight w:val="610"/>
        </w:trPr>
        <w:tc>
          <w:tcPr>
            <w:tcW w:w="1809" w:type="dxa"/>
            <w:tcBorders>
              <w:top w:val="single" w:sz="8" w:space="0" w:color="4F81BC"/>
            </w:tcBorders>
          </w:tcPr>
          <w:p w:rsidR="004A3D46" w:rsidRPr="001B548F" w:rsidRDefault="004A3D46" w:rsidP="00C610F5">
            <w:pPr>
              <w:pStyle w:val="TableParagraph"/>
              <w:spacing w:before="3"/>
              <w:ind w:left="115"/>
              <w:rPr>
                <w:b/>
              </w:rPr>
            </w:pPr>
            <w:r w:rsidRPr="001B548F">
              <w:rPr>
                <w:b/>
              </w:rPr>
              <w:t xml:space="preserve">Plani  </w:t>
            </w:r>
            <w:r>
              <w:rPr>
                <w:b/>
              </w:rPr>
              <w:t>4-mujorin e parë</w:t>
            </w:r>
          </w:p>
        </w:tc>
        <w:tc>
          <w:tcPr>
            <w:tcW w:w="1552" w:type="dxa"/>
            <w:tcBorders>
              <w:top w:val="single" w:sz="8" w:space="0" w:color="4F81BC"/>
            </w:tcBorders>
          </w:tcPr>
          <w:p w:rsidR="004A3D46" w:rsidRPr="001B548F" w:rsidRDefault="0065549B" w:rsidP="00854C58">
            <w:pPr>
              <w:pStyle w:val="TableParagraph"/>
              <w:spacing w:before="1"/>
              <w:ind w:left="269"/>
            </w:pPr>
            <w:r>
              <w:t xml:space="preserve">  </w:t>
            </w:r>
            <w:r w:rsidR="00FA3439">
              <w:t xml:space="preserve"> </w:t>
            </w:r>
            <w:r w:rsidR="00854C58">
              <w:t>11,489</w:t>
            </w:r>
          </w:p>
        </w:tc>
        <w:tc>
          <w:tcPr>
            <w:tcW w:w="1817" w:type="dxa"/>
            <w:tcBorders>
              <w:top w:val="single" w:sz="8" w:space="0" w:color="4F81BC"/>
            </w:tcBorders>
          </w:tcPr>
          <w:p w:rsidR="004A3D46" w:rsidRPr="001B548F" w:rsidRDefault="00D3605F" w:rsidP="00F205D0">
            <w:pPr>
              <w:pStyle w:val="TableParagraph"/>
              <w:spacing w:before="1"/>
              <w:ind w:left="426"/>
            </w:pPr>
            <w:r>
              <w:t xml:space="preserve">    </w:t>
            </w:r>
            <w:r w:rsidR="00F205D0">
              <w:t>1,257</w:t>
            </w:r>
          </w:p>
        </w:tc>
        <w:tc>
          <w:tcPr>
            <w:tcW w:w="1584" w:type="dxa"/>
            <w:tcBorders>
              <w:top w:val="single" w:sz="8" w:space="0" w:color="4F81BC"/>
            </w:tcBorders>
          </w:tcPr>
          <w:p w:rsidR="004A3D46" w:rsidRPr="001B548F" w:rsidRDefault="007829D5" w:rsidP="007829D5">
            <w:pPr>
              <w:pStyle w:val="TableParagraph"/>
              <w:spacing w:before="1"/>
              <w:ind w:left="426"/>
            </w:pPr>
            <w:r>
              <w:t>152,314</w:t>
            </w:r>
          </w:p>
        </w:tc>
        <w:tc>
          <w:tcPr>
            <w:tcW w:w="1349" w:type="dxa"/>
            <w:tcBorders>
              <w:top w:val="single" w:sz="8" w:space="0" w:color="4F81BC"/>
            </w:tcBorders>
          </w:tcPr>
          <w:p w:rsidR="004A3D46" w:rsidRPr="001B548F" w:rsidRDefault="004A3D46" w:rsidP="00DB5F94">
            <w:pPr>
              <w:pStyle w:val="TableParagraph"/>
              <w:tabs>
                <w:tab w:val="left" w:pos="735"/>
              </w:tabs>
              <w:spacing w:before="1"/>
              <w:ind w:left="206"/>
              <w:jc w:val="center"/>
            </w:pPr>
          </w:p>
        </w:tc>
        <w:tc>
          <w:tcPr>
            <w:tcW w:w="1543" w:type="dxa"/>
            <w:tcBorders>
              <w:top w:val="single" w:sz="8" w:space="0" w:color="4F81BC"/>
            </w:tcBorders>
          </w:tcPr>
          <w:p w:rsidR="004A3D46" w:rsidRPr="001B548F" w:rsidRDefault="0066288C" w:rsidP="00994F38">
            <w:pPr>
              <w:pStyle w:val="TableParagraph"/>
              <w:tabs>
                <w:tab w:val="left" w:pos="405"/>
              </w:tabs>
              <w:spacing w:before="1"/>
              <w:ind w:left="225"/>
              <w:rPr>
                <w:b/>
              </w:rPr>
            </w:pPr>
            <w:r>
              <w:rPr>
                <w:b/>
              </w:rPr>
              <w:t>165,060</w:t>
            </w:r>
          </w:p>
        </w:tc>
      </w:tr>
      <w:tr w:rsidR="004A3D46" w:rsidRPr="001B548F" w:rsidTr="004A3D46">
        <w:trPr>
          <w:trHeight w:val="558"/>
        </w:trPr>
        <w:tc>
          <w:tcPr>
            <w:tcW w:w="1809" w:type="dxa"/>
          </w:tcPr>
          <w:p w:rsidR="004A3D46" w:rsidRPr="001B548F" w:rsidRDefault="004A3D46" w:rsidP="00345E5C">
            <w:pPr>
              <w:pStyle w:val="TableParagraph"/>
              <w:spacing w:before="14"/>
              <w:ind w:left="115"/>
              <w:rPr>
                <w:b/>
              </w:rPr>
            </w:pPr>
            <w:r w:rsidRPr="001B548F">
              <w:rPr>
                <w:b/>
              </w:rPr>
              <w:t>Realizimi</w:t>
            </w:r>
            <w:r w:rsidRPr="001B548F">
              <w:rPr>
                <w:b/>
                <w:spacing w:val="-4"/>
              </w:rPr>
              <w:t xml:space="preserve"> </w:t>
            </w:r>
            <w:r>
              <w:rPr>
                <w:b/>
              </w:rPr>
              <w:t xml:space="preserve"> 4-mujorin e parë</w:t>
            </w:r>
          </w:p>
        </w:tc>
        <w:tc>
          <w:tcPr>
            <w:tcW w:w="1552" w:type="dxa"/>
          </w:tcPr>
          <w:p w:rsidR="004A3D46" w:rsidRPr="00184C36" w:rsidRDefault="005B11D5" w:rsidP="00854C58">
            <w:pPr>
              <w:jc w:val="center"/>
            </w:pPr>
            <w:r>
              <w:t xml:space="preserve"> </w:t>
            </w:r>
            <w:r w:rsidR="00854C58">
              <w:t>8,002</w:t>
            </w:r>
          </w:p>
        </w:tc>
        <w:tc>
          <w:tcPr>
            <w:tcW w:w="1817" w:type="dxa"/>
          </w:tcPr>
          <w:p w:rsidR="004A3D46" w:rsidRPr="00DD7FDE" w:rsidRDefault="00D3605F" w:rsidP="00F205D0">
            <w:r>
              <w:t xml:space="preserve">           </w:t>
            </w:r>
            <w:r w:rsidR="00F205D0">
              <w:t xml:space="preserve">  </w:t>
            </w:r>
            <w:r>
              <w:t xml:space="preserve"> </w:t>
            </w:r>
            <w:r w:rsidR="00F205D0">
              <w:t>631</w:t>
            </w:r>
            <w:r w:rsidR="00B315FA">
              <w:t xml:space="preserve"> </w:t>
            </w:r>
          </w:p>
        </w:tc>
        <w:tc>
          <w:tcPr>
            <w:tcW w:w="1584" w:type="dxa"/>
          </w:tcPr>
          <w:p w:rsidR="004A3D46" w:rsidRPr="00DD7FDE" w:rsidRDefault="00B315FA" w:rsidP="007829D5">
            <w:r>
              <w:t xml:space="preserve">       </w:t>
            </w:r>
            <w:r w:rsidR="007829D5">
              <w:t>135,702</w:t>
            </w:r>
          </w:p>
        </w:tc>
        <w:tc>
          <w:tcPr>
            <w:tcW w:w="1349" w:type="dxa"/>
          </w:tcPr>
          <w:p w:rsidR="004A3D46" w:rsidRPr="008363BA" w:rsidRDefault="004A3D46" w:rsidP="00DB5F94">
            <w:pPr>
              <w:jc w:val="center"/>
            </w:pPr>
          </w:p>
        </w:tc>
        <w:tc>
          <w:tcPr>
            <w:tcW w:w="1543" w:type="dxa"/>
          </w:tcPr>
          <w:p w:rsidR="004A3D46" w:rsidRPr="002E3239" w:rsidRDefault="00923D3A" w:rsidP="00672EB4">
            <w:pPr>
              <w:rPr>
                <w:b/>
              </w:rPr>
            </w:pPr>
            <w:r>
              <w:rPr>
                <w:b/>
              </w:rPr>
              <w:t xml:space="preserve">    </w:t>
            </w:r>
            <w:r w:rsidR="00672EB4">
              <w:rPr>
                <w:b/>
              </w:rPr>
              <w:t>144,335</w:t>
            </w:r>
          </w:p>
        </w:tc>
      </w:tr>
      <w:tr w:rsidR="004A3D46" w:rsidRPr="001B548F" w:rsidTr="004A3D46">
        <w:trPr>
          <w:trHeight w:val="450"/>
        </w:trPr>
        <w:tc>
          <w:tcPr>
            <w:tcW w:w="1809" w:type="dxa"/>
          </w:tcPr>
          <w:p w:rsidR="004A3D46" w:rsidRPr="001B548F" w:rsidRDefault="004A3D46" w:rsidP="0043537F">
            <w:pPr>
              <w:pStyle w:val="TableParagraph"/>
              <w:spacing w:before="14"/>
              <w:rPr>
                <w:b/>
              </w:rPr>
            </w:pPr>
            <w:r>
              <w:rPr>
                <w:b/>
              </w:rPr>
              <w:t xml:space="preserve">   </w:t>
            </w:r>
            <w:r w:rsidRPr="00345E5C">
              <w:rPr>
                <w:b/>
              </w:rPr>
              <w:t xml:space="preserve">Diferencë  </w:t>
            </w:r>
          </w:p>
        </w:tc>
        <w:tc>
          <w:tcPr>
            <w:tcW w:w="1552" w:type="dxa"/>
          </w:tcPr>
          <w:p w:rsidR="004A3D46" w:rsidRPr="00184C36" w:rsidRDefault="00F87011" w:rsidP="00DB5F94">
            <w:pPr>
              <w:jc w:val="center"/>
            </w:pPr>
            <w:r>
              <w:t>3,487</w:t>
            </w:r>
          </w:p>
        </w:tc>
        <w:tc>
          <w:tcPr>
            <w:tcW w:w="1817" w:type="dxa"/>
          </w:tcPr>
          <w:p w:rsidR="004A3D46" w:rsidRPr="00DD7FDE" w:rsidRDefault="00D3605F" w:rsidP="00EC4A0F">
            <w:r>
              <w:t xml:space="preserve">            2,000</w:t>
            </w:r>
          </w:p>
        </w:tc>
        <w:tc>
          <w:tcPr>
            <w:tcW w:w="1584" w:type="dxa"/>
          </w:tcPr>
          <w:p w:rsidR="004A3D46" w:rsidRPr="00DD7FDE" w:rsidRDefault="007829D5" w:rsidP="00A74209">
            <w:pPr>
              <w:jc w:val="center"/>
            </w:pPr>
            <w:r>
              <w:t>17,000</w:t>
            </w:r>
          </w:p>
        </w:tc>
        <w:tc>
          <w:tcPr>
            <w:tcW w:w="1349" w:type="dxa"/>
          </w:tcPr>
          <w:p w:rsidR="004A3D46" w:rsidRPr="008363BA" w:rsidRDefault="004A3D46" w:rsidP="00DB5F94">
            <w:pPr>
              <w:jc w:val="center"/>
            </w:pPr>
          </w:p>
        </w:tc>
        <w:tc>
          <w:tcPr>
            <w:tcW w:w="1543" w:type="dxa"/>
          </w:tcPr>
          <w:p w:rsidR="004A3D46" w:rsidRPr="002E3239" w:rsidRDefault="00035991" w:rsidP="00672EB4">
            <w:pPr>
              <w:rPr>
                <w:b/>
              </w:rPr>
            </w:pPr>
            <w:r>
              <w:rPr>
                <w:b/>
              </w:rPr>
              <w:t xml:space="preserve">  </w:t>
            </w:r>
            <w:r w:rsidR="00A82345">
              <w:rPr>
                <w:b/>
              </w:rPr>
              <w:t xml:space="preserve">  </w:t>
            </w:r>
            <w:r>
              <w:rPr>
                <w:b/>
              </w:rPr>
              <w:t xml:space="preserve"> </w:t>
            </w:r>
            <w:r w:rsidR="00672EB4">
              <w:rPr>
                <w:b/>
              </w:rPr>
              <w:t>20,725</w:t>
            </w:r>
          </w:p>
        </w:tc>
      </w:tr>
      <w:tr w:rsidR="004A3D46" w:rsidRPr="001B548F" w:rsidTr="004A3D46">
        <w:trPr>
          <w:trHeight w:val="540"/>
        </w:trPr>
        <w:tc>
          <w:tcPr>
            <w:tcW w:w="1809" w:type="dxa"/>
            <w:tcBorders>
              <w:bottom w:val="single" w:sz="8" w:space="0" w:color="4F81BC"/>
            </w:tcBorders>
          </w:tcPr>
          <w:p w:rsidR="004A3D46" w:rsidRPr="001B548F" w:rsidRDefault="004A3D46" w:rsidP="00C610F5">
            <w:pPr>
              <w:pStyle w:val="TableParagraph"/>
              <w:spacing w:before="14"/>
              <w:ind w:left="115"/>
              <w:rPr>
                <w:b/>
              </w:rPr>
            </w:pPr>
            <w:r w:rsidRPr="00345E5C">
              <w:rPr>
                <w:b/>
              </w:rPr>
              <w:t>Realizimi në %</w:t>
            </w:r>
          </w:p>
        </w:tc>
        <w:tc>
          <w:tcPr>
            <w:tcW w:w="1552" w:type="dxa"/>
            <w:tcBorders>
              <w:bottom w:val="single" w:sz="8" w:space="0" w:color="4F81BC"/>
            </w:tcBorders>
          </w:tcPr>
          <w:p w:rsidR="004A3D46" w:rsidRPr="001B548F" w:rsidRDefault="00A13AE8" w:rsidP="00DB5F94">
            <w:pPr>
              <w:pStyle w:val="TableParagraph"/>
              <w:spacing w:before="6"/>
              <w:jc w:val="center"/>
            </w:pPr>
            <w:r>
              <w:t>70</w:t>
            </w:r>
            <w:r w:rsidR="005B11D5">
              <w:t>%</w:t>
            </w:r>
          </w:p>
        </w:tc>
        <w:tc>
          <w:tcPr>
            <w:tcW w:w="1817" w:type="dxa"/>
            <w:tcBorders>
              <w:bottom w:val="single" w:sz="8" w:space="0" w:color="4F81BC"/>
            </w:tcBorders>
          </w:tcPr>
          <w:p w:rsidR="004A3D46" w:rsidRPr="001B548F" w:rsidRDefault="00D3605F" w:rsidP="00DB5F94">
            <w:pPr>
              <w:pStyle w:val="TableParagraph"/>
              <w:spacing w:before="6"/>
              <w:jc w:val="center"/>
            </w:pPr>
            <w:r>
              <w:t xml:space="preserve">50 </w:t>
            </w:r>
            <w:r w:rsidR="00BC26EB">
              <w:t>%</w:t>
            </w:r>
          </w:p>
        </w:tc>
        <w:tc>
          <w:tcPr>
            <w:tcW w:w="1584" w:type="dxa"/>
            <w:tcBorders>
              <w:bottom w:val="single" w:sz="8" w:space="0" w:color="4F81BC"/>
            </w:tcBorders>
          </w:tcPr>
          <w:p w:rsidR="004A3D46" w:rsidRPr="001B548F" w:rsidRDefault="007829D5" w:rsidP="00A74209">
            <w:pPr>
              <w:pStyle w:val="TableParagraph"/>
              <w:spacing w:before="6"/>
              <w:jc w:val="center"/>
            </w:pPr>
            <w:r>
              <w:t>89</w:t>
            </w:r>
            <w:r w:rsidR="00B315FA">
              <w:t>%</w:t>
            </w:r>
          </w:p>
        </w:tc>
        <w:tc>
          <w:tcPr>
            <w:tcW w:w="1349" w:type="dxa"/>
            <w:tcBorders>
              <w:bottom w:val="single" w:sz="8" w:space="0" w:color="4F81BC"/>
            </w:tcBorders>
          </w:tcPr>
          <w:p w:rsidR="004A3D46" w:rsidRPr="001B548F" w:rsidRDefault="004A3D46" w:rsidP="00DB5F94">
            <w:pPr>
              <w:pStyle w:val="TableParagraph"/>
              <w:spacing w:before="6"/>
              <w:jc w:val="center"/>
            </w:pPr>
          </w:p>
        </w:tc>
        <w:tc>
          <w:tcPr>
            <w:tcW w:w="1543" w:type="dxa"/>
            <w:tcBorders>
              <w:bottom w:val="single" w:sz="8" w:space="0" w:color="4F81BC"/>
            </w:tcBorders>
          </w:tcPr>
          <w:p w:rsidR="004A3D46" w:rsidRDefault="00A82345" w:rsidP="00672EB4">
            <w:pPr>
              <w:pStyle w:val="TableParagraph"/>
              <w:ind w:left="225"/>
              <w:rPr>
                <w:b/>
              </w:rPr>
            </w:pPr>
            <w:r>
              <w:rPr>
                <w:b/>
              </w:rPr>
              <w:t xml:space="preserve"> </w:t>
            </w:r>
            <w:r w:rsidR="00672EB4">
              <w:rPr>
                <w:b/>
              </w:rPr>
              <w:t>87</w:t>
            </w:r>
            <w:r w:rsidR="00FB2A7F">
              <w:rPr>
                <w:b/>
              </w:rPr>
              <w:t xml:space="preserve"> </w:t>
            </w:r>
            <w:r w:rsidR="003F58C3">
              <w:rPr>
                <w:b/>
              </w:rPr>
              <w:t>%</w:t>
            </w:r>
          </w:p>
        </w:tc>
      </w:tr>
    </w:tbl>
    <w:p w:rsidR="000E40BE" w:rsidRDefault="000E40BE" w:rsidP="003500C5">
      <w:pPr>
        <w:tabs>
          <w:tab w:val="left" w:pos="940"/>
          <w:tab w:val="left" w:pos="941"/>
          <w:tab w:val="left" w:pos="9123"/>
        </w:tabs>
        <w:spacing w:line="276" w:lineRule="auto"/>
        <w:ind w:right="215"/>
        <w:jc w:val="both"/>
        <w:rPr>
          <w:b/>
        </w:rPr>
      </w:pPr>
    </w:p>
    <w:p w:rsidR="00C90623" w:rsidRPr="001B548F" w:rsidRDefault="00832B6E" w:rsidP="00832B6E">
      <w:pPr>
        <w:tabs>
          <w:tab w:val="left" w:pos="940"/>
          <w:tab w:val="left" w:pos="941"/>
          <w:tab w:val="left" w:pos="9123"/>
        </w:tabs>
        <w:spacing w:line="276" w:lineRule="auto"/>
        <w:jc w:val="both"/>
      </w:pPr>
      <w:r>
        <w:rPr>
          <w:b/>
        </w:rPr>
        <w:t xml:space="preserve">     </w:t>
      </w:r>
      <w:r w:rsidR="00C90623" w:rsidRPr="001B548F">
        <w:rPr>
          <w:b/>
        </w:rPr>
        <w:t xml:space="preserve">O1. </w:t>
      </w:r>
      <w:r w:rsidR="00C90623" w:rsidRPr="001B548F">
        <w:t xml:space="preserve">Zbatimi i sistemit të referimit të rasteve për viktimat e dhunës në familje. Njësitë e qeverisjes vendore, si </w:t>
      </w:r>
      <w:r>
        <w:t xml:space="preserve">   </w:t>
      </w:r>
      <w:r w:rsidR="00C90623" w:rsidRPr="001B548F">
        <w:t>autoritete përgjegjëse në luftën kundër dhunës në familje, kanë detyrim ligjor ngritjen dhe funksionimin e sistemit të referimit të rasteve për viktimat e dhunës në familje. (ligji nr.9669 “Për masa ndaj dhunës në marrëdhëniet familjare, i ndryshuar me ligjin nr.47/2018 dhe VKM nr. 334, datë 17. 02. 2011 “Për mekanizmin e bashkërendimit të punës për referimin e rasteve të dhunës në marrëdhëniet familjare</w:t>
      </w:r>
      <w:r w:rsidR="003500C5">
        <w:t xml:space="preserve"> dhe mënyrën e procedimit tij).</w:t>
      </w:r>
    </w:p>
    <w:p w:rsidR="00C90623" w:rsidRPr="001B548F" w:rsidRDefault="00C90623" w:rsidP="003500C5">
      <w:pPr>
        <w:tabs>
          <w:tab w:val="left" w:pos="941"/>
        </w:tabs>
        <w:spacing w:before="199"/>
        <w:jc w:val="both"/>
      </w:pPr>
      <w:r w:rsidRPr="001B548F">
        <w:rPr>
          <w:b/>
        </w:rPr>
        <w:t xml:space="preserve">    O2. </w:t>
      </w:r>
      <w:r w:rsidRPr="001B548F">
        <w:t>Dita ndërkombëtare për familjen – 15</w:t>
      </w:r>
      <w:r w:rsidRPr="001B548F">
        <w:rPr>
          <w:spacing w:val="-4"/>
        </w:rPr>
        <w:t xml:space="preserve"> </w:t>
      </w:r>
      <w:r w:rsidRPr="001B548F">
        <w:t>maj</w:t>
      </w:r>
    </w:p>
    <w:p w:rsidR="00292A6A" w:rsidRPr="001B548F" w:rsidRDefault="00C90623" w:rsidP="003500C5">
      <w:pPr>
        <w:pStyle w:val="BodyText"/>
        <w:spacing w:before="39" w:line="276" w:lineRule="auto"/>
        <w:ind w:left="220" w:right="214"/>
        <w:jc w:val="both"/>
      </w:pPr>
      <w:r w:rsidRPr="001B548F">
        <w:t xml:space="preserve">Në Ditën Ndërkombëtare të Familjes në gjithë botën organizohen aktivitete në nivel lokal, kombëtar dhe ndërkombëtar, që kanë në fokus familjen, duke e përqëndruar vëmendjen tek proceset shoqërore, ekonomike dhe demografike që prekin familjet. Gjithashtu fokusi i kësaj dite është promovimi i vlerave të familjes, nxitja e barazisë midis grave dhe burrave në familje, mbrojtja e familjes si njësi bazë e shoqërisë dhe mundësia për të ndihmuar familjet për të përmbushur përgjegjësinë e tyre për komunitetin ku bëjnë pjesë. </w:t>
      </w:r>
    </w:p>
    <w:p w:rsidR="00A65CA6" w:rsidRPr="001B548F" w:rsidRDefault="00A65CA6" w:rsidP="003500C5">
      <w:pPr>
        <w:pStyle w:val="BodyText"/>
        <w:spacing w:before="4"/>
        <w:jc w:val="both"/>
      </w:pPr>
    </w:p>
    <w:p w:rsidR="00A65CA6" w:rsidRPr="001B548F" w:rsidRDefault="009F2D09" w:rsidP="003500C5">
      <w:pPr>
        <w:tabs>
          <w:tab w:val="left" w:pos="941"/>
        </w:tabs>
        <w:jc w:val="both"/>
      </w:pPr>
      <w:r w:rsidRPr="001B548F">
        <w:rPr>
          <w:b/>
        </w:rPr>
        <w:t xml:space="preserve">   </w:t>
      </w:r>
      <w:r w:rsidR="00CF1391">
        <w:rPr>
          <w:b/>
        </w:rPr>
        <w:t>O3</w:t>
      </w:r>
      <w:r w:rsidR="008C5737">
        <w:rPr>
          <w:b/>
        </w:rPr>
        <w:t>.</w:t>
      </w:r>
      <w:r w:rsidR="003F59B7" w:rsidRPr="001B548F">
        <w:t>Dita ndërkombëtare e fëmijëve, "1</w:t>
      </w:r>
      <w:r w:rsidR="003F59B7" w:rsidRPr="001B548F">
        <w:rPr>
          <w:spacing w:val="-2"/>
        </w:rPr>
        <w:t xml:space="preserve"> </w:t>
      </w:r>
      <w:r w:rsidR="003F59B7" w:rsidRPr="001B548F">
        <w:t>Qeshori"</w:t>
      </w:r>
    </w:p>
    <w:p w:rsidR="00666A23" w:rsidRDefault="003F59B7" w:rsidP="00301476">
      <w:pPr>
        <w:pStyle w:val="BodyText"/>
        <w:spacing w:before="39" w:line="276" w:lineRule="auto"/>
        <w:ind w:left="220" w:right="214"/>
        <w:jc w:val="both"/>
      </w:pPr>
      <w:r w:rsidRPr="001B548F">
        <w:t>Një Qershori është dita ndërkombëtare e fëmijëve. Këtë ditë fëmijët e të gjitha moshave kërkojnë që të jenë të lumtur e të festojnë me familjen, me prindërit, me vëmendjen dhe përkujdesjen e nevojshme për realizimin e dëshirave tyre.Është dita kur vetë fëmijët ngrenë zërin për të drejtat e tyre, por në ndryshim      nga      të      rriturit,      protesta       e       tyre       bëhet       me       lojra       festive.    Kjo ditë përveç se është një ditë festive, duhet të jetë një ditë sensibilizimi për promovimin dhe respektimin e të drejtave të fëmijëve.Zhvillimi i këtyre aktiviteteve kanë si qëllim të rrisin vëmendjen në drejtim të mirëqenies së</w:t>
      </w:r>
      <w:r w:rsidRPr="001B548F">
        <w:rPr>
          <w:spacing w:val="-1"/>
        </w:rPr>
        <w:t xml:space="preserve"> </w:t>
      </w:r>
      <w:r w:rsidRPr="001B548F">
        <w:t>fëmijëve.</w:t>
      </w:r>
    </w:p>
    <w:p w:rsidR="00301476" w:rsidRPr="001B548F" w:rsidRDefault="00301476" w:rsidP="00301476">
      <w:pPr>
        <w:pStyle w:val="BodyText"/>
        <w:spacing w:before="39" w:line="276" w:lineRule="auto"/>
        <w:ind w:left="220" w:right="214"/>
        <w:jc w:val="both"/>
      </w:pPr>
    </w:p>
    <w:p w:rsidR="00A65CA6" w:rsidRPr="001B548F" w:rsidRDefault="00CF1391" w:rsidP="003500C5">
      <w:pPr>
        <w:pStyle w:val="BodyText"/>
        <w:spacing w:before="39" w:line="276" w:lineRule="auto"/>
        <w:ind w:left="220" w:right="214"/>
        <w:jc w:val="both"/>
      </w:pPr>
      <w:r>
        <w:rPr>
          <w:b/>
        </w:rPr>
        <w:t>O4</w:t>
      </w:r>
      <w:r w:rsidR="008C5737">
        <w:rPr>
          <w:b/>
        </w:rPr>
        <w:t>.</w:t>
      </w:r>
      <w:r w:rsidR="003F59B7" w:rsidRPr="001B548F">
        <w:rPr>
          <w:b/>
        </w:rPr>
        <w:t xml:space="preserve"> </w:t>
      </w:r>
      <w:r w:rsidR="003F59B7" w:rsidRPr="001B548F">
        <w:t>Dita ndërkombëtare e gruas, 8</w:t>
      </w:r>
      <w:r w:rsidR="003F59B7" w:rsidRPr="001B548F">
        <w:rPr>
          <w:spacing w:val="-6"/>
        </w:rPr>
        <w:t xml:space="preserve"> </w:t>
      </w:r>
      <w:r w:rsidR="003F59B7" w:rsidRPr="001B548F">
        <w:t>marsi</w:t>
      </w:r>
    </w:p>
    <w:p w:rsidR="003E2707" w:rsidRDefault="003F59B7" w:rsidP="00666A23">
      <w:pPr>
        <w:pStyle w:val="BodyText"/>
        <w:spacing w:before="39" w:line="276" w:lineRule="auto"/>
        <w:ind w:left="220" w:right="214"/>
        <w:jc w:val="both"/>
        <w:rPr>
          <w:b/>
        </w:rPr>
      </w:pPr>
      <w:r w:rsidRPr="001B548F">
        <w:t>8 Marsi njihet si "Dita e Gruas", në të gjithë botën. Në këtë ditë reflektohet mbi kurajon dhe veprimet e grave të thjeshta të cilat luajtën një rol të rëndësishëm në historinë e të drejtave të grave. Në Ditën</w:t>
      </w:r>
      <w:r w:rsidR="005A6E2B">
        <w:t xml:space="preserve"> </w:t>
      </w:r>
      <w:r w:rsidR="000F1302" w:rsidRPr="001B548F">
        <w:t xml:space="preserve">Botërore të Gruas, në ditët e sotme, ashtu si në të shkuarën, punohet për barazinë gjinore të gruas, pavarësinë e saj, eliminimin e padrejtësive politike, për kushte më të mira pune dhe jetese. Për herë të parë 8 Marsi në Shqipëri u kremtua në </w:t>
      </w:r>
      <w:r w:rsidR="000F1302" w:rsidRPr="001B548F">
        <w:lastRenderedPageBreak/>
        <w:t>vitin 1942 të shekullit të XX-të në grupe të vogla grash.</w:t>
      </w:r>
      <w:r w:rsidR="000F1302" w:rsidRPr="001B548F">
        <w:rPr>
          <w:b/>
        </w:rPr>
        <w:t xml:space="preserve"> </w:t>
      </w:r>
    </w:p>
    <w:p w:rsidR="00577ABD" w:rsidRPr="001B548F" w:rsidRDefault="00577ABD" w:rsidP="00577ABD">
      <w:pPr>
        <w:tabs>
          <w:tab w:val="left" w:pos="941"/>
        </w:tabs>
        <w:spacing w:before="199" w:line="273" w:lineRule="auto"/>
        <w:ind w:right="219"/>
        <w:jc w:val="both"/>
      </w:pPr>
      <w:r w:rsidRPr="001B548F">
        <w:rPr>
          <w:b/>
        </w:rPr>
        <w:t xml:space="preserve">  </w:t>
      </w:r>
      <w:r w:rsidR="00CF1391">
        <w:rPr>
          <w:b/>
        </w:rPr>
        <w:t>O5</w:t>
      </w:r>
      <w:r>
        <w:rPr>
          <w:b/>
        </w:rPr>
        <w:t>.</w:t>
      </w:r>
      <w:r w:rsidRPr="001B548F">
        <w:rPr>
          <w:b/>
        </w:rPr>
        <w:t xml:space="preserve"> </w:t>
      </w:r>
      <w:r w:rsidRPr="001B548F">
        <w:t>Aktivitet ndërgjegjësues në kuadër të ditës ndërkombëtare për mbrojtjen e të drejtave të fëmijëve, 20</w:t>
      </w:r>
      <w:r w:rsidRPr="001B548F">
        <w:rPr>
          <w:spacing w:val="-1"/>
        </w:rPr>
        <w:t xml:space="preserve"> </w:t>
      </w:r>
      <w:r w:rsidRPr="001B548F">
        <w:t>nëntori.</w:t>
      </w:r>
    </w:p>
    <w:p w:rsidR="00577ABD" w:rsidRDefault="00577ABD" w:rsidP="00CF1391">
      <w:pPr>
        <w:pStyle w:val="BodyText"/>
        <w:spacing w:before="3" w:line="276" w:lineRule="auto"/>
        <w:ind w:left="220" w:right="214"/>
        <w:jc w:val="both"/>
      </w:pPr>
      <w:r w:rsidRPr="001B548F">
        <w:t>20 Nëntori “Dita Ndërkombëtare e të Drejtave të Fëmijëve” synon të promovojë mirëqenien e fëmijëve, të parandalojë çdo formë dhune apo abuzimi ndaj fëmijëve.Në kuadër të ditës ndërkombëtare për mbrojtjen e të drejtave të fëmijëve, janë parashikuar një sërë aktivitetesh ndërgjegjësuese me fëmijët dhe për fëmijët. Gjithashtu në qendrat komunitare do të organizohen takime dhe aktivitete me rastin e kësaj dite. Këto aktivitete ndërgjegjësuese do të vazhdojnë të organizohen me qëllim rritjen e ndërgjegjësimit mbi të drejtat e fëmijëve.</w:t>
      </w:r>
    </w:p>
    <w:p w:rsidR="003E2707" w:rsidRPr="001B548F" w:rsidRDefault="005A6E2B" w:rsidP="003500C5">
      <w:pPr>
        <w:tabs>
          <w:tab w:val="left" w:pos="941"/>
        </w:tabs>
        <w:spacing w:before="198"/>
        <w:jc w:val="both"/>
      </w:pPr>
      <w:r>
        <w:rPr>
          <w:b/>
        </w:rPr>
        <w:t>O6</w:t>
      </w:r>
      <w:r w:rsidR="003E2707" w:rsidRPr="001B548F">
        <w:rPr>
          <w:b/>
        </w:rPr>
        <w:t xml:space="preserve">. </w:t>
      </w:r>
      <w:r w:rsidR="003E2707" w:rsidRPr="001B548F">
        <w:t>Shërbime alternative per femijet dhe</w:t>
      </w:r>
      <w:r w:rsidR="003E2707" w:rsidRPr="001B548F">
        <w:rPr>
          <w:spacing w:val="-6"/>
        </w:rPr>
        <w:t xml:space="preserve"> </w:t>
      </w:r>
      <w:r w:rsidR="003E2707" w:rsidRPr="001B548F">
        <w:t>familjen.</w:t>
      </w:r>
    </w:p>
    <w:p w:rsidR="003E2707" w:rsidRPr="001B548F" w:rsidRDefault="003E2707" w:rsidP="00666A23">
      <w:pPr>
        <w:pStyle w:val="BodyText"/>
        <w:spacing w:before="39" w:line="276" w:lineRule="auto"/>
        <w:ind w:left="220" w:right="214"/>
        <w:jc w:val="both"/>
      </w:pPr>
      <w:r w:rsidRPr="001B548F">
        <w:t>Mbështetja dhe promovimi i të drejtave të fëmijëve për mbijetesë, mbrojtje e zhvillim; si dhe të drejtën për të jetuar e rritur në një ambjent familjar. Sigurimi i mbrojtjes shoqërore për fëmijët pa kujdes prindëror dhe i të drejtave të tyre janë sfida për Bashkinë e Librazhdit, por edhe për shoqërinë civile, duke kërkuar një vëmendje më të</w:t>
      </w:r>
      <w:r w:rsidR="00666A23">
        <w:t xml:space="preserve"> veçantë për këtë target grup. </w:t>
      </w:r>
    </w:p>
    <w:p w:rsidR="003E2707" w:rsidRPr="001B548F" w:rsidRDefault="00E02664" w:rsidP="003500C5">
      <w:pPr>
        <w:tabs>
          <w:tab w:val="left" w:pos="941"/>
        </w:tabs>
        <w:spacing w:before="215"/>
        <w:jc w:val="both"/>
      </w:pPr>
      <w:r>
        <w:rPr>
          <w:b/>
        </w:rPr>
        <w:t>O7</w:t>
      </w:r>
      <w:r w:rsidR="003E2707" w:rsidRPr="001B548F">
        <w:rPr>
          <w:b/>
        </w:rPr>
        <w:t>.</w:t>
      </w:r>
      <w:r w:rsidR="003E2707" w:rsidRPr="001B548F">
        <w:t>Pagese PAK dhe</w:t>
      </w:r>
      <w:r w:rsidR="003E2707" w:rsidRPr="001B548F">
        <w:rPr>
          <w:spacing w:val="-4"/>
        </w:rPr>
        <w:t xml:space="preserve"> </w:t>
      </w:r>
      <w:r w:rsidR="003E2707" w:rsidRPr="001B548F">
        <w:t>Invaliditeti</w:t>
      </w:r>
    </w:p>
    <w:p w:rsidR="003E2707" w:rsidRDefault="003E2707" w:rsidP="006C43CE">
      <w:pPr>
        <w:pStyle w:val="BodyText"/>
        <w:spacing w:before="39" w:line="276" w:lineRule="auto"/>
        <w:ind w:left="220" w:right="215"/>
        <w:jc w:val="both"/>
      </w:pPr>
      <w:r w:rsidRPr="001B548F">
        <w:t>Në zbatim të Ligjin nr. 9355 datë 10.03.2005 "Për ndihmën dhe shërbimet shoqërore" i ndryshuar, Ligjit nr.8626 datë 22.6.2000 "Statusi i invalidit paraplegjik dhe tetraplegjik" të ndryshuar; Ligjit nr.8098, datë 28.03.1996 "Për statusin e të vërbërit" i ndryshuar, Ligjit nr.7889 datë 14.12.1994 “Statusi i invalidit” të ndryshuar. Numri i personave të trajtuar me pagesë paaftësie ka qenë</w:t>
      </w:r>
      <w:r w:rsidRPr="000760A1">
        <w:t xml:space="preserve">: në </w:t>
      </w:r>
      <w:r w:rsidRPr="00355017">
        <w:t>muajin</w:t>
      </w:r>
      <w:r w:rsidR="00332FB8" w:rsidRPr="00355017">
        <w:t xml:space="preserve"> </w:t>
      </w:r>
      <w:r w:rsidRPr="00355017">
        <w:t xml:space="preserve"> Janar </w:t>
      </w:r>
      <w:r w:rsidR="00355017" w:rsidRPr="00355017">
        <w:t>1907</w:t>
      </w:r>
      <w:r w:rsidR="00332FB8" w:rsidRPr="00355017">
        <w:t xml:space="preserve"> ;</w:t>
      </w:r>
      <w:r w:rsidR="00AB3718" w:rsidRPr="00355017">
        <w:t xml:space="preserve"> </w:t>
      </w:r>
      <w:r w:rsidR="0092099F" w:rsidRPr="00355017">
        <w:t xml:space="preserve"> </w:t>
      </w:r>
      <w:r w:rsidR="00077AC7" w:rsidRPr="00355017">
        <w:t xml:space="preserve">në Shkurt </w:t>
      </w:r>
      <w:r w:rsidR="00355017" w:rsidRPr="00355017">
        <w:t>1893</w:t>
      </w:r>
      <w:r w:rsidR="00332FB8" w:rsidRPr="00355017">
        <w:t xml:space="preserve">; </w:t>
      </w:r>
      <w:r w:rsidR="00AB3718" w:rsidRPr="00355017">
        <w:t xml:space="preserve">në Mars </w:t>
      </w:r>
      <w:r w:rsidR="00355017" w:rsidRPr="00355017">
        <w:t>1901</w:t>
      </w:r>
      <w:r w:rsidR="00332FB8" w:rsidRPr="00355017">
        <w:t>;</w:t>
      </w:r>
      <w:r w:rsidRPr="00355017">
        <w:t xml:space="preserve"> n</w:t>
      </w:r>
      <w:r w:rsidR="00F64F30" w:rsidRPr="00355017">
        <w:t xml:space="preserve">ë </w:t>
      </w:r>
      <w:r w:rsidR="00332FB8" w:rsidRPr="00355017">
        <w:t xml:space="preserve">Prill </w:t>
      </w:r>
      <w:r w:rsidR="00355017" w:rsidRPr="00355017">
        <w:t>1932</w:t>
      </w:r>
      <w:r w:rsidR="00F56C4C" w:rsidRPr="00355017">
        <w:t xml:space="preserve"> familje.</w:t>
      </w:r>
    </w:p>
    <w:p w:rsidR="003E2707" w:rsidRPr="001B548F" w:rsidRDefault="00473995" w:rsidP="003E2707">
      <w:pPr>
        <w:tabs>
          <w:tab w:val="left" w:pos="941"/>
        </w:tabs>
        <w:spacing w:before="198"/>
        <w:jc w:val="both"/>
      </w:pPr>
      <w:r>
        <w:rPr>
          <w:b/>
        </w:rPr>
        <w:t>O</w:t>
      </w:r>
      <w:r w:rsidR="00D32486">
        <w:rPr>
          <w:b/>
        </w:rPr>
        <w:t>8</w:t>
      </w:r>
      <w:r>
        <w:rPr>
          <w:b/>
        </w:rPr>
        <w:t xml:space="preserve">. </w:t>
      </w:r>
      <w:r w:rsidR="003E2707" w:rsidRPr="001B548F">
        <w:t>Ndihma</w:t>
      </w:r>
      <w:r w:rsidR="003E2707" w:rsidRPr="001B548F">
        <w:rPr>
          <w:spacing w:val="-1"/>
        </w:rPr>
        <w:t xml:space="preserve"> </w:t>
      </w:r>
      <w:r w:rsidR="003E2707" w:rsidRPr="001B548F">
        <w:t>ekonomike</w:t>
      </w:r>
    </w:p>
    <w:p w:rsidR="003E2707" w:rsidRPr="001B548F" w:rsidRDefault="003E2707" w:rsidP="003E2707">
      <w:pPr>
        <w:pStyle w:val="BodyText"/>
        <w:spacing w:before="39" w:line="276" w:lineRule="auto"/>
        <w:ind w:left="220" w:right="218"/>
        <w:jc w:val="both"/>
      </w:pPr>
      <w:r w:rsidRPr="001B548F">
        <w:t>Në zbatim të Ligjin nr. 9355 datë 10.03.2005 "Për ndihmën dhe shërbimet shoqërore" i ndryshuar, Vendimit Nr.955 datë 07.12.2016 të Këshillit të Ministrave “Për Përcaktimin e kritereve,të procedurave,dokumentacionit dhe masës së përfitimit të Ndihmës Ekonomike”.</w:t>
      </w:r>
    </w:p>
    <w:p w:rsidR="003E2707" w:rsidRPr="001B548F" w:rsidRDefault="003E2707" w:rsidP="003E2707">
      <w:pPr>
        <w:pStyle w:val="BodyText"/>
        <w:spacing w:line="251" w:lineRule="exact"/>
        <w:ind w:left="220"/>
        <w:jc w:val="both"/>
      </w:pPr>
      <w:r w:rsidRPr="001B548F">
        <w:t>Përfitues të skemës së ndihmës ekonomike kanë qenë:</w:t>
      </w:r>
    </w:p>
    <w:p w:rsidR="00E63F15" w:rsidRPr="000F0519" w:rsidRDefault="003E2707" w:rsidP="00D36D78">
      <w:pPr>
        <w:pStyle w:val="BodyText"/>
        <w:spacing w:before="38" w:line="278" w:lineRule="auto"/>
        <w:ind w:left="220" w:right="269"/>
      </w:pPr>
      <w:r w:rsidRPr="000F0519">
        <w:t xml:space="preserve">Në muajin janar </w:t>
      </w:r>
      <w:r w:rsidR="00EF62D1" w:rsidRPr="000F0519">
        <w:t>1251</w:t>
      </w:r>
      <w:r w:rsidRPr="000F0519">
        <w:t xml:space="preserve">  famil</w:t>
      </w:r>
      <w:r w:rsidR="00E63F15" w:rsidRPr="000F0519">
        <w:t xml:space="preserve">je, në muajin shkurt </w:t>
      </w:r>
      <w:r w:rsidR="00E60C67" w:rsidRPr="000F0519">
        <w:t>1529</w:t>
      </w:r>
      <w:r w:rsidR="00E63F15" w:rsidRPr="000F0519">
        <w:t xml:space="preserve">  familje, në muajin Mars </w:t>
      </w:r>
      <w:r w:rsidR="00E60C67" w:rsidRPr="000F0519">
        <w:t>1543</w:t>
      </w:r>
      <w:r w:rsidR="00E63F15" w:rsidRPr="000F0519">
        <w:t xml:space="preserve"> familje, në </w:t>
      </w:r>
    </w:p>
    <w:p w:rsidR="00AC0D64" w:rsidRPr="00C771FD" w:rsidRDefault="00E63F15" w:rsidP="00D36D78">
      <w:pPr>
        <w:pStyle w:val="BodyText"/>
        <w:spacing w:before="39" w:line="276" w:lineRule="auto"/>
        <w:ind w:left="220" w:right="215"/>
        <w:jc w:val="both"/>
      </w:pPr>
      <w:r w:rsidRPr="000F0519">
        <w:t xml:space="preserve">muajin Prill </w:t>
      </w:r>
      <w:r w:rsidR="00E60C67" w:rsidRPr="000F0519">
        <w:t>1563</w:t>
      </w:r>
      <w:r w:rsidR="00AC0D64" w:rsidRPr="000F0519">
        <w:t xml:space="preserve"> familje</w:t>
      </w:r>
      <w:r w:rsidR="0037494C" w:rsidRPr="000F0519">
        <w:t>.</w:t>
      </w:r>
    </w:p>
    <w:p w:rsidR="003E2707" w:rsidRPr="00C771FD" w:rsidRDefault="003E2707" w:rsidP="00D36D78">
      <w:pPr>
        <w:pStyle w:val="BodyText"/>
        <w:spacing w:line="252" w:lineRule="exact"/>
      </w:pPr>
    </w:p>
    <w:p w:rsidR="000407A7" w:rsidRPr="001B548F" w:rsidRDefault="00812C2B" w:rsidP="000407A7">
      <w:pPr>
        <w:tabs>
          <w:tab w:val="left" w:pos="941"/>
        </w:tabs>
        <w:jc w:val="both"/>
      </w:pPr>
      <w:r>
        <w:rPr>
          <w:b/>
        </w:rPr>
        <w:t>O8</w:t>
      </w:r>
      <w:r w:rsidR="000407A7">
        <w:rPr>
          <w:b/>
        </w:rPr>
        <w:t>.</w:t>
      </w:r>
      <w:r w:rsidR="000407A7" w:rsidRPr="001B548F">
        <w:t xml:space="preserve"> Administrimi dhe funksionimi i</w:t>
      </w:r>
      <w:r w:rsidR="000407A7" w:rsidRPr="001B548F">
        <w:rPr>
          <w:spacing w:val="-2"/>
        </w:rPr>
        <w:t xml:space="preserve"> </w:t>
      </w:r>
      <w:r w:rsidR="000407A7" w:rsidRPr="001B548F">
        <w:t>çerdheve.</w:t>
      </w:r>
    </w:p>
    <w:p w:rsidR="00364EC8" w:rsidRDefault="000407A7" w:rsidP="00510DCB">
      <w:pPr>
        <w:pStyle w:val="BodyText"/>
        <w:spacing w:before="40" w:line="276" w:lineRule="auto"/>
        <w:ind w:left="220" w:right="212"/>
        <w:jc w:val="both"/>
        <w:rPr>
          <w:color w:val="1F1F1E"/>
        </w:rPr>
      </w:pPr>
      <w:r w:rsidRPr="001B548F">
        <w:rPr>
          <w:color w:val="1F1F1E"/>
        </w:rPr>
        <w:t>Është realizuar vlerësimi i nevojave për ndërhyrje me qëllim krijimin e kushteve sa më të favorshme p</w:t>
      </w:r>
      <w:r w:rsidR="006467E0">
        <w:rPr>
          <w:color w:val="1F1F1E"/>
        </w:rPr>
        <w:t>ër foshnjet që frekuentojnë këtë</w:t>
      </w:r>
      <w:r w:rsidRPr="001B548F">
        <w:rPr>
          <w:color w:val="1F1F1E"/>
        </w:rPr>
        <w:t xml:space="preserve"> çerdhe dhe gjithashtu familjet e tyre. Në bashkinë e Librazhdit ofrojnë shërbim për foshnjat dhe familjet e tyre 1 çerdhe. Numri </w:t>
      </w:r>
      <w:r w:rsidR="00F53630">
        <w:rPr>
          <w:color w:val="1F1F1E"/>
        </w:rPr>
        <w:t>i foshnjave që frekuentojnë këtë</w:t>
      </w:r>
      <w:r w:rsidRPr="001B548F">
        <w:rPr>
          <w:color w:val="1F1F1E"/>
        </w:rPr>
        <w:t xml:space="preserve"> </w:t>
      </w:r>
      <w:r w:rsidRPr="003954FD">
        <w:rPr>
          <w:color w:val="1F1F1E"/>
        </w:rPr>
        <w:t xml:space="preserve">çerdhe është </w:t>
      </w:r>
      <w:r w:rsidR="003954FD" w:rsidRPr="003954FD">
        <w:rPr>
          <w:color w:val="1F1F1E"/>
        </w:rPr>
        <w:t>90</w:t>
      </w:r>
      <w:r w:rsidRPr="003954FD">
        <w:rPr>
          <w:color w:val="1F1F1E"/>
        </w:rPr>
        <w:t>.</w:t>
      </w:r>
    </w:p>
    <w:p w:rsidR="00457896" w:rsidRPr="00457896" w:rsidRDefault="00457896" w:rsidP="00510DCB">
      <w:pPr>
        <w:pStyle w:val="BodyText"/>
        <w:spacing w:before="40" w:line="276" w:lineRule="auto"/>
        <w:ind w:left="220" w:right="212"/>
        <w:jc w:val="both"/>
        <w:rPr>
          <w:color w:val="1F1F1E"/>
        </w:rPr>
      </w:pPr>
    </w:p>
    <w:p w:rsidR="00062A64" w:rsidRPr="00DF40B4" w:rsidRDefault="00062A64" w:rsidP="00DF40B4">
      <w:pPr>
        <w:pStyle w:val="Heading1"/>
      </w:pPr>
      <w:bookmarkStart w:id="537" w:name="_Toc64420215"/>
      <w:bookmarkStart w:id="538" w:name="_Toc64420778"/>
      <w:bookmarkStart w:id="539" w:name="_Toc71635150"/>
      <w:bookmarkStart w:id="540" w:name="_Toc71715308"/>
      <w:bookmarkStart w:id="541" w:name="_Toc71715375"/>
      <w:bookmarkStart w:id="542" w:name="_Toc72137118"/>
      <w:bookmarkStart w:id="543" w:name="_Toc72137184"/>
      <w:bookmarkStart w:id="544" w:name="_Toc82588995"/>
      <w:bookmarkStart w:id="545" w:name="_Toc103247048"/>
      <w:bookmarkStart w:id="546" w:name="_Toc135990435"/>
      <w:r w:rsidRPr="00DF40B4">
        <w:t>Nënfunksioni 106: Strehimi Social</w:t>
      </w:r>
      <w:bookmarkEnd w:id="537"/>
      <w:bookmarkEnd w:id="538"/>
      <w:bookmarkEnd w:id="539"/>
      <w:bookmarkEnd w:id="540"/>
      <w:bookmarkEnd w:id="541"/>
      <w:bookmarkEnd w:id="542"/>
      <w:bookmarkEnd w:id="543"/>
      <w:bookmarkEnd w:id="544"/>
      <w:bookmarkEnd w:id="545"/>
      <w:bookmarkEnd w:id="546"/>
    </w:p>
    <w:p w:rsidR="00062A64" w:rsidRDefault="00062A64" w:rsidP="00DF40B4">
      <w:pPr>
        <w:pStyle w:val="Heading2"/>
      </w:pPr>
      <w:bookmarkStart w:id="547" w:name="_Toc64420216"/>
      <w:bookmarkStart w:id="548" w:name="_Toc64420779"/>
      <w:bookmarkStart w:id="549" w:name="_Toc71635151"/>
      <w:bookmarkStart w:id="550" w:name="_Toc71715309"/>
      <w:bookmarkStart w:id="551" w:name="_Toc71715376"/>
      <w:bookmarkStart w:id="552" w:name="_Toc72137119"/>
      <w:bookmarkStart w:id="553" w:name="_Toc72137185"/>
      <w:bookmarkStart w:id="554" w:name="_Toc72245545"/>
      <w:bookmarkStart w:id="555" w:name="_Toc82588996"/>
      <w:bookmarkStart w:id="556" w:name="_Toc103247049"/>
      <w:bookmarkStart w:id="557" w:name="_Toc135990436"/>
      <w:r w:rsidRPr="00DF40B4">
        <w:t>Programi 10661: Strehimi social</w:t>
      </w:r>
      <w:bookmarkEnd w:id="547"/>
      <w:bookmarkEnd w:id="548"/>
      <w:bookmarkEnd w:id="549"/>
      <w:bookmarkEnd w:id="550"/>
      <w:bookmarkEnd w:id="551"/>
      <w:bookmarkEnd w:id="552"/>
      <w:bookmarkEnd w:id="553"/>
      <w:bookmarkEnd w:id="554"/>
      <w:bookmarkEnd w:id="555"/>
      <w:bookmarkEnd w:id="556"/>
      <w:bookmarkEnd w:id="557"/>
    </w:p>
    <w:p w:rsidR="00A33CE4" w:rsidRPr="00DF40B4" w:rsidRDefault="00A33CE4" w:rsidP="00DF40B4">
      <w:pPr>
        <w:pStyle w:val="Heading2"/>
      </w:pPr>
    </w:p>
    <w:p w:rsidR="00A33CE4" w:rsidRDefault="00A33CE4" w:rsidP="00A33CE4">
      <w:pPr>
        <w:pStyle w:val="BodyText"/>
        <w:spacing w:before="8"/>
      </w:pPr>
      <w:r>
        <w:t>Strehim i përshtatshëm për njerëzit në nevojë, ndërtimi dhe administrimi i banesave për strehimin social.</w:t>
      </w:r>
    </w:p>
    <w:p w:rsidR="00A33CE4" w:rsidRDefault="00981019" w:rsidP="00981019">
      <w:pPr>
        <w:pStyle w:val="BodyText"/>
        <w:tabs>
          <w:tab w:val="left" w:pos="6750"/>
        </w:tabs>
        <w:spacing w:before="8"/>
      </w:pPr>
      <w:r>
        <w:tab/>
      </w:r>
    </w:p>
    <w:p w:rsidR="00A33CE4" w:rsidRDefault="00A33CE4" w:rsidP="00667C0E">
      <w:pPr>
        <w:pStyle w:val="BodyText"/>
        <w:numPr>
          <w:ilvl w:val="0"/>
          <w:numId w:val="27"/>
        </w:numPr>
        <w:spacing w:before="8"/>
      </w:pPr>
      <w:r>
        <w:t>Ndërtim dhe administrim i banesave për strehimin social, sipas mënyrës së përcaktuar me ligj;</w:t>
      </w:r>
    </w:p>
    <w:p w:rsidR="00A33CE4" w:rsidRDefault="00A33CE4" w:rsidP="00667C0E">
      <w:pPr>
        <w:pStyle w:val="BodyText"/>
        <w:numPr>
          <w:ilvl w:val="0"/>
          <w:numId w:val="27"/>
        </w:numPr>
        <w:spacing w:before="8"/>
      </w:pPr>
      <w:r>
        <w:t>Administrim, organizim ose mbështetje të skemave të tilla të mbrojtjes shoqërore;</w:t>
      </w:r>
    </w:p>
    <w:p w:rsidR="00A33CE4" w:rsidRDefault="00A33CE4" w:rsidP="00667C0E">
      <w:pPr>
        <w:pStyle w:val="BodyText"/>
        <w:numPr>
          <w:ilvl w:val="0"/>
          <w:numId w:val="27"/>
        </w:numPr>
        <w:spacing w:before="8"/>
      </w:pPr>
      <w:r>
        <w:t>Pagesa të kryera në mënyrë të përkohshme ose afatgjatë për të ndihmuar qiramarrësit për koston e qirasë;</w:t>
      </w:r>
    </w:p>
    <w:p w:rsidR="00A33CE4" w:rsidRDefault="00A33CE4" w:rsidP="00667C0E">
      <w:pPr>
        <w:pStyle w:val="BodyText"/>
        <w:numPr>
          <w:ilvl w:val="0"/>
          <w:numId w:val="27"/>
        </w:numPr>
        <w:spacing w:before="8"/>
      </w:pPr>
      <w:r>
        <w:lastRenderedPageBreak/>
        <w:t>Administrim i çështjeve dhe shërbimeve të strehimit; promovim, monitorim dhe vlerësim i veprimtarive për zhvillimin e strehimit;</w:t>
      </w:r>
    </w:p>
    <w:p w:rsidR="00A33CE4" w:rsidRDefault="00A33CE4" w:rsidP="00667C0E">
      <w:pPr>
        <w:pStyle w:val="BodyText"/>
        <w:numPr>
          <w:ilvl w:val="0"/>
          <w:numId w:val="27"/>
        </w:numPr>
        <w:spacing w:before="8"/>
      </w:pPr>
      <w:r>
        <w:t>Të ardhura në para për grupe të ndryshme familjarësh dhe individësh në nevojë;</w:t>
      </w:r>
    </w:p>
    <w:p w:rsidR="00062A64" w:rsidRPr="001B548F" w:rsidRDefault="00A33CE4" w:rsidP="00667C0E">
      <w:pPr>
        <w:pStyle w:val="BodyText"/>
        <w:numPr>
          <w:ilvl w:val="0"/>
          <w:numId w:val="27"/>
        </w:numPr>
        <w:spacing w:before="8"/>
      </w:pPr>
      <w:r>
        <w:t>Perfitimet në para, si mbështetje për të ardhurat dhe pagesa të tjera në para për personat e varfër dhe vulnerabël me qëllim uljen e varfërisë ose për të asistuar në situata të vështira;</w:t>
      </w:r>
    </w:p>
    <w:p w:rsidR="00EB08EC" w:rsidRDefault="00EB08EC" w:rsidP="00062A64">
      <w:pPr>
        <w:pStyle w:val="Heading6"/>
      </w:pPr>
    </w:p>
    <w:p w:rsidR="00062A64" w:rsidRPr="005F3FA4" w:rsidRDefault="00062A64" w:rsidP="00062A64">
      <w:pPr>
        <w:pStyle w:val="Heading6"/>
      </w:pPr>
      <w:r w:rsidRPr="001B548F">
        <w:t>Realizimi i qëllimit dhe objektivave të politikës së programit.</w:t>
      </w:r>
    </w:p>
    <w:p w:rsidR="002F597B" w:rsidRDefault="002F597B" w:rsidP="002F597B"/>
    <w:p w:rsidR="00062A64" w:rsidRDefault="00944B62" w:rsidP="00944B62">
      <w:pPr>
        <w:tabs>
          <w:tab w:val="left" w:pos="941"/>
        </w:tabs>
        <w:spacing w:line="273" w:lineRule="auto"/>
        <w:ind w:right="218"/>
        <w:jc w:val="both"/>
      </w:pPr>
      <w:r w:rsidRPr="00944B62">
        <w:rPr>
          <w:b/>
        </w:rPr>
        <w:t>Qëllimi i Politikës së Shërbimit:</w:t>
      </w:r>
      <w:r w:rsidRPr="00944B62">
        <w:t xml:space="preserve"> Ndërtimi dhe administrimi i banesave për strehimin social, sipas mënyrës së përcaktuar me ligj.</w:t>
      </w:r>
    </w:p>
    <w:p w:rsidR="00944B62" w:rsidRPr="001B548F" w:rsidRDefault="00944B62" w:rsidP="00944B62">
      <w:pPr>
        <w:tabs>
          <w:tab w:val="left" w:pos="941"/>
        </w:tabs>
        <w:spacing w:line="273" w:lineRule="auto"/>
        <w:ind w:right="218"/>
        <w:jc w:val="both"/>
      </w:pPr>
    </w:p>
    <w:p w:rsidR="00E64751" w:rsidRDefault="00062A64" w:rsidP="00E64751">
      <w:pPr>
        <w:pStyle w:val="BodyText"/>
        <w:spacing w:line="276" w:lineRule="auto"/>
        <w:ind w:left="220" w:right="269"/>
      </w:pPr>
      <w:r w:rsidRPr="001B548F">
        <w:t>Objektivat e programit</w:t>
      </w:r>
      <w:r w:rsidR="007A63F4">
        <w:t xml:space="preserve"> :</w:t>
      </w:r>
      <w:r w:rsidRPr="001B548F">
        <w:t xml:space="preserve"> </w:t>
      </w:r>
    </w:p>
    <w:p w:rsidR="00062A64" w:rsidRPr="001B548F" w:rsidRDefault="00E64751" w:rsidP="00E64751">
      <w:pPr>
        <w:pStyle w:val="BodyText"/>
        <w:spacing w:line="276" w:lineRule="auto"/>
        <w:ind w:right="269"/>
      </w:pPr>
      <w:r>
        <w:t xml:space="preserve">    </w:t>
      </w:r>
      <w:r w:rsidR="00062A64">
        <w:t>O</w:t>
      </w:r>
      <w:r>
        <w:t xml:space="preserve"> </w:t>
      </w:r>
      <w:r w:rsidR="00062A64" w:rsidRPr="001B548F">
        <w:t>1</w:t>
      </w:r>
      <w:r>
        <w:t xml:space="preserve"> </w:t>
      </w:r>
      <w:r w:rsidR="00062A64" w:rsidRPr="001B548F">
        <w:t>.</w:t>
      </w:r>
      <w:r>
        <w:t xml:space="preserve"> </w:t>
      </w:r>
      <w:r w:rsidR="00062A64" w:rsidRPr="001B548F">
        <w:t>Përmirësimi i kushteve të banimit për shtresat në</w:t>
      </w:r>
      <w:r w:rsidR="00062A64" w:rsidRPr="00117AE9">
        <w:rPr>
          <w:spacing w:val="-15"/>
        </w:rPr>
        <w:t xml:space="preserve"> </w:t>
      </w:r>
      <w:r w:rsidR="00062A64" w:rsidRPr="001B548F">
        <w:t>nevojë.</w:t>
      </w:r>
    </w:p>
    <w:p w:rsidR="00CE22B6" w:rsidRDefault="00E64751" w:rsidP="00E64751">
      <w:pPr>
        <w:tabs>
          <w:tab w:val="left" w:pos="941"/>
        </w:tabs>
        <w:spacing w:line="276" w:lineRule="auto"/>
        <w:ind w:right="213"/>
        <w:jc w:val="both"/>
      </w:pPr>
      <w:r>
        <w:t xml:space="preserve">    </w:t>
      </w:r>
      <w:r w:rsidR="00062A64" w:rsidRPr="001B548F">
        <w:t>O</w:t>
      </w:r>
      <w:r>
        <w:t xml:space="preserve"> </w:t>
      </w:r>
      <w:r w:rsidR="00062A64" w:rsidRPr="001B548F">
        <w:t>2</w:t>
      </w:r>
      <w:r>
        <w:t xml:space="preserve"> </w:t>
      </w:r>
      <w:r w:rsidR="00062A64" w:rsidRPr="001B548F">
        <w:t>. Vlerësimi, planifikimi dhe sigurimi i kushteve të përshtatshme të banimit, për individët dhe familjet në nevojë,përmes ofrimit të alternativave për njëstrehim të gatshëm, të arritshëm, të përballueshëm dhe të</w:t>
      </w:r>
      <w:r w:rsidR="00062A64" w:rsidRPr="00E64751">
        <w:rPr>
          <w:spacing w:val="-5"/>
        </w:rPr>
        <w:t xml:space="preserve"> </w:t>
      </w:r>
      <w:r w:rsidR="00062A64" w:rsidRPr="001B548F">
        <w:t>përshtatshëm</w:t>
      </w:r>
      <w:r w:rsidR="00CE22B6">
        <w:t>.</w:t>
      </w:r>
    </w:p>
    <w:p w:rsidR="0022408E" w:rsidRDefault="0022408E" w:rsidP="003735C4">
      <w:pPr>
        <w:tabs>
          <w:tab w:val="left" w:pos="941"/>
        </w:tabs>
        <w:spacing w:line="276" w:lineRule="auto"/>
        <w:ind w:right="213"/>
        <w:jc w:val="both"/>
      </w:pPr>
    </w:p>
    <w:p w:rsidR="0058451E" w:rsidRDefault="00A4765D" w:rsidP="004E740E">
      <w:pPr>
        <w:pStyle w:val="ListParagraph"/>
        <w:numPr>
          <w:ilvl w:val="0"/>
          <w:numId w:val="11"/>
        </w:numPr>
        <w:spacing w:before="212"/>
        <w:rPr>
          <w:b/>
        </w:rPr>
      </w:pPr>
      <w:r>
        <w:rPr>
          <w:b/>
        </w:rPr>
        <w:t xml:space="preserve">Rezultatet e programit: </w:t>
      </w:r>
      <w:r w:rsidR="00CE22B6" w:rsidRPr="00393E57">
        <w:rPr>
          <w:b/>
        </w:rPr>
        <w:t xml:space="preserve"> “Strehimi social”.</w:t>
      </w:r>
    </w:p>
    <w:p w:rsidR="0022408E" w:rsidRPr="00457896" w:rsidRDefault="00E414D7" w:rsidP="00E414D7">
      <w:pPr>
        <w:pStyle w:val="ListParagraph"/>
        <w:tabs>
          <w:tab w:val="left" w:pos="8460"/>
        </w:tabs>
        <w:spacing w:before="212"/>
        <w:ind w:left="945" w:firstLine="0"/>
        <w:rPr>
          <w:b/>
        </w:rPr>
      </w:pPr>
      <w:r>
        <w:rPr>
          <w:b/>
        </w:rPr>
        <w:tab/>
      </w:r>
      <w:r w:rsidRPr="001B548F">
        <w:rPr>
          <w:b/>
          <w:color w:val="17365D"/>
        </w:rPr>
        <w:t>000/le</w:t>
      </w:r>
      <w:r>
        <w:rPr>
          <w:b/>
          <w:color w:val="17365D"/>
        </w:rPr>
        <w:t>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58451E" w:rsidRPr="001B548F" w:rsidTr="009B3532">
        <w:trPr>
          <w:trHeight w:val="580"/>
        </w:trPr>
        <w:tc>
          <w:tcPr>
            <w:tcW w:w="1809" w:type="dxa"/>
            <w:tcBorders>
              <w:top w:val="single" w:sz="8" w:space="0" w:color="4F81BC"/>
              <w:bottom w:val="single" w:sz="8" w:space="0" w:color="4F81BC"/>
            </w:tcBorders>
          </w:tcPr>
          <w:p w:rsidR="0058451E" w:rsidRPr="001B548F" w:rsidRDefault="0058451E" w:rsidP="00C610F5">
            <w:pPr>
              <w:pStyle w:val="TableParagraph"/>
              <w:ind w:left="115"/>
              <w:rPr>
                <w:b/>
              </w:rPr>
            </w:pPr>
            <w:r w:rsidRPr="001B548F">
              <w:rPr>
                <w:b/>
              </w:rPr>
              <w:t>Programi</w:t>
            </w:r>
          </w:p>
          <w:p w:rsidR="0058451E" w:rsidRPr="001B548F" w:rsidRDefault="0058451E" w:rsidP="0058451E">
            <w:pPr>
              <w:pStyle w:val="TableParagraph"/>
              <w:spacing w:before="38"/>
              <w:ind w:left="115"/>
              <w:rPr>
                <w:b/>
              </w:rPr>
            </w:pPr>
            <w:r>
              <w:rPr>
                <w:b/>
              </w:rPr>
              <w:t>P010661</w:t>
            </w:r>
          </w:p>
        </w:tc>
        <w:tc>
          <w:tcPr>
            <w:tcW w:w="1552" w:type="dxa"/>
            <w:tcBorders>
              <w:top w:val="single" w:sz="8" w:space="0" w:color="4F81BC"/>
              <w:bottom w:val="single" w:sz="8" w:space="0" w:color="4F81BC"/>
            </w:tcBorders>
          </w:tcPr>
          <w:p w:rsidR="0058451E" w:rsidRPr="001B548F" w:rsidRDefault="0058451E" w:rsidP="00C610F5">
            <w:pPr>
              <w:pStyle w:val="TableParagraph"/>
              <w:ind w:left="269"/>
              <w:rPr>
                <w:b/>
              </w:rPr>
            </w:pPr>
            <w:r w:rsidRPr="001B548F">
              <w:rPr>
                <w:b/>
              </w:rPr>
              <w:t>Paga +</w:t>
            </w:r>
          </w:p>
          <w:p w:rsidR="0058451E" w:rsidRPr="001B548F" w:rsidRDefault="0058451E"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58451E" w:rsidRPr="001B548F" w:rsidRDefault="0058451E" w:rsidP="00C610F5">
            <w:pPr>
              <w:pStyle w:val="TableParagraph"/>
              <w:ind w:left="426"/>
              <w:rPr>
                <w:b/>
              </w:rPr>
            </w:pPr>
            <w:r w:rsidRPr="001B548F">
              <w:rPr>
                <w:b/>
              </w:rPr>
              <w:t>Shpenzime</w:t>
            </w:r>
          </w:p>
          <w:p w:rsidR="0058451E" w:rsidRPr="001B548F" w:rsidRDefault="0058451E"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58451E" w:rsidRPr="001B548F" w:rsidRDefault="0058451E" w:rsidP="00C610F5">
            <w:pPr>
              <w:pStyle w:val="TableParagraph"/>
              <w:spacing w:before="3"/>
            </w:pPr>
          </w:p>
          <w:p w:rsidR="0058451E" w:rsidRPr="001B548F" w:rsidRDefault="0058451E"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58451E" w:rsidRPr="001B548F" w:rsidRDefault="0058451E" w:rsidP="00C610F5">
            <w:pPr>
              <w:pStyle w:val="TableParagraph"/>
              <w:spacing w:before="3"/>
            </w:pPr>
          </w:p>
          <w:p w:rsidR="0058451E" w:rsidRPr="001B548F" w:rsidRDefault="0058451E"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58451E" w:rsidRDefault="0058451E" w:rsidP="00C610F5">
            <w:pPr>
              <w:pStyle w:val="TableParagraph"/>
              <w:ind w:left="225"/>
              <w:rPr>
                <w:b/>
              </w:rPr>
            </w:pPr>
          </w:p>
          <w:p w:rsidR="0058451E" w:rsidRPr="001B548F" w:rsidRDefault="0058451E" w:rsidP="00C610F5">
            <w:pPr>
              <w:pStyle w:val="TableParagraph"/>
              <w:ind w:left="225"/>
              <w:rPr>
                <w:b/>
              </w:rPr>
            </w:pPr>
            <w:r w:rsidRPr="001B548F">
              <w:rPr>
                <w:b/>
              </w:rPr>
              <w:t>Totali</w:t>
            </w:r>
          </w:p>
        </w:tc>
      </w:tr>
      <w:tr w:rsidR="009B3532" w:rsidRPr="001B548F" w:rsidTr="00457896">
        <w:trPr>
          <w:trHeight w:val="430"/>
        </w:trPr>
        <w:tc>
          <w:tcPr>
            <w:tcW w:w="1809" w:type="dxa"/>
            <w:tcBorders>
              <w:top w:val="single" w:sz="8" w:space="0" w:color="4F81BC"/>
            </w:tcBorders>
          </w:tcPr>
          <w:p w:rsidR="009B3532" w:rsidRPr="001B548F" w:rsidRDefault="009B3532" w:rsidP="00066E05">
            <w:pPr>
              <w:pStyle w:val="TableParagraph"/>
              <w:spacing w:before="3"/>
              <w:ind w:left="115"/>
              <w:rPr>
                <w:b/>
              </w:rPr>
            </w:pPr>
            <w:r w:rsidRPr="001B548F">
              <w:rPr>
                <w:b/>
              </w:rPr>
              <w:t xml:space="preserve">Plani  </w:t>
            </w:r>
            <w:r w:rsidR="00066E05">
              <w:rPr>
                <w:b/>
              </w:rPr>
              <w:t>4-mujorin e parë</w:t>
            </w:r>
          </w:p>
        </w:tc>
        <w:tc>
          <w:tcPr>
            <w:tcW w:w="1552" w:type="dxa"/>
            <w:tcBorders>
              <w:top w:val="single" w:sz="8" w:space="0" w:color="4F81BC"/>
            </w:tcBorders>
          </w:tcPr>
          <w:p w:rsidR="009B3532" w:rsidRPr="001B548F" w:rsidRDefault="009B3532" w:rsidP="00C610F5">
            <w:pPr>
              <w:pStyle w:val="TableParagraph"/>
              <w:spacing w:before="1"/>
              <w:ind w:left="269"/>
            </w:pPr>
          </w:p>
        </w:tc>
        <w:tc>
          <w:tcPr>
            <w:tcW w:w="1817" w:type="dxa"/>
            <w:tcBorders>
              <w:top w:val="single" w:sz="8" w:space="0" w:color="4F81BC"/>
            </w:tcBorders>
          </w:tcPr>
          <w:p w:rsidR="009B3532" w:rsidRPr="001B548F" w:rsidRDefault="009B3532" w:rsidP="00C610F5">
            <w:pPr>
              <w:pStyle w:val="TableParagraph"/>
              <w:spacing w:before="1"/>
              <w:ind w:left="426"/>
            </w:pPr>
          </w:p>
        </w:tc>
        <w:tc>
          <w:tcPr>
            <w:tcW w:w="1584" w:type="dxa"/>
            <w:tcBorders>
              <w:top w:val="single" w:sz="8" w:space="0" w:color="4F81BC"/>
            </w:tcBorders>
          </w:tcPr>
          <w:p w:rsidR="009B3532" w:rsidRPr="001B548F" w:rsidRDefault="00C12A9C" w:rsidP="00C31D75">
            <w:pPr>
              <w:pStyle w:val="TableParagraph"/>
              <w:spacing w:before="1"/>
              <w:ind w:left="472"/>
            </w:pPr>
            <w:r>
              <w:t xml:space="preserve"> 1,033</w:t>
            </w:r>
          </w:p>
        </w:tc>
        <w:tc>
          <w:tcPr>
            <w:tcW w:w="1349" w:type="dxa"/>
            <w:tcBorders>
              <w:top w:val="single" w:sz="8" w:space="0" w:color="4F81BC"/>
            </w:tcBorders>
          </w:tcPr>
          <w:p w:rsidR="009B3532" w:rsidRPr="001B548F" w:rsidRDefault="009B3532" w:rsidP="00C610F5">
            <w:pPr>
              <w:pStyle w:val="TableParagraph"/>
              <w:tabs>
                <w:tab w:val="left" w:pos="735"/>
              </w:tabs>
              <w:spacing w:before="1"/>
              <w:ind w:left="206"/>
            </w:pPr>
          </w:p>
        </w:tc>
        <w:tc>
          <w:tcPr>
            <w:tcW w:w="1543" w:type="dxa"/>
            <w:tcBorders>
              <w:top w:val="single" w:sz="8" w:space="0" w:color="4F81BC"/>
            </w:tcBorders>
          </w:tcPr>
          <w:p w:rsidR="009B3532" w:rsidRPr="009B3532" w:rsidRDefault="00C12A9C" w:rsidP="00C610F5">
            <w:pPr>
              <w:pStyle w:val="TableParagraph"/>
              <w:spacing w:before="1"/>
              <w:ind w:left="472"/>
              <w:rPr>
                <w:b/>
              </w:rPr>
            </w:pPr>
            <w:r>
              <w:rPr>
                <w:b/>
              </w:rPr>
              <w:t>1,033</w:t>
            </w:r>
          </w:p>
        </w:tc>
      </w:tr>
      <w:tr w:rsidR="009B3532" w:rsidRPr="001B548F" w:rsidTr="00DB5D50">
        <w:trPr>
          <w:trHeight w:val="657"/>
        </w:trPr>
        <w:tc>
          <w:tcPr>
            <w:tcW w:w="1809" w:type="dxa"/>
          </w:tcPr>
          <w:p w:rsidR="009B3532" w:rsidRDefault="009B3532" w:rsidP="00C610F5">
            <w:pPr>
              <w:pStyle w:val="TableParagraph"/>
              <w:spacing w:before="14"/>
              <w:ind w:left="115"/>
              <w:rPr>
                <w:b/>
              </w:rPr>
            </w:pPr>
            <w:r w:rsidRPr="001B548F">
              <w:rPr>
                <w:b/>
              </w:rPr>
              <w:t>Realizimi</w:t>
            </w:r>
            <w:r w:rsidRPr="001B548F">
              <w:rPr>
                <w:b/>
                <w:spacing w:val="-4"/>
              </w:rPr>
              <w:t xml:space="preserve"> </w:t>
            </w:r>
            <w:r w:rsidR="00066E05">
              <w:rPr>
                <w:b/>
              </w:rPr>
              <w:t xml:space="preserve"> 4-mujorin e parë</w:t>
            </w:r>
          </w:p>
          <w:p w:rsidR="009B3532" w:rsidRPr="001B548F" w:rsidRDefault="009B3532" w:rsidP="002300A2">
            <w:pPr>
              <w:pStyle w:val="TableParagraph"/>
              <w:spacing w:before="14"/>
              <w:rPr>
                <w:b/>
              </w:rPr>
            </w:pPr>
          </w:p>
        </w:tc>
        <w:tc>
          <w:tcPr>
            <w:tcW w:w="1552" w:type="dxa"/>
          </w:tcPr>
          <w:p w:rsidR="009B3532" w:rsidRPr="00184C36" w:rsidRDefault="009B3532" w:rsidP="00C610F5"/>
        </w:tc>
        <w:tc>
          <w:tcPr>
            <w:tcW w:w="1817" w:type="dxa"/>
          </w:tcPr>
          <w:p w:rsidR="009B3532" w:rsidRPr="00DD7FDE" w:rsidRDefault="009B3532" w:rsidP="00C610F5">
            <w:pPr>
              <w:ind w:firstLine="720"/>
            </w:pPr>
          </w:p>
        </w:tc>
        <w:tc>
          <w:tcPr>
            <w:tcW w:w="1584" w:type="dxa"/>
          </w:tcPr>
          <w:p w:rsidR="009B3532" w:rsidRPr="009B3532" w:rsidRDefault="00C31D75" w:rsidP="00C12A9C">
            <w:r>
              <w:t xml:space="preserve">       </w:t>
            </w:r>
            <w:r w:rsidR="007F32A8">
              <w:t xml:space="preserve">     </w:t>
            </w:r>
            <w:r>
              <w:t xml:space="preserve"> </w:t>
            </w:r>
            <w:r w:rsidR="00C12A9C">
              <w:t>76</w:t>
            </w:r>
          </w:p>
        </w:tc>
        <w:tc>
          <w:tcPr>
            <w:tcW w:w="1349" w:type="dxa"/>
          </w:tcPr>
          <w:p w:rsidR="009B3532" w:rsidRPr="008363BA" w:rsidRDefault="009B3532" w:rsidP="00E051D8"/>
        </w:tc>
        <w:tc>
          <w:tcPr>
            <w:tcW w:w="1543" w:type="dxa"/>
          </w:tcPr>
          <w:p w:rsidR="009B3532" w:rsidRPr="009B3532" w:rsidRDefault="00C12A9C" w:rsidP="00C610F5">
            <w:pPr>
              <w:jc w:val="center"/>
              <w:rPr>
                <w:b/>
              </w:rPr>
            </w:pPr>
            <w:r>
              <w:rPr>
                <w:b/>
              </w:rPr>
              <w:t>76</w:t>
            </w:r>
          </w:p>
        </w:tc>
      </w:tr>
      <w:tr w:rsidR="009B3532" w:rsidRPr="001B548F" w:rsidTr="009B3532">
        <w:trPr>
          <w:trHeight w:val="596"/>
        </w:trPr>
        <w:tc>
          <w:tcPr>
            <w:tcW w:w="1809" w:type="dxa"/>
          </w:tcPr>
          <w:p w:rsidR="009B3532" w:rsidRPr="001B548F" w:rsidRDefault="00DB5D50" w:rsidP="00DB5D50">
            <w:pPr>
              <w:pStyle w:val="TableParagraph"/>
              <w:spacing w:before="14"/>
              <w:rPr>
                <w:b/>
              </w:rPr>
            </w:pPr>
            <w:r>
              <w:rPr>
                <w:b/>
              </w:rPr>
              <w:t xml:space="preserve">  </w:t>
            </w:r>
            <w:r w:rsidR="002300A2" w:rsidRPr="002300A2">
              <w:rPr>
                <w:b/>
              </w:rPr>
              <w:t xml:space="preserve">Diferencë  </w:t>
            </w:r>
          </w:p>
        </w:tc>
        <w:tc>
          <w:tcPr>
            <w:tcW w:w="1552" w:type="dxa"/>
          </w:tcPr>
          <w:p w:rsidR="009B3532" w:rsidRPr="00184C36" w:rsidRDefault="009B3532" w:rsidP="00C610F5"/>
        </w:tc>
        <w:tc>
          <w:tcPr>
            <w:tcW w:w="1817" w:type="dxa"/>
          </w:tcPr>
          <w:p w:rsidR="009B3532" w:rsidRPr="00DD7FDE" w:rsidRDefault="009B3532" w:rsidP="00C610F5"/>
        </w:tc>
        <w:tc>
          <w:tcPr>
            <w:tcW w:w="1584" w:type="dxa"/>
          </w:tcPr>
          <w:p w:rsidR="009B3532" w:rsidRPr="009B3532" w:rsidRDefault="007F32A8" w:rsidP="00C12A9C">
            <w:r>
              <w:t xml:space="preserve">    </w:t>
            </w:r>
            <w:r w:rsidR="00C12A9C">
              <w:t xml:space="preserve">    </w:t>
            </w:r>
            <w:r>
              <w:t xml:space="preserve">   </w:t>
            </w:r>
            <w:r w:rsidR="00C12A9C">
              <w:t>957</w:t>
            </w:r>
          </w:p>
        </w:tc>
        <w:tc>
          <w:tcPr>
            <w:tcW w:w="1349" w:type="dxa"/>
          </w:tcPr>
          <w:p w:rsidR="009B3532" w:rsidRPr="008363BA" w:rsidRDefault="009B3532" w:rsidP="00E051D8"/>
        </w:tc>
        <w:tc>
          <w:tcPr>
            <w:tcW w:w="1543" w:type="dxa"/>
          </w:tcPr>
          <w:p w:rsidR="009B3532" w:rsidRPr="009B3532" w:rsidRDefault="00C12A9C" w:rsidP="00C610F5">
            <w:pPr>
              <w:jc w:val="center"/>
              <w:rPr>
                <w:b/>
              </w:rPr>
            </w:pPr>
            <w:r>
              <w:rPr>
                <w:b/>
              </w:rPr>
              <w:t>957</w:t>
            </w:r>
          </w:p>
        </w:tc>
      </w:tr>
      <w:tr w:rsidR="009B3532" w:rsidRPr="001B548F" w:rsidTr="00DB5D50">
        <w:trPr>
          <w:trHeight w:val="432"/>
        </w:trPr>
        <w:tc>
          <w:tcPr>
            <w:tcW w:w="1809" w:type="dxa"/>
            <w:tcBorders>
              <w:bottom w:val="single" w:sz="8" w:space="0" w:color="4F81BC"/>
            </w:tcBorders>
          </w:tcPr>
          <w:p w:rsidR="009B3532" w:rsidRPr="001B548F" w:rsidRDefault="002300A2" w:rsidP="00C610F5">
            <w:pPr>
              <w:pStyle w:val="TableParagraph"/>
              <w:spacing w:before="14"/>
              <w:ind w:left="115"/>
              <w:rPr>
                <w:b/>
              </w:rPr>
            </w:pPr>
            <w:r w:rsidRPr="002300A2">
              <w:rPr>
                <w:b/>
              </w:rPr>
              <w:t>Realizimi në %</w:t>
            </w:r>
          </w:p>
        </w:tc>
        <w:tc>
          <w:tcPr>
            <w:tcW w:w="1552" w:type="dxa"/>
            <w:tcBorders>
              <w:bottom w:val="single" w:sz="8" w:space="0" w:color="4F81BC"/>
            </w:tcBorders>
          </w:tcPr>
          <w:p w:rsidR="009B3532" w:rsidRPr="001B548F" w:rsidRDefault="009B3532" w:rsidP="00C610F5">
            <w:pPr>
              <w:pStyle w:val="TableParagraph"/>
              <w:spacing w:before="6"/>
            </w:pPr>
          </w:p>
        </w:tc>
        <w:tc>
          <w:tcPr>
            <w:tcW w:w="1817" w:type="dxa"/>
            <w:tcBorders>
              <w:bottom w:val="single" w:sz="8" w:space="0" w:color="4F81BC"/>
            </w:tcBorders>
          </w:tcPr>
          <w:p w:rsidR="009B3532" w:rsidRPr="001B548F" w:rsidRDefault="009B3532" w:rsidP="00C610F5">
            <w:pPr>
              <w:pStyle w:val="TableParagraph"/>
              <w:spacing w:before="6"/>
            </w:pPr>
          </w:p>
        </w:tc>
        <w:tc>
          <w:tcPr>
            <w:tcW w:w="1584" w:type="dxa"/>
            <w:tcBorders>
              <w:bottom w:val="single" w:sz="8" w:space="0" w:color="4F81BC"/>
            </w:tcBorders>
          </w:tcPr>
          <w:p w:rsidR="009B3532" w:rsidRPr="001B548F" w:rsidRDefault="00C12A9C" w:rsidP="00C610F5">
            <w:pPr>
              <w:pStyle w:val="TableParagraph"/>
              <w:spacing w:before="6"/>
            </w:pPr>
            <w:r>
              <w:t xml:space="preserve">          7</w:t>
            </w:r>
            <w:r w:rsidR="007F32A8">
              <w:t xml:space="preserve"> </w:t>
            </w:r>
            <w:r w:rsidR="00C31D75">
              <w:t>%</w:t>
            </w:r>
          </w:p>
        </w:tc>
        <w:tc>
          <w:tcPr>
            <w:tcW w:w="1349" w:type="dxa"/>
            <w:tcBorders>
              <w:bottom w:val="single" w:sz="8" w:space="0" w:color="4F81BC"/>
            </w:tcBorders>
          </w:tcPr>
          <w:p w:rsidR="009B3532" w:rsidRPr="001B548F" w:rsidRDefault="009B3532" w:rsidP="00C610F5">
            <w:pPr>
              <w:pStyle w:val="TableParagraph"/>
              <w:spacing w:before="6"/>
            </w:pPr>
          </w:p>
        </w:tc>
        <w:tc>
          <w:tcPr>
            <w:tcW w:w="1543" w:type="dxa"/>
            <w:tcBorders>
              <w:bottom w:val="single" w:sz="8" w:space="0" w:color="4F81BC"/>
            </w:tcBorders>
          </w:tcPr>
          <w:p w:rsidR="009B3532" w:rsidRDefault="00C12A9C" w:rsidP="004B1A8B">
            <w:pPr>
              <w:pStyle w:val="TableParagraph"/>
              <w:ind w:left="225"/>
              <w:rPr>
                <w:b/>
              </w:rPr>
            </w:pPr>
            <w:r>
              <w:rPr>
                <w:b/>
              </w:rPr>
              <w:t xml:space="preserve">     7 </w:t>
            </w:r>
            <w:r w:rsidR="00FC62DB">
              <w:rPr>
                <w:b/>
              </w:rPr>
              <w:t>%</w:t>
            </w:r>
          </w:p>
        </w:tc>
      </w:tr>
    </w:tbl>
    <w:p w:rsidR="000F05B8" w:rsidRDefault="000F05B8" w:rsidP="00C00F0E">
      <w:pPr>
        <w:pStyle w:val="BodyText"/>
        <w:jc w:val="both"/>
        <w:rPr>
          <w:color w:val="000000"/>
          <w:shd w:val="clear" w:color="auto" w:fill="FFFFFF"/>
        </w:rPr>
      </w:pPr>
    </w:p>
    <w:p w:rsidR="00026D1B" w:rsidRDefault="00EB3312" w:rsidP="00C00F0E">
      <w:pPr>
        <w:pStyle w:val="BodyText"/>
        <w:jc w:val="both"/>
        <w:rPr>
          <w:b/>
          <w:sz w:val="24"/>
        </w:rPr>
      </w:pPr>
      <w:r>
        <w:rPr>
          <w:b/>
          <w:sz w:val="24"/>
        </w:rPr>
        <w:t>Re</w:t>
      </w:r>
      <w:r w:rsidR="00C12A9C">
        <w:rPr>
          <w:b/>
          <w:sz w:val="24"/>
        </w:rPr>
        <w:t>alizimi për këtë program është 7</w:t>
      </w:r>
      <w:r>
        <w:rPr>
          <w:b/>
          <w:sz w:val="24"/>
        </w:rPr>
        <w:t xml:space="preserve">% për shkak se fondet nga buxheti shtetit janë alokuar </w:t>
      </w:r>
      <w:r w:rsidR="00DB2B99">
        <w:rPr>
          <w:b/>
          <w:sz w:val="24"/>
        </w:rPr>
        <w:t>me vonesë.</w:t>
      </w:r>
    </w:p>
    <w:p w:rsidR="00312FE1" w:rsidRPr="001B548F" w:rsidRDefault="00312FE1" w:rsidP="00226264">
      <w:pPr>
        <w:pStyle w:val="BodyText"/>
        <w:jc w:val="both"/>
      </w:pPr>
    </w:p>
    <w:p w:rsidR="00580BA9" w:rsidRDefault="004620F4" w:rsidP="004620F4">
      <w:pPr>
        <w:widowControl/>
        <w:tabs>
          <w:tab w:val="left" w:pos="-270"/>
        </w:tabs>
        <w:autoSpaceDE/>
        <w:autoSpaceDN/>
        <w:ind w:left="720"/>
        <w:rPr>
          <w:b/>
          <w:sz w:val="24"/>
        </w:rPr>
      </w:pPr>
      <w:r w:rsidRPr="00DC19F0">
        <w:rPr>
          <w:b/>
          <w:sz w:val="24"/>
        </w:rPr>
        <w:t xml:space="preserve">   </w:t>
      </w:r>
    </w:p>
    <w:p w:rsidR="00580BA9" w:rsidRDefault="00580BA9" w:rsidP="004620F4">
      <w:pPr>
        <w:widowControl/>
        <w:tabs>
          <w:tab w:val="left" w:pos="-270"/>
        </w:tabs>
        <w:autoSpaceDE/>
        <w:autoSpaceDN/>
        <w:ind w:left="720"/>
        <w:rPr>
          <w:b/>
          <w:sz w:val="24"/>
        </w:rPr>
      </w:pPr>
    </w:p>
    <w:p w:rsidR="00580BA9" w:rsidRDefault="00580BA9" w:rsidP="004620F4">
      <w:pPr>
        <w:widowControl/>
        <w:tabs>
          <w:tab w:val="left" w:pos="-270"/>
        </w:tabs>
        <w:autoSpaceDE/>
        <w:autoSpaceDN/>
        <w:ind w:left="720"/>
        <w:rPr>
          <w:b/>
          <w:sz w:val="24"/>
        </w:rPr>
      </w:pPr>
    </w:p>
    <w:p w:rsidR="00580BA9" w:rsidRDefault="00580BA9" w:rsidP="004620F4">
      <w:pPr>
        <w:widowControl/>
        <w:tabs>
          <w:tab w:val="left" w:pos="-270"/>
        </w:tabs>
        <w:autoSpaceDE/>
        <w:autoSpaceDN/>
        <w:ind w:left="720"/>
        <w:rPr>
          <w:b/>
          <w:sz w:val="24"/>
        </w:rPr>
      </w:pPr>
    </w:p>
    <w:p w:rsidR="004620F4" w:rsidRPr="00DC19F0" w:rsidRDefault="004620F4" w:rsidP="004620F4">
      <w:pPr>
        <w:widowControl/>
        <w:tabs>
          <w:tab w:val="left" w:pos="-270"/>
        </w:tabs>
        <w:autoSpaceDE/>
        <w:autoSpaceDN/>
        <w:ind w:left="720"/>
        <w:rPr>
          <w:b/>
          <w:sz w:val="24"/>
        </w:rPr>
      </w:pPr>
      <w:r w:rsidRPr="00DC19F0">
        <w:rPr>
          <w:b/>
          <w:sz w:val="24"/>
        </w:rPr>
        <w:t xml:space="preserve">      </w:t>
      </w:r>
      <w:r w:rsidR="00D31303">
        <w:rPr>
          <w:b/>
          <w:sz w:val="24"/>
        </w:rPr>
        <w:t xml:space="preserve">  </w:t>
      </w:r>
      <w:r w:rsidRPr="00DC19F0">
        <w:rPr>
          <w:b/>
          <w:sz w:val="24"/>
        </w:rPr>
        <w:t xml:space="preserve"> Punoi:</w:t>
      </w:r>
      <w:r>
        <w:rPr>
          <w:b/>
          <w:sz w:val="24"/>
        </w:rPr>
        <w:t xml:space="preserve">                                                                     </w:t>
      </w:r>
      <w:r w:rsidR="003A2F7E">
        <w:rPr>
          <w:b/>
          <w:sz w:val="24"/>
        </w:rPr>
        <w:t xml:space="preserve">           </w:t>
      </w:r>
      <w:r>
        <w:rPr>
          <w:b/>
          <w:sz w:val="24"/>
        </w:rPr>
        <w:t xml:space="preserve">    </w:t>
      </w:r>
      <w:r w:rsidR="00580BA9">
        <w:rPr>
          <w:b/>
          <w:sz w:val="24"/>
        </w:rPr>
        <w:t xml:space="preserve">    </w:t>
      </w:r>
      <w:r>
        <w:rPr>
          <w:b/>
          <w:sz w:val="24"/>
        </w:rPr>
        <w:t>Miratoi</w:t>
      </w:r>
    </w:p>
    <w:p w:rsidR="004620F4" w:rsidRPr="00DC19F0" w:rsidRDefault="004620F4" w:rsidP="004620F4">
      <w:pPr>
        <w:widowControl/>
        <w:tabs>
          <w:tab w:val="left" w:pos="-270"/>
          <w:tab w:val="right" w:pos="13780"/>
        </w:tabs>
        <w:autoSpaceDE/>
        <w:autoSpaceDN/>
        <w:ind w:left="720"/>
        <w:jc w:val="both"/>
        <w:rPr>
          <w:sz w:val="24"/>
        </w:rPr>
      </w:pPr>
      <w:r>
        <w:rPr>
          <w:sz w:val="24"/>
        </w:rPr>
        <w:t xml:space="preserve">   </w:t>
      </w:r>
      <w:r w:rsidR="007907B3">
        <w:rPr>
          <w:sz w:val="24"/>
        </w:rPr>
        <w:t xml:space="preserve">P/Sektori </w:t>
      </w:r>
      <w:r w:rsidRPr="00DC19F0">
        <w:rPr>
          <w:sz w:val="24"/>
        </w:rPr>
        <w:t xml:space="preserve">Buxhetit               </w:t>
      </w:r>
      <w:r>
        <w:rPr>
          <w:sz w:val="24"/>
        </w:rPr>
        <w:t xml:space="preserve">                  </w:t>
      </w:r>
      <w:r w:rsidR="007907B3">
        <w:rPr>
          <w:sz w:val="24"/>
        </w:rPr>
        <w:t xml:space="preserve">               </w:t>
      </w:r>
      <w:r w:rsidR="003A2F7E">
        <w:rPr>
          <w:sz w:val="24"/>
        </w:rPr>
        <w:t xml:space="preserve"> </w:t>
      </w:r>
      <w:r w:rsidR="00B73485">
        <w:rPr>
          <w:sz w:val="24"/>
        </w:rPr>
        <w:t xml:space="preserve">Dr. </w:t>
      </w:r>
      <w:r w:rsidR="003A2F7E" w:rsidRPr="003A2F7E">
        <w:rPr>
          <w:sz w:val="24"/>
        </w:rPr>
        <w:t>Buxhetit dhe Menaxhimit Financiar</w:t>
      </w:r>
      <w:r w:rsidR="003A2F7E" w:rsidRPr="003A2F7E">
        <w:rPr>
          <w:sz w:val="24"/>
        </w:rPr>
        <w:tab/>
      </w:r>
      <w:r w:rsidR="003A2F7E">
        <w:rPr>
          <w:sz w:val="24"/>
        </w:rPr>
        <w:t xml:space="preserve">                  </w:t>
      </w:r>
    </w:p>
    <w:p w:rsidR="00313299" w:rsidRDefault="00346651" w:rsidP="00346651">
      <w:pPr>
        <w:widowControl/>
        <w:tabs>
          <w:tab w:val="left" w:pos="-270"/>
        </w:tabs>
        <w:autoSpaceDE/>
        <w:autoSpaceDN/>
        <w:rPr>
          <w:sz w:val="24"/>
        </w:rPr>
      </w:pPr>
      <w:r>
        <w:rPr>
          <w:sz w:val="24"/>
        </w:rPr>
        <w:t xml:space="preserve">          </w:t>
      </w:r>
      <w:r w:rsidR="007907B3">
        <w:rPr>
          <w:sz w:val="24"/>
        </w:rPr>
        <w:t xml:space="preserve">   </w:t>
      </w:r>
      <w:r>
        <w:rPr>
          <w:sz w:val="24"/>
        </w:rPr>
        <w:t xml:space="preserve"> </w:t>
      </w:r>
      <w:r w:rsidR="004620F4" w:rsidRPr="00DC19F0">
        <w:rPr>
          <w:sz w:val="24"/>
        </w:rPr>
        <w:t xml:space="preserve">Emanuela  Çekrezi   </w:t>
      </w:r>
      <w:r w:rsidR="004620F4">
        <w:rPr>
          <w:sz w:val="24"/>
        </w:rPr>
        <w:t xml:space="preserve">                                                      </w:t>
      </w:r>
      <w:r>
        <w:rPr>
          <w:sz w:val="24"/>
        </w:rPr>
        <w:t xml:space="preserve">  </w:t>
      </w:r>
      <w:r w:rsidR="007907B3">
        <w:rPr>
          <w:sz w:val="24"/>
        </w:rPr>
        <w:t xml:space="preserve">          </w:t>
      </w:r>
      <w:r w:rsidR="003A2F7E">
        <w:rPr>
          <w:sz w:val="24"/>
        </w:rPr>
        <w:t xml:space="preserve"> </w:t>
      </w:r>
      <w:r w:rsidR="00EB3312">
        <w:rPr>
          <w:sz w:val="24"/>
        </w:rPr>
        <w:t xml:space="preserve">Albana Hoxha </w:t>
      </w:r>
    </w:p>
    <w:p w:rsidR="00446437" w:rsidRDefault="00446437" w:rsidP="00446437"/>
    <w:p w:rsidR="00E018A3" w:rsidRDefault="00E018A3"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E41DD9" w:rsidRPr="008D4AA5" w:rsidRDefault="00E41DD9" w:rsidP="00E41DD9">
      <w:pPr>
        <w:ind w:left="1440" w:firstLine="720"/>
        <w:jc w:val="both"/>
        <w:outlineLvl w:val="0"/>
        <w:rPr>
          <w:b/>
          <w:u w:val="single"/>
        </w:rPr>
      </w:pPr>
      <w:r>
        <w:rPr>
          <w:b/>
          <w:u w:val="single"/>
        </w:rPr>
        <w:t xml:space="preserve">DREJTORIA E TË ARDHURAVE </w:t>
      </w:r>
      <w:r w:rsidRPr="00724DD3">
        <w:rPr>
          <w:b/>
          <w:u w:val="single"/>
        </w:rPr>
        <w:t xml:space="preserve"> VENDORE</w:t>
      </w:r>
      <w:r>
        <w:rPr>
          <w:b/>
          <w:color w:val="000000"/>
        </w:rPr>
        <w:t xml:space="preserve">                   </w:t>
      </w:r>
      <w:r w:rsidRPr="00724DD3">
        <w:rPr>
          <w:b/>
          <w:color w:val="000000"/>
        </w:rPr>
        <w:t xml:space="preserve">                                          </w:t>
      </w:r>
    </w:p>
    <w:p w:rsidR="00E41DD9" w:rsidRPr="0065224A" w:rsidRDefault="00E41DD9" w:rsidP="00E41DD9">
      <w:pPr>
        <w:jc w:val="center"/>
        <w:outlineLvl w:val="0"/>
        <w:rPr>
          <w:b/>
        </w:rPr>
      </w:pPr>
      <w:r>
        <w:rPr>
          <w:b/>
          <w:color w:val="000000"/>
        </w:rPr>
        <w:t>“</w:t>
      </w:r>
      <w:r w:rsidRPr="008D4AA5">
        <w:rPr>
          <w:b/>
          <w:color w:val="000000"/>
          <w:u w:val="single"/>
        </w:rPr>
        <w:t xml:space="preserve">MONITORIMI  I  TË ARDHURAVE  VENDORE PËR </w:t>
      </w:r>
      <w:r>
        <w:rPr>
          <w:b/>
          <w:color w:val="000000"/>
          <w:u w:val="single"/>
        </w:rPr>
        <w:t>4-MUJORIN E PARË 2025</w:t>
      </w:r>
      <w:r w:rsidRPr="008D4AA5">
        <w:rPr>
          <w:b/>
          <w:u w:val="single"/>
        </w:rPr>
        <w:t xml:space="preserve"> TË BASHKISË LIBRAZHD</w:t>
      </w:r>
      <w:r>
        <w:rPr>
          <w:b/>
        </w:rPr>
        <w:t>”</w:t>
      </w:r>
    </w:p>
    <w:p w:rsidR="00E41DD9" w:rsidRDefault="00E41DD9" w:rsidP="00E41DD9">
      <w:pPr>
        <w:jc w:val="both"/>
      </w:pPr>
    </w:p>
    <w:p w:rsidR="00E41DD9" w:rsidRDefault="00E41DD9" w:rsidP="00E41DD9">
      <w:pPr>
        <w:spacing w:line="360" w:lineRule="auto"/>
        <w:ind w:firstLine="360"/>
        <w:jc w:val="both"/>
      </w:pPr>
      <w:r>
        <w:t>Në  zbatim të Ligjit nr. 9936, datë 26.06.2008 “ Pë</w:t>
      </w:r>
      <w:r w:rsidRPr="00345CB6">
        <w:t>r Me</w:t>
      </w:r>
      <w:r>
        <w:t>naxhimin e Sistemit Buxhetor  në RSH “  Ligjit nr. 68/2017 “ Për Financat e Vetë</w:t>
      </w:r>
      <w:r w:rsidRPr="00345CB6">
        <w:t>qeverisje</w:t>
      </w:r>
      <w:r>
        <w:t>s Vendore” ligji nr. 9632 , datë 30.10.2006 “ Pë</w:t>
      </w:r>
      <w:r w:rsidRPr="00345CB6">
        <w:t xml:space="preserve">r Sistemin e Taksave Vendore “ </w:t>
      </w:r>
      <w:r>
        <w:t xml:space="preserve"> Ligji 9920 datë 19.05.2008  “ Për Procedurat Tatimore në Republikën e Shqipërisë “, VKB, nr .100 , datë 27.11.2024 “ Për Miratimin e Taksave dhe Tarifave Vendore në  Bashkinë Librazhd  për vitin 2025 ,  është pë</w:t>
      </w:r>
      <w:r w:rsidRPr="00345CB6">
        <w:t>rg</w:t>
      </w:r>
      <w:r>
        <w:t>atitur  analiza e detajuar dhe është  pasqyruar në mënyrë të pë</w:t>
      </w:r>
      <w:r w:rsidRPr="00345CB6">
        <w:t>rmbledhur puna e  Drejtori</w:t>
      </w:r>
      <w:r>
        <w:t xml:space="preserve">së së te Ardhurave  Vendore për vitin 2025 </w:t>
      </w:r>
      <w:r w:rsidRPr="00345CB6">
        <w:t>.</w:t>
      </w:r>
      <w:r>
        <w:t xml:space="preserve"> Planifikimi i Buxhetit </w:t>
      </w:r>
      <w:r w:rsidRPr="008000FA">
        <w:t xml:space="preserve">për periudhën </w:t>
      </w:r>
      <w:r>
        <w:t xml:space="preserve">2025, </w:t>
      </w:r>
      <w:r w:rsidRPr="008000FA">
        <w:t>miratuar me Vendim të Këshi</w:t>
      </w:r>
      <w:r>
        <w:t>llit Bashkisë nr.108, datë 27.12.2024</w:t>
      </w:r>
      <w:r w:rsidRPr="00C53061">
        <w:t xml:space="preserve"> </w:t>
      </w:r>
      <w:r>
        <w:t xml:space="preserve">“ </w:t>
      </w:r>
      <w:r w:rsidRPr="008000FA">
        <w:t>Për miratimin</w:t>
      </w:r>
      <w:r>
        <w:t xml:space="preserve"> e Buxhetit të vitit 2025” </w:t>
      </w:r>
      <w:r w:rsidRPr="008000FA">
        <w:t>konfirmuar nga Prefekti i Qar</w:t>
      </w:r>
      <w:r>
        <w:t xml:space="preserve">kut Elbasan me shkresën Nr. </w:t>
      </w:r>
      <w:r w:rsidRPr="00D757B8">
        <w:t>08/1 Prot , datë 15.01.2025.</w:t>
      </w:r>
    </w:p>
    <w:p w:rsidR="00E41DD9" w:rsidRDefault="00E41DD9" w:rsidP="00E41DD9">
      <w:pPr>
        <w:spacing w:line="360" w:lineRule="auto"/>
        <w:jc w:val="both"/>
      </w:pPr>
      <w:r w:rsidRPr="00345CB6">
        <w:rPr>
          <w:color w:val="000000"/>
        </w:rPr>
        <w:t>Zbat</w:t>
      </w:r>
      <w:r>
        <w:rPr>
          <w:color w:val="000000"/>
        </w:rPr>
        <w:t>imi i ligjeve , vendimeve , udhë</w:t>
      </w:r>
      <w:r w:rsidRPr="00345CB6">
        <w:rPr>
          <w:color w:val="000000"/>
        </w:rPr>
        <w:t xml:space="preserve">zimeve , si dhe </w:t>
      </w:r>
      <w:r>
        <w:t>bashkëpunimi me të gjitha zyrat e tjera të administrates   ka  bërë të  mundur realizimin e të ardhurave pë</w:t>
      </w:r>
      <w:r w:rsidRPr="00345CB6">
        <w:t xml:space="preserve">r </w:t>
      </w:r>
      <w:r>
        <w:t xml:space="preserve"> 4-mujorin e parë 2025</w:t>
      </w:r>
      <w:r w:rsidRPr="00345CB6">
        <w:t>.</w:t>
      </w:r>
      <w:r>
        <w:t>Gjatë kësaj periudhe  janë pë</w:t>
      </w:r>
      <w:r w:rsidRPr="00345CB6">
        <w:t xml:space="preserve">rgatitur  </w:t>
      </w:r>
      <w:r>
        <w:t>dhe dë</w:t>
      </w:r>
      <w:r w:rsidRPr="00345CB6">
        <w:t>rguar zyrtarisht</w:t>
      </w:r>
      <w:r>
        <w:t xml:space="preserve"> në afatin ligjor të përcaktuar në paketën fiskale 2025 , akt detyrimet dhe njoftim vlerësimet për gjithë</w:t>
      </w:r>
      <w:r w:rsidRPr="00345CB6">
        <w:t xml:space="preserve"> </w:t>
      </w:r>
      <w:r>
        <w:t>subjektet e biznesit madh , vogël , institucionet shtetërore dhe jo shtetë</w:t>
      </w:r>
      <w:r w:rsidRPr="00345CB6">
        <w:t xml:space="preserve">rore , </w:t>
      </w:r>
      <w:r>
        <w:t>ambulante ,OJF ,  familjaret , pronarët për ndërtesat dhënë ose jo me qera etj ,  në rrugë</w:t>
      </w:r>
      <w:r w:rsidRPr="00345CB6">
        <w:t xml:space="preserve"> postare , elektro</w:t>
      </w:r>
      <w:r>
        <w:t xml:space="preserve">nike </w:t>
      </w:r>
      <w:r w:rsidRPr="00345CB6">
        <w:t>e-mai</w:t>
      </w:r>
      <w:r>
        <w:t>le etj, për të bërë të mundur njoftimin në kohë të gjithë subjeketeve pë</w:t>
      </w:r>
      <w:r w:rsidRPr="00345CB6">
        <w:t>r detyri</w:t>
      </w:r>
      <w:r>
        <w:t>met që kanë ndaj  Bashkisë Librazhd pë</w:t>
      </w:r>
      <w:r w:rsidRPr="00345CB6">
        <w:t>r taksa</w:t>
      </w:r>
      <w:r>
        <w:t xml:space="preserve"> e tarifa </w:t>
      </w:r>
      <w:r w:rsidRPr="00345CB6">
        <w:t>vendore .</w:t>
      </w:r>
    </w:p>
    <w:p w:rsidR="00E41DD9" w:rsidRDefault="00E41DD9" w:rsidP="00E41DD9">
      <w:pPr>
        <w:spacing w:line="360" w:lineRule="auto"/>
        <w:jc w:val="both"/>
      </w:pPr>
      <w:r>
        <w:t>Planifikimi për 4- mujorin e parë 2025  është 44,879, 000 lekë më shumë se plani i 4- mujorin e parë 2024.</w:t>
      </w:r>
    </w:p>
    <w:tbl>
      <w:tblPr>
        <w:tblStyle w:val="MediumGrid1-Accent5"/>
        <w:tblpPr w:leftFromText="180" w:rightFromText="180" w:vertAnchor="text" w:horzAnchor="margin" w:tblpY="8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2070"/>
        <w:gridCol w:w="2160"/>
        <w:gridCol w:w="2250"/>
      </w:tblGrid>
      <w:tr w:rsidR="00E41DD9" w:rsidRPr="002F51A9" w:rsidTr="00316F85">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648" w:type="dxa"/>
            <w:noWrap/>
            <w:hideMark/>
          </w:tcPr>
          <w:p w:rsidR="00E41DD9" w:rsidRDefault="00E41DD9" w:rsidP="00316F85">
            <w:pPr>
              <w:jc w:val="both"/>
              <w:rPr>
                <w:color w:val="000000"/>
                <w:lang w:eastAsia="en-GB"/>
              </w:rPr>
            </w:pPr>
          </w:p>
          <w:p w:rsidR="00E41DD9" w:rsidRPr="002F51A9" w:rsidRDefault="00E41DD9" w:rsidP="00316F85">
            <w:pPr>
              <w:jc w:val="both"/>
              <w:rPr>
                <w:color w:val="000000"/>
                <w:lang w:eastAsia="en-GB"/>
              </w:rPr>
            </w:pPr>
            <w:r w:rsidRPr="002F51A9">
              <w:rPr>
                <w:color w:val="000000"/>
                <w:lang w:eastAsia="en-GB"/>
              </w:rPr>
              <w:t>Nr</w:t>
            </w:r>
          </w:p>
        </w:tc>
        <w:tc>
          <w:tcPr>
            <w:tcW w:w="3330" w:type="dxa"/>
            <w:noWrap/>
            <w:hideMark/>
          </w:tcPr>
          <w:p w:rsidR="00E41DD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p>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Emërtimi</w:t>
            </w:r>
          </w:p>
        </w:tc>
        <w:tc>
          <w:tcPr>
            <w:tcW w:w="2070" w:type="dxa"/>
            <w:noWrap/>
            <w:hideMark/>
          </w:tcPr>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Plani  për  vitin  2024 ne  leke</w:t>
            </w:r>
          </w:p>
        </w:tc>
        <w:tc>
          <w:tcPr>
            <w:tcW w:w="2160" w:type="dxa"/>
            <w:noWrap/>
            <w:hideMark/>
          </w:tcPr>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 xml:space="preserve">Plani  për  vitin    2025 ne  leke </w:t>
            </w:r>
          </w:p>
        </w:tc>
        <w:tc>
          <w:tcPr>
            <w:tcW w:w="2250" w:type="dxa"/>
            <w:noWrap/>
            <w:hideMark/>
          </w:tcPr>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Rritja</w:t>
            </w:r>
          </w:p>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2025 /ne leke</w:t>
            </w:r>
          </w:p>
        </w:tc>
      </w:tr>
      <w:tr w:rsidR="00E41DD9" w:rsidRPr="00C42080" w:rsidTr="00316F8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48" w:type="dxa"/>
            <w:noWrap/>
            <w:hideMark/>
          </w:tcPr>
          <w:p w:rsidR="00E41DD9" w:rsidRPr="002F51A9" w:rsidRDefault="00E41DD9" w:rsidP="00316F85">
            <w:pPr>
              <w:jc w:val="both"/>
              <w:rPr>
                <w:color w:val="000000"/>
                <w:lang w:eastAsia="en-GB"/>
              </w:rPr>
            </w:pPr>
          </w:p>
          <w:p w:rsidR="00E41DD9" w:rsidRPr="002F51A9" w:rsidRDefault="00E41DD9" w:rsidP="00316F85">
            <w:pPr>
              <w:jc w:val="both"/>
              <w:rPr>
                <w:color w:val="000000"/>
                <w:lang w:eastAsia="en-GB"/>
              </w:rPr>
            </w:pPr>
            <w:r w:rsidRPr="002F51A9">
              <w:rPr>
                <w:color w:val="000000"/>
                <w:lang w:eastAsia="en-GB"/>
              </w:rPr>
              <w:t>1</w:t>
            </w:r>
          </w:p>
        </w:tc>
        <w:tc>
          <w:tcPr>
            <w:tcW w:w="3330" w:type="dxa"/>
            <w:noWrap/>
            <w:hideMark/>
          </w:tcPr>
          <w:p w:rsidR="00E41DD9" w:rsidRPr="002F51A9"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E41DD9" w:rsidRPr="00DC4627" w:rsidRDefault="00E41DD9" w:rsidP="00316F85">
            <w:pPr>
              <w:jc w:val="both"/>
              <w:cnfStyle w:val="000000100000" w:firstRow="0" w:lastRow="0" w:firstColumn="0" w:lastColumn="0" w:oddVBand="0" w:evenVBand="0" w:oddHBand="1" w:evenHBand="0" w:firstRowFirstColumn="0" w:firstRowLastColumn="0" w:lastRowFirstColumn="0" w:lastRowLastColumn="0"/>
              <w:rPr>
                <w:color w:val="FF0000"/>
                <w:lang w:eastAsia="en-GB"/>
              </w:rPr>
            </w:pPr>
            <w:r>
              <w:rPr>
                <w:color w:val="000000" w:themeColor="text1"/>
                <w:lang w:eastAsia="en-GB"/>
              </w:rPr>
              <w:t xml:space="preserve">Të ardhura të planifikuara </w:t>
            </w:r>
          </w:p>
        </w:tc>
        <w:tc>
          <w:tcPr>
            <w:tcW w:w="2070" w:type="dxa"/>
            <w:noWrap/>
            <w:hideMark/>
          </w:tcPr>
          <w:p w:rsidR="00E41DD9" w:rsidRPr="002F51A9"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E41DD9" w:rsidRPr="002F51A9"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175,506,000</w:t>
            </w:r>
          </w:p>
        </w:tc>
        <w:tc>
          <w:tcPr>
            <w:tcW w:w="2160" w:type="dxa"/>
            <w:noWrap/>
            <w:hideMark/>
          </w:tcPr>
          <w:p w:rsidR="00E41DD9" w:rsidRPr="002F51A9"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E41DD9" w:rsidRPr="002F51A9"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220,385,000</w:t>
            </w:r>
          </w:p>
        </w:tc>
        <w:tc>
          <w:tcPr>
            <w:tcW w:w="2250" w:type="dxa"/>
            <w:noWrap/>
            <w:hideMark/>
          </w:tcPr>
          <w:p w:rsidR="00E41DD9" w:rsidRPr="002F51A9"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E41DD9" w:rsidRPr="00C42080"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44,879,000</w:t>
            </w:r>
          </w:p>
        </w:tc>
      </w:tr>
    </w:tbl>
    <w:p w:rsidR="00E41DD9" w:rsidRDefault="00E41DD9" w:rsidP="00E41DD9">
      <w:pPr>
        <w:jc w:val="both"/>
      </w:pPr>
    </w:p>
    <w:p w:rsidR="00E41DD9" w:rsidRPr="00A829D8" w:rsidRDefault="00E41DD9" w:rsidP="00E41DD9">
      <w:pPr>
        <w:jc w:val="both"/>
      </w:pPr>
      <w:r>
        <w:t>Duke bë</w:t>
      </w:r>
      <w:r w:rsidRPr="00345CB6">
        <w:t>r</w:t>
      </w:r>
      <w:r>
        <w:t>ë krahasimet e katërmujorit të parë 2025 me të njëjtën periudhë të vitit 2024 rezulton se:</w:t>
      </w:r>
    </w:p>
    <w:tbl>
      <w:tblPr>
        <w:tblStyle w:val="MediumGrid1-Accent5"/>
        <w:tblpPr w:leftFromText="180" w:rightFromText="180" w:vertAnchor="text" w:horzAnchor="margin" w:tblpY="8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2070"/>
        <w:gridCol w:w="2160"/>
        <w:gridCol w:w="2250"/>
      </w:tblGrid>
      <w:tr w:rsidR="00E41DD9" w:rsidRPr="002F51A9" w:rsidTr="00316F85">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648" w:type="dxa"/>
            <w:noWrap/>
            <w:hideMark/>
          </w:tcPr>
          <w:p w:rsidR="00E41DD9" w:rsidRDefault="00E41DD9" w:rsidP="00316F85">
            <w:pPr>
              <w:jc w:val="both"/>
              <w:rPr>
                <w:color w:val="000000"/>
                <w:lang w:eastAsia="en-GB"/>
              </w:rPr>
            </w:pPr>
          </w:p>
          <w:p w:rsidR="00E41DD9" w:rsidRPr="002F51A9" w:rsidRDefault="00E41DD9" w:rsidP="00316F85">
            <w:pPr>
              <w:jc w:val="both"/>
              <w:rPr>
                <w:color w:val="000000"/>
                <w:lang w:eastAsia="en-GB"/>
              </w:rPr>
            </w:pPr>
            <w:r w:rsidRPr="002F51A9">
              <w:rPr>
                <w:color w:val="000000"/>
                <w:lang w:eastAsia="en-GB"/>
              </w:rPr>
              <w:t>Nr</w:t>
            </w:r>
          </w:p>
        </w:tc>
        <w:tc>
          <w:tcPr>
            <w:tcW w:w="3330" w:type="dxa"/>
            <w:noWrap/>
            <w:hideMark/>
          </w:tcPr>
          <w:p w:rsidR="00E41DD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p>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Emërtimi</w:t>
            </w:r>
          </w:p>
        </w:tc>
        <w:tc>
          <w:tcPr>
            <w:tcW w:w="2070" w:type="dxa"/>
            <w:noWrap/>
            <w:hideMark/>
          </w:tcPr>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4- Mujori parë 2024  lekë</w:t>
            </w:r>
          </w:p>
        </w:tc>
        <w:tc>
          <w:tcPr>
            <w:tcW w:w="2160" w:type="dxa"/>
            <w:noWrap/>
            <w:hideMark/>
          </w:tcPr>
          <w:p w:rsidR="00E41DD9" w:rsidRPr="002F51A9" w:rsidRDefault="00E41DD9" w:rsidP="00316F85">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4- Mujori parë 2025 lekë</w:t>
            </w:r>
          </w:p>
        </w:tc>
        <w:tc>
          <w:tcPr>
            <w:tcW w:w="2250" w:type="dxa"/>
            <w:noWrap/>
          </w:tcPr>
          <w:p w:rsidR="00E41DD9" w:rsidRPr="002F51A9" w:rsidRDefault="00E41DD9" w:rsidP="00316F85">
            <w:pPr>
              <w:jc w:val="center"/>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Rritja në 2025                 në lekë</w:t>
            </w:r>
          </w:p>
        </w:tc>
      </w:tr>
      <w:tr w:rsidR="00E41DD9" w:rsidRPr="00C42080" w:rsidTr="00316F85">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48" w:type="dxa"/>
            <w:noWrap/>
            <w:hideMark/>
          </w:tcPr>
          <w:p w:rsidR="00E41DD9" w:rsidRPr="002F51A9" w:rsidRDefault="00E41DD9" w:rsidP="00316F85">
            <w:pPr>
              <w:jc w:val="both"/>
              <w:rPr>
                <w:color w:val="000000"/>
                <w:lang w:eastAsia="en-GB"/>
              </w:rPr>
            </w:pPr>
            <w:r w:rsidRPr="002F51A9">
              <w:rPr>
                <w:color w:val="000000"/>
                <w:lang w:eastAsia="en-GB"/>
              </w:rPr>
              <w:t>1</w:t>
            </w:r>
          </w:p>
        </w:tc>
        <w:tc>
          <w:tcPr>
            <w:tcW w:w="3330" w:type="dxa"/>
            <w:noWrap/>
            <w:hideMark/>
          </w:tcPr>
          <w:p w:rsidR="00E41DD9" w:rsidRPr="00DC4627" w:rsidRDefault="00E41DD9" w:rsidP="00316F85">
            <w:pPr>
              <w:jc w:val="both"/>
              <w:cnfStyle w:val="000000100000" w:firstRow="0" w:lastRow="0" w:firstColumn="0" w:lastColumn="0" w:oddVBand="0" w:evenVBand="0" w:oddHBand="1" w:evenHBand="0" w:firstRowFirstColumn="0" w:firstRowLastColumn="0" w:lastRowFirstColumn="0" w:lastRowLastColumn="0"/>
              <w:rPr>
                <w:color w:val="FF0000"/>
                <w:lang w:eastAsia="en-GB"/>
              </w:rPr>
            </w:pPr>
            <w:r>
              <w:rPr>
                <w:color w:val="000000" w:themeColor="text1"/>
                <w:lang w:eastAsia="en-GB"/>
              </w:rPr>
              <w:t xml:space="preserve">Të ardhura të realizuara </w:t>
            </w:r>
          </w:p>
        </w:tc>
        <w:tc>
          <w:tcPr>
            <w:tcW w:w="2070" w:type="dxa"/>
            <w:noWrap/>
            <w:hideMark/>
          </w:tcPr>
          <w:p w:rsidR="00E41DD9" w:rsidRPr="000B72E1" w:rsidRDefault="00E41DD9" w:rsidP="00316F85">
            <w:pPr>
              <w:jc w:val="both"/>
              <w:cnfStyle w:val="000000100000" w:firstRow="0" w:lastRow="0" w:firstColumn="0" w:lastColumn="0" w:oddVBand="0" w:evenVBand="0" w:oddHBand="1" w:evenHBand="0" w:firstRowFirstColumn="0" w:firstRowLastColumn="0" w:lastRowFirstColumn="0" w:lastRowLastColumn="0"/>
              <w:rPr>
                <w:color w:val="FF0000"/>
                <w:lang w:eastAsia="en-GB"/>
              </w:rPr>
            </w:pPr>
            <w:r>
              <w:rPr>
                <w:color w:val="FF0000"/>
                <w:lang w:eastAsia="en-GB"/>
              </w:rPr>
              <w:t xml:space="preserve">   </w:t>
            </w:r>
            <w:r w:rsidRPr="000B72E1">
              <w:rPr>
                <w:bCs/>
              </w:rPr>
              <w:t xml:space="preserve">47,728,204 </w:t>
            </w:r>
          </w:p>
        </w:tc>
        <w:tc>
          <w:tcPr>
            <w:tcW w:w="2160" w:type="dxa"/>
            <w:noWrap/>
            <w:hideMark/>
          </w:tcPr>
          <w:p w:rsidR="00E41DD9" w:rsidRPr="000B72E1"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0B72E1">
              <w:rPr>
                <w:color w:val="000000" w:themeColor="text1"/>
                <w:lang w:eastAsia="en-GB"/>
              </w:rPr>
              <w:t xml:space="preserve">   47,970,736</w:t>
            </w:r>
          </w:p>
        </w:tc>
        <w:tc>
          <w:tcPr>
            <w:tcW w:w="2250" w:type="dxa"/>
            <w:noWrap/>
            <w:hideMark/>
          </w:tcPr>
          <w:p w:rsidR="00E41DD9" w:rsidRPr="000B72E1" w:rsidRDefault="00E41DD9" w:rsidP="00316F85">
            <w:pPr>
              <w:jc w:val="both"/>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0B72E1">
              <w:rPr>
                <w:color w:val="000000" w:themeColor="text1"/>
                <w:lang w:eastAsia="en-GB"/>
              </w:rPr>
              <w:t xml:space="preserve">       242,532</w:t>
            </w:r>
          </w:p>
        </w:tc>
      </w:tr>
    </w:tbl>
    <w:p w:rsidR="00E41DD9" w:rsidRPr="007B385D" w:rsidRDefault="00E41DD9" w:rsidP="00E41DD9">
      <w:pPr>
        <w:spacing w:after="120" w:line="360" w:lineRule="auto"/>
        <w:jc w:val="both"/>
      </w:pPr>
    </w:p>
    <w:tbl>
      <w:tblPr>
        <w:tblStyle w:val="TableGrid"/>
        <w:tblpPr w:leftFromText="180" w:rightFromText="180" w:vertAnchor="text" w:horzAnchor="margin" w:tblpXSpec="center" w:tblpY="173"/>
        <w:tblW w:w="9450" w:type="dxa"/>
        <w:tblLayout w:type="fixed"/>
        <w:tblLook w:val="04A0" w:firstRow="1" w:lastRow="0" w:firstColumn="1" w:lastColumn="0" w:noHBand="0" w:noVBand="1"/>
      </w:tblPr>
      <w:tblGrid>
        <w:gridCol w:w="2412"/>
        <w:gridCol w:w="1530"/>
        <w:gridCol w:w="1908"/>
        <w:gridCol w:w="1800"/>
        <w:gridCol w:w="1800"/>
      </w:tblGrid>
      <w:tr w:rsidR="00E41DD9" w:rsidRPr="005A6C60" w:rsidTr="00316F85">
        <w:trPr>
          <w:trHeight w:val="798"/>
        </w:trPr>
        <w:tc>
          <w:tcPr>
            <w:tcW w:w="2412" w:type="dxa"/>
          </w:tcPr>
          <w:p w:rsidR="00E41DD9" w:rsidRPr="005A6C60" w:rsidRDefault="00E41DD9" w:rsidP="00316F85">
            <w:pPr>
              <w:jc w:val="both"/>
              <w:rPr>
                <w:b/>
              </w:rPr>
            </w:pPr>
          </w:p>
          <w:p w:rsidR="00E41DD9" w:rsidRPr="005A6C60" w:rsidRDefault="00E41DD9" w:rsidP="00316F85">
            <w:pPr>
              <w:jc w:val="both"/>
              <w:rPr>
                <w:b/>
              </w:rPr>
            </w:pPr>
            <w:r w:rsidRPr="005A6C60">
              <w:rPr>
                <w:b/>
              </w:rPr>
              <w:t>Periudha</w:t>
            </w:r>
          </w:p>
        </w:tc>
        <w:tc>
          <w:tcPr>
            <w:tcW w:w="1530" w:type="dxa"/>
          </w:tcPr>
          <w:p w:rsidR="00E41DD9" w:rsidRPr="005A6C60" w:rsidRDefault="00E41DD9" w:rsidP="00316F85">
            <w:pPr>
              <w:jc w:val="both"/>
              <w:rPr>
                <w:b/>
              </w:rPr>
            </w:pPr>
          </w:p>
          <w:p w:rsidR="00E41DD9" w:rsidRPr="005A6C60" w:rsidRDefault="00E41DD9" w:rsidP="00316F85">
            <w:pPr>
              <w:jc w:val="both"/>
              <w:rPr>
                <w:b/>
              </w:rPr>
            </w:pPr>
            <w:r w:rsidRPr="005A6C60">
              <w:rPr>
                <w:b/>
              </w:rPr>
              <w:t xml:space="preserve">Plani </w:t>
            </w:r>
            <w:r>
              <w:rPr>
                <w:b/>
              </w:rPr>
              <w:t>/ lekë</w:t>
            </w:r>
          </w:p>
        </w:tc>
        <w:tc>
          <w:tcPr>
            <w:tcW w:w="1908" w:type="dxa"/>
          </w:tcPr>
          <w:p w:rsidR="00E41DD9" w:rsidRPr="005A6C60" w:rsidRDefault="00E41DD9" w:rsidP="00316F85">
            <w:pPr>
              <w:jc w:val="both"/>
              <w:rPr>
                <w:b/>
              </w:rPr>
            </w:pPr>
          </w:p>
          <w:p w:rsidR="00E41DD9" w:rsidRPr="005A6C60" w:rsidRDefault="00E41DD9" w:rsidP="00316F85">
            <w:pPr>
              <w:jc w:val="both"/>
              <w:rPr>
                <w:b/>
              </w:rPr>
            </w:pPr>
            <w:r>
              <w:rPr>
                <w:b/>
              </w:rPr>
              <w:t xml:space="preserve">Fakti  / </w:t>
            </w:r>
            <w:r w:rsidRPr="005A6C60">
              <w:rPr>
                <w:b/>
              </w:rPr>
              <w:t xml:space="preserve">lekë </w:t>
            </w:r>
          </w:p>
        </w:tc>
        <w:tc>
          <w:tcPr>
            <w:tcW w:w="1800" w:type="dxa"/>
          </w:tcPr>
          <w:p w:rsidR="00E41DD9" w:rsidRPr="005A6C60" w:rsidRDefault="00E41DD9" w:rsidP="00316F85">
            <w:pPr>
              <w:jc w:val="both"/>
              <w:rPr>
                <w:b/>
              </w:rPr>
            </w:pPr>
            <w:r w:rsidRPr="005A6C60">
              <w:rPr>
                <w:b/>
              </w:rPr>
              <w:t>Diferenca mos realizim</w:t>
            </w:r>
          </w:p>
          <w:p w:rsidR="00E41DD9" w:rsidRPr="005A6C60" w:rsidRDefault="00E41DD9" w:rsidP="00316F85">
            <w:pPr>
              <w:jc w:val="both"/>
              <w:rPr>
                <w:b/>
              </w:rPr>
            </w:pPr>
            <w:r>
              <w:rPr>
                <w:b/>
              </w:rPr>
              <w:t>/</w:t>
            </w:r>
            <w:r w:rsidRPr="005A6C60">
              <w:rPr>
                <w:b/>
              </w:rPr>
              <w:t xml:space="preserve"> lekë</w:t>
            </w:r>
          </w:p>
        </w:tc>
        <w:tc>
          <w:tcPr>
            <w:tcW w:w="1800" w:type="dxa"/>
          </w:tcPr>
          <w:p w:rsidR="00E41DD9" w:rsidRPr="005A6C60" w:rsidRDefault="00E41DD9" w:rsidP="00316F85">
            <w:pPr>
              <w:tabs>
                <w:tab w:val="left" w:pos="792"/>
                <w:tab w:val="left" w:pos="1562"/>
              </w:tabs>
              <w:jc w:val="both"/>
              <w:rPr>
                <w:b/>
              </w:rPr>
            </w:pPr>
            <w:r w:rsidRPr="005A6C60">
              <w:rPr>
                <w:b/>
              </w:rPr>
              <w:t>Realizuar</w:t>
            </w:r>
          </w:p>
          <w:p w:rsidR="00E41DD9" w:rsidRPr="005A6C60" w:rsidRDefault="00E41DD9" w:rsidP="00316F85">
            <w:pPr>
              <w:tabs>
                <w:tab w:val="left" w:pos="734"/>
                <w:tab w:val="center" w:pos="1332"/>
                <w:tab w:val="left" w:pos="2059"/>
                <w:tab w:val="left" w:pos="2239"/>
              </w:tabs>
              <w:jc w:val="both"/>
              <w:rPr>
                <w:b/>
              </w:rPr>
            </w:pPr>
            <w:r w:rsidRPr="005A6C60">
              <w:rPr>
                <w:b/>
              </w:rPr>
              <w:t>ne %</w:t>
            </w:r>
          </w:p>
        </w:tc>
      </w:tr>
      <w:tr w:rsidR="00E41DD9" w:rsidRPr="005A6C60" w:rsidTr="00316F85">
        <w:tc>
          <w:tcPr>
            <w:tcW w:w="2412" w:type="dxa"/>
          </w:tcPr>
          <w:p w:rsidR="00E41DD9" w:rsidRPr="005A6C60" w:rsidRDefault="00E41DD9" w:rsidP="00316F85">
            <w:pPr>
              <w:jc w:val="both"/>
            </w:pPr>
            <w:r>
              <w:t>4-Mujori parë 2025</w:t>
            </w:r>
          </w:p>
        </w:tc>
        <w:tc>
          <w:tcPr>
            <w:tcW w:w="1530" w:type="dxa"/>
          </w:tcPr>
          <w:p w:rsidR="00E41DD9" w:rsidRPr="005A6C60" w:rsidRDefault="00E41DD9" w:rsidP="00316F85">
            <w:pPr>
              <w:spacing w:after="120"/>
              <w:jc w:val="both"/>
            </w:pPr>
            <w:r>
              <w:rPr>
                <w:color w:val="000000"/>
                <w:lang w:eastAsia="en-GB"/>
              </w:rPr>
              <w:t xml:space="preserve">   83,041,178</w:t>
            </w:r>
          </w:p>
        </w:tc>
        <w:tc>
          <w:tcPr>
            <w:tcW w:w="1908" w:type="dxa"/>
          </w:tcPr>
          <w:p w:rsidR="00E41DD9" w:rsidRPr="005A6C60" w:rsidRDefault="00E41DD9" w:rsidP="00316F85">
            <w:pPr>
              <w:spacing w:after="120"/>
              <w:jc w:val="both"/>
              <w:rPr>
                <w:color w:val="000000" w:themeColor="text1"/>
              </w:rPr>
            </w:pPr>
            <w:r w:rsidRPr="000B72E1">
              <w:rPr>
                <w:color w:val="000000" w:themeColor="text1"/>
                <w:lang w:eastAsia="en-GB"/>
              </w:rPr>
              <w:t>47,970,736</w:t>
            </w:r>
          </w:p>
        </w:tc>
        <w:tc>
          <w:tcPr>
            <w:tcW w:w="1800" w:type="dxa"/>
          </w:tcPr>
          <w:p w:rsidR="00E41DD9" w:rsidRPr="005A6C60" w:rsidRDefault="00E41DD9" w:rsidP="00316F85">
            <w:pPr>
              <w:spacing w:after="120"/>
              <w:jc w:val="both"/>
              <w:rPr>
                <w:color w:val="000000" w:themeColor="text1"/>
              </w:rPr>
            </w:pPr>
            <w:r>
              <w:rPr>
                <w:color w:val="000000" w:themeColor="text1"/>
              </w:rPr>
              <w:t>35,070,442</w:t>
            </w:r>
          </w:p>
        </w:tc>
        <w:tc>
          <w:tcPr>
            <w:tcW w:w="1800" w:type="dxa"/>
          </w:tcPr>
          <w:p w:rsidR="00E41DD9" w:rsidRPr="005A6C60" w:rsidRDefault="00E41DD9" w:rsidP="00316F85">
            <w:pPr>
              <w:tabs>
                <w:tab w:val="left" w:pos="706"/>
                <w:tab w:val="left" w:pos="936"/>
                <w:tab w:val="center" w:pos="1467"/>
                <w:tab w:val="left" w:pos="1602"/>
              </w:tabs>
              <w:spacing w:after="120"/>
              <w:jc w:val="both"/>
              <w:rPr>
                <w:color w:val="000000" w:themeColor="text1"/>
              </w:rPr>
            </w:pPr>
            <w:r>
              <w:rPr>
                <w:color w:val="000000" w:themeColor="text1"/>
              </w:rPr>
              <w:t xml:space="preserve">     58</w:t>
            </w:r>
            <w:r w:rsidRPr="005A6C60">
              <w:rPr>
                <w:color w:val="000000" w:themeColor="text1"/>
              </w:rPr>
              <w:t xml:space="preserve"> %</w:t>
            </w:r>
          </w:p>
        </w:tc>
      </w:tr>
      <w:tr w:rsidR="00E41DD9" w:rsidRPr="005A6C60" w:rsidTr="00316F85">
        <w:tc>
          <w:tcPr>
            <w:tcW w:w="2412" w:type="dxa"/>
          </w:tcPr>
          <w:p w:rsidR="00E41DD9" w:rsidRPr="005A6C60" w:rsidRDefault="00E41DD9" w:rsidP="00316F85">
            <w:pPr>
              <w:spacing w:after="120"/>
              <w:jc w:val="both"/>
            </w:pPr>
            <w:r>
              <w:t>4-Mujori parë 2024</w:t>
            </w:r>
          </w:p>
        </w:tc>
        <w:tc>
          <w:tcPr>
            <w:tcW w:w="1530" w:type="dxa"/>
          </w:tcPr>
          <w:p w:rsidR="00E41DD9" w:rsidRPr="009B18AF" w:rsidRDefault="00E41DD9" w:rsidP="00316F85">
            <w:pPr>
              <w:jc w:val="both"/>
              <w:rPr>
                <w:bCs/>
              </w:rPr>
            </w:pPr>
            <w:r>
              <w:rPr>
                <w:b/>
                <w:bCs/>
              </w:rPr>
              <w:t xml:space="preserve">   </w:t>
            </w:r>
            <w:r w:rsidRPr="009B18AF">
              <w:rPr>
                <w:bCs/>
              </w:rPr>
              <w:t xml:space="preserve">56,610,000 </w:t>
            </w:r>
          </w:p>
          <w:p w:rsidR="00E41DD9" w:rsidRPr="005A6C60" w:rsidRDefault="00E41DD9" w:rsidP="00316F85">
            <w:pPr>
              <w:spacing w:after="120"/>
              <w:jc w:val="both"/>
            </w:pPr>
          </w:p>
        </w:tc>
        <w:tc>
          <w:tcPr>
            <w:tcW w:w="1908" w:type="dxa"/>
          </w:tcPr>
          <w:p w:rsidR="00E41DD9" w:rsidRPr="005A6C60" w:rsidRDefault="00E41DD9" w:rsidP="00316F85">
            <w:pPr>
              <w:spacing w:after="120"/>
              <w:jc w:val="both"/>
            </w:pPr>
            <w:r w:rsidRPr="000B72E1">
              <w:rPr>
                <w:bCs/>
              </w:rPr>
              <w:t>47,728,204</w:t>
            </w:r>
          </w:p>
        </w:tc>
        <w:tc>
          <w:tcPr>
            <w:tcW w:w="1800" w:type="dxa"/>
          </w:tcPr>
          <w:p w:rsidR="00E41DD9" w:rsidRPr="005A6C60" w:rsidRDefault="00E41DD9" w:rsidP="00316F85">
            <w:pPr>
              <w:spacing w:after="120"/>
              <w:jc w:val="both"/>
            </w:pPr>
            <w:r w:rsidRPr="005A6C60">
              <w:t>18,519,000</w:t>
            </w:r>
          </w:p>
        </w:tc>
        <w:tc>
          <w:tcPr>
            <w:tcW w:w="1800" w:type="dxa"/>
          </w:tcPr>
          <w:p w:rsidR="00E41DD9" w:rsidRPr="005A6C60" w:rsidRDefault="00E41DD9" w:rsidP="00316F85">
            <w:pPr>
              <w:spacing w:after="120"/>
              <w:jc w:val="both"/>
            </w:pPr>
            <w:r w:rsidRPr="005A6C60">
              <w:t xml:space="preserve">     </w:t>
            </w:r>
            <w:r>
              <w:t>84</w:t>
            </w:r>
            <w:r w:rsidRPr="005A6C60">
              <w:t xml:space="preserve"> %</w:t>
            </w:r>
          </w:p>
        </w:tc>
      </w:tr>
    </w:tbl>
    <w:p w:rsidR="00E41DD9" w:rsidRDefault="00E41DD9" w:rsidP="00E41DD9">
      <w:pPr>
        <w:tabs>
          <w:tab w:val="left" w:pos="9900"/>
        </w:tabs>
        <w:spacing w:line="360" w:lineRule="auto"/>
        <w:jc w:val="both"/>
        <w:rPr>
          <w:color w:val="000000" w:themeColor="text1"/>
        </w:rPr>
      </w:pPr>
      <w:r w:rsidRPr="00BC28AF">
        <w:rPr>
          <w:color w:val="000000" w:themeColor="text1"/>
        </w:rPr>
        <w:lastRenderedPageBreak/>
        <w:t>D</w:t>
      </w:r>
      <w:r>
        <w:rPr>
          <w:color w:val="000000" w:themeColor="text1"/>
        </w:rPr>
        <w:t>uke krahasuar të ardhurat e vitit 2025 me të</w:t>
      </w:r>
      <w:r w:rsidRPr="00BC28AF">
        <w:rPr>
          <w:color w:val="000000" w:themeColor="text1"/>
        </w:rPr>
        <w:t xml:space="preserve"> ardhurat </w:t>
      </w:r>
      <w:r>
        <w:rPr>
          <w:color w:val="000000" w:themeColor="text1"/>
        </w:rPr>
        <w:t>me vitin 2024</w:t>
      </w:r>
      <w:r w:rsidRPr="00BC28AF">
        <w:rPr>
          <w:color w:val="000000" w:themeColor="text1"/>
        </w:rPr>
        <w:t xml:space="preserve"> </w:t>
      </w:r>
      <w:r>
        <w:rPr>
          <w:color w:val="000000" w:themeColor="text1"/>
        </w:rPr>
        <w:t xml:space="preserve">shihet një rritje  në vlerën </w:t>
      </w:r>
      <w:r>
        <w:rPr>
          <w:color w:val="000000"/>
          <w:lang w:eastAsia="en-GB"/>
        </w:rPr>
        <w:t>252,532</w:t>
      </w:r>
      <w:r>
        <w:rPr>
          <w:color w:val="000000" w:themeColor="text1"/>
        </w:rPr>
        <w:t xml:space="preserve"> lekë  më shumë  se viti 2024, por në raport me planin kemi mosrealizim të tij .  </w:t>
      </w:r>
    </w:p>
    <w:p w:rsidR="00E41DD9" w:rsidRDefault="00E41DD9" w:rsidP="00E41DD9">
      <w:pPr>
        <w:spacing w:line="360" w:lineRule="auto"/>
        <w:jc w:val="both"/>
      </w:pPr>
      <w:r>
        <w:t>Tabela e realizimit e të</w:t>
      </w:r>
      <w:r w:rsidRPr="00345CB6">
        <w:t xml:space="preserve"> ardhurave nga biznesi i madh , biznesi i vogel, </w:t>
      </w:r>
      <w:r>
        <w:t>ndërtesat me qera, institucione shtetërore , jo shtetë</w:t>
      </w:r>
      <w:r w:rsidRPr="00345CB6">
        <w:t>rore , legalizimet ,</w:t>
      </w:r>
      <w:r>
        <w:t xml:space="preserve"> ambulantë , familjarë për vitet  2024, 2025 është si më poshtë</w:t>
      </w:r>
      <w:r w:rsidRPr="00345CB6">
        <w:t xml:space="preserve"> :</w:t>
      </w:r>
    </w:p>
    <w:p w:rsidR="00E41DD9" w:rsidRPr="002A2FF1" w:rsidRDefault="00E41DD9" w:rsidP="00E41DD9">
      <w:pPr>
        <w:rPr>
          <w:b/>
          <w:sz w:val="16"/>
          <w:szCs w:val="16"/>
        </w:rPr>
      </w:pPr>
      <w:r w:rsidRPr="002A2FF1">
        <w:rPr>
          <w:rFonts w:ascii="Bookman Old Style" w:hAnsi="Bookman Old Style"/>
          <w:b/>
          <w:sz w:val="16"/>
          <w:szCs w:val="16"/>
        </w:rPr>
        <w:t xml:space="preserve">( Tabela nr. 1)  </w:t>
      </w:r>
      <w:r w:rsidRPr="002A2FF1">
        <w:rPr>
          <w:b/>
          <w:sz w:val="16"/>
          <w:szCs w:val="16"/>
        </w:rPr>
        <w:t xml:space="preserve"> MONITORIMI I TË ARDHURAVE  TË 4 MUJORIT PARË 2025 DHE KRAHASIMI ME 4 MUJORIN PARË  2024</w:t>
      </w:r>
    </w:p>
    <w:p w:rsidR="00E41DD9" w:rsidRDefault="00E41DD9" w:rsidP="00E41DD9">
      <w:pPr>
        <w:spacing w:line="360" w:lineRule="auto"/>
        <w:ind w:left="9360"/>
        <w:jc w:val="both"/>
        <w:rPr>
          <w:rFonts w:ascii="Bookman Old Style" w:hAnsi="Bookman Old Style"/>
          <w:b/>
          <w:bCs/>
          <w:color w:val="000000"/>
        </w:rPr>
      </w:pPr>
      <w:r w:rsidRPr="00483F64">
        <w:rPr>
          <w:rFonts w:ascii="Bookman Old Style" w:hAnsi="Bookman Old Style"/>
          <w:bCs/>
          <w:i/>
          <w:color w:val="000000"/>
          <w:sz w:val="20"/>
          <w:szCs w:val="20"/>
          <w:u w:val="single"/>
        </w:rPr>
        <w:t>në lekë</w:t>
      </w:r>
      <w:r>
        <w:rPr>
          <w:rFonts w:ascii="Bookman Old Style" w:hAnsi="Bookman Old Style"/>
          <w:b/>
          <w:bCs/>
          <w:color w:val="000000"/>
        </w:rPr>
        <w:t xml:space="preserve"> </w:t>
      </w:r>
    </w:p>
    <w:tbl>
      <w:tblPr>
        <w:tblW w:w="112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749"/>
        <w:gridCol w:w="1170"/>
        <w:gridCol w:w="1170"/>
        <w:gridCol w:w="1350"/>
        <w:gridCol w:w="1170"/>
        <w:gridCol w:w="1350"/>
        <w:gridCol w:w="1250"/>
        <w:gridCol w:w="640"/>
      </w:tblGrid>
      <w:tr w:rsidR="00E41DD9" w:rsidRPr="002A2FF1" w:rsidTr="00E41DD9">
        <w:trPr>
          <w:trHeight w:val="915"/>
        </w:trPr>
        <w:tc>
          <w:tcPr>
            <w:tcW w:w="416" w:type="dxa"/>
            <w:shd w:val="clear" w:color="000000" w:fill="FFFFFF"/>
            <w:noWrap/>
            <w:vAlign w:val="bottom"/>
            <w:hideMark/>
          </w:tcPr>
          <w:p w:rsidR="00E41DD9" w:rsidRPr="002A2FF1" w:rsidRDefault="00E41DD9" w:rsidP="00316F85">
            <w:pPr>
              <w:rPr>
                <w:b/>
                <w:bCs/>
                <w:color w:val="000000"/>
                <w:sz w:val="20"/>
                <w:szCs w:val="20"/>
              </w:rPr>
            </w:pPr>
          </w:p>
        </w:tc>
        <w:tc>
          <w:tcPr>
            <w:tcW w:w="2749" w:type="dxa"/>
            <w:shd w:val="clear" w:color="auto" w:fill="auto"/>
            <w:noWrap/>
            <w:vAlign w:val="bottom"/>
            <w:hideMark/>
          </w:tcPr>
          <w:p w:rsidR="00E41DD9" w:rsidRPr="002A2FF1" w:rsidRDefault="00E41DD9" w:rsidP="00316F85">
            <w:pPr>
              <w:jc w:val="center"/>
              <w:rPr>
                <w:b/>
                <w:bCs/>
                <w:color w:val="000000"/>
                <w:sz w:val="20"/>
                <w:szCs w:val="20"/>
              </w:rPr>
            </w:pPr>
            <w:r w:rsidRPr="002A2FF1">
              <w:rPr>
                <w:b/>
                <w:bCs/>
                <w:color w:val="000000"/>
                <w:sz w:val="20"/>
                <w:szCs w:val="20"/>
              </w:rPr>
              <w:t>Lloji i Takses ,Tarifes</w:t>
            </w:r>
          </w:p>
        </w:tc>
        <w:tc>
          <w:tcPr>
            <w:tcW w:w="117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 Plani  </w:t>
            </w:r>
            <w:r w:rsidRPr="002A2FF1">
              <w:rPr>
                <w:b/>
                <w:bCs/>
                <w:color w:val="000000"/>
                <w:sz w:val="20"/>
                <w:szCs w:val="20"/>
              </w:rPr>
              <w:br/>
              <w:t xml:space="preserve">4-Mujori parë 2024  </w:t>
            </w:r>
          </w:p>
        </w:tc>
        <w:tc>
          <w:tcPr>
            <w:tcW w:w="117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 Fakti  </w:t>
            </w:r>
            <w:r w:rsidRPr="002A2FF1">
              <w:rPr>
                <w:b/>
                <w:bCs/>
                <w:color w:val="000000"/>
                <w:sz w:val="20"/>
                <w:szCs w:val="20"/>
              </w:rPr>
              <w:br/>
              <w:t xml:space="preserve">4-Mujori parë 2024  </w:t>
            </w:r>
          </w:p>
        </w:tc>
        <w:tc>
          <w:tcPr>
            <w:tcW w:w="13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 Diferenca 2024 </w:t>
            </w:r>
          </w:p>
        </w:tc>
        <w:tc>
          <w:tcPr>
            <w:tcW w:w="117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 Plani  </w:t>
            </w:r>
            <w:r w:rsidRPr="002A2FF1">
              <w:rPr>
                <w:b/>
                <w:bCs/>
                <w:color w:val="000000"/>
                <w:sz w:val="20"/>
                <w:szCs w:val="20"/>
              </w:rPr>
              <w:br/>
              <w:t xml:space="preserve">4-Mujori parë 2025  </w:t>
            </w:r>
          </w:p>
        </w:tc>
        <w:tc>
          <w:tcPr>
            <w:tcW w:w="13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 Fakti  </w:t>
            </w:r>
            <w:r w:rsidRPr="002A2FF1">
              <w:rPr>
                <w:b/>
                <w:bCs/>
                <w:color w:val="000000"/>
                <w:sz w:val="20"/>
                <w:szCs w:val="20"/>
              </w:rPr>
              <w:br/>
              <w:t xml:space="preserve">4-Mujori parë 2025  </w:t>
            </w:r>
          </w:p>
        </w:tc>
        <w:tc>
          <w:tcPr>
            <w:tcW w:w="12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 Diferenca    2025 </w:t>
            </w:r>
          </w:p>
        </w:tc>
        <w:tc>
          <w:tcPr>
            <w:tcW w:w="64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Realiz.        %                 2025</w:t>
            </w:r>
          </w:p>
        </w:tc>
      </w:tr>
      <w:tr w:rsidR="00E41DD9" w:rsidRPr="002A2FF1" w:rsidTr="00E41DD9">
        <w:trPr>
          <w:trHeight w:val="270"/>
        </w:trPr>
        <w:tc>
          <w:tcPr>
            <w:tcW w:w="416" w:type="dxa"/>
            <w:shd w:val="clear" w:color="000000" w:fill="FFFFFF"/>
            <w:noWrap/>
            <w:vAlign w:val="bottom"/>
            <w:hideMark/>
          </w:tcPr>
          <w:p w:rsidR="00E41DD9" w:rsidRPr="002A2FF1" w:rsidRDefault="00E41DD9" w:rsidP="00316F85">
            <w:pPr>
              <w:rPr>
                <w:b/>
                <w:bCs/>
                <w:color w:val="000000"/>
                <w:sz w:val="20"/>
                <w:szCs w:val="20"/>
              </w:rPr>
            </w:pPr>
            <w:r w:rsidRPr="002A2FF1">
              <w:rPr>
                <w:b/>
                <w:bCs/>
                <w:color w:val="000000"/>
                <w:sz w:val="20"/>
                <w:szCs w:val="20"/>
              </w:rPr>
              <w:t> </w:t>
            </w:r>
          </w:p>
        </w:tc>
        <w:tc>
          <w:tcPr>
            <w:tcW w:w="2749" w:type="dxa"/>
            <w:shd w:val="clear" w:color="auto" w:fill="auto"/>
            <w:noWrap/>
            <w:vAlign w:val="bottom"/>
            <w:hideMark/>
          </w:tcPr>
          <w:p w:rsidR="00E41DD9" w:rsidRPr="002A2FF1" w:rsidRDefault="00E41DD9" w:rsidP="00316F85">
            <w:pPr>
              <w:jc w:val="center"/>
              <w:rPr>
                <w:b/>
                <w:bCs/>
                <w:i/>
                <w:iCs/>
                <w:color w:val="000000"/>
                <w:sz w:val="20"/>
                <w:szCs w:val="20"/>
              </w:rPr>
            </w:pPr>
            <w:r w:rsidRPr="002A2FF1">
              <w:rPr>
                <w:b/>
                <w:bCs/>
                <w:i/>
                <w:iCs/>
                <w:color w:val="000000"/>
                <w:sz w:val="20"/>
                <w:szCs w:val="20"/>
              </w:rPr>
              <w:t xml:space="preserve">Te ardhura  tatimore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13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3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12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64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r>
      <w:tr w:rsidR="00E41DD9" w:rsidRPr="002A2FF1" w:rsidTr="00E41DD9">
        <w:trPr>
          <w:trHeight w:val="270"/>
        </w:trPr>
        <w:tc>
          <w:tcPr>
            <w:tcW w:w="416" w:type="dxa"/>
            <w:shd w:val="clear" w:color="000000" w:fill="FFFFFF"/>
            <w:noWrap/>
            <w:vAlign w:val="bottom"/>
            <w:hideMark/>
          </w:tcPr>
          <w:p w:rsidR="00E41DD9" w:rsidRPr="002A2FF1" w:rsidRDefault="00E41DD9" w:rsidP="00316F85">
            <w:pPr>
              <w:rPr>
                <w:b/>
                <w:bCs/>
                <w:color w:val="000000"/>
                <w:sz w:val="20"/>
                <w:szCs w:val="20"/>
              </w:rPr>
            </w:pPr>
            <w:r w:rsidRPr="002A2FF1">
              <w:rPr>
                <w:b/>
                <w:bCs/>
                <w:color w:val="000000"/>
                <w:sz w:val="20"/>
                <w:szCs w:val="20"/>
              </w:rPr>
              <w:t> </w:t>
            </w:r>
          </w:p>
        </w:tc>
        <w:tc>
          <w:tcPr>
            <w:tcW w:w="2749" w:type="dxa"/>
            <w:shd w:val="clear" w:color="auto" w:fill="auto"/>
            <w:noWrap/>
            <w:vAlign w:val="bottom"/>
            <w:hideMark/>
          </w:tcPr>
          <w:p w:rsidR="00E41DD9" w:rsidRPr="002A2FF1" w:rsidRDefault="00E41DD9" w:rsidP="00316F85">
            <w:pPr>
              <w:rPr>
                <w:b/>
                <w:bCs/>
                <w:i/>
                <w:iCs/>
                <w:color w:val="000000"/>
                <w:sz w:val="20"/>
                <w:szCs w:val="20"/>
              </w:rPr>
            </w:pPr>
            <w:r w:rsidRPr="002A2FF1">
              <w:rPr>
                <w:b/>
                <w:bCs/>
                <w:i/>
                <w:iCs/>
                <w:color w:val="000000"/>
                <w:sz w:val="20"/>
                <w:szCs w:val="20"/>
              </w:rPr>
              <w:t xml:space="preserve">Te ardhura nga taksat vendore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13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3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125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c>
          <w:tcPr>
            <w:tcW w:w="640" w:type="dxa"/>
            <w:shd w:val="clear" w:color="auto" w:fill="auto"/>
            <w:vAlign w:val="bottom"/>
            <w:hideMark/>
          </w:tcPr>
          <w:p w:rsidR="00E41DD9" w:rsidRPr="002A2FF1" w:rsidRDefault="00E41DD9" w:rsidP="00316F85">
            <w:pPr>
              <w:jc w:val="center"/>
              <w:rPr>
                <w:b/>
                <w:bCs/>
                <w:color w:val="000000"/>
                <w:sz w:val="20"/>
                <w:szCs w:val="20"/>
              </w:rPr>
            </w:pPr>
            <w:r w:rsidRPr="002A2FF1">
              <w:rPr>
                <w:b/>
                <w:bCs/>
                <w:color w:val="000000"/>
                <w:sz w:val="20"/>
                <w:szCs w:val="20"/>
              </w:rPr>
              <w:t>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Tatim  i  thjeshtuar mbi biz e vogel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104,000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67,353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(36,647)</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116,000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69,891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(46,109)</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60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2</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Taksa nga tatimi mbi te ardhurat personale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2,800,000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726,489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(2,073,511)</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4,000,000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1,077,375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(2,922,625)</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27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3</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Taksa mbi ndertesat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4,560,000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1,836,500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(2,723,500)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5,553,500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1,438,891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(4,114,609)</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26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4</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Takse mbi truallin</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83,272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(116,728)</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248,950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115,130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(133,820)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46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5</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Takse toke bujqesore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1,846,000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1,287,293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(558,707)</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1,852,000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889,337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(962,663)</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6</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Taksa e kalim te drejtes se pronesise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74,146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34,146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83,200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(83,200)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7</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Taksa e ndikimit ne infrastrukture  ndertimet e reja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3,400,000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407,890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(2,992,110)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7,660,000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522,929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(7,137,071)</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8</w:t>
            </w:r>
          </w:p>
        </w:tc>
        <w:tc>
          <w:tcPr>
            <w:tcW w:w="2749" w:type="dxa"/>
            <w:shd w:val="clear" w:color="auto" w:fill="auto"/>
            <w:noWrap/>
            <w:vAlign w:val="bottom"/>
            <w:hideMark/>
          </w:tcPr>
          <w:p w:rsidR="00E41DD9" w:rsidRPr="002A2FF1" w:rsidRDefault="00E41DD9" w:rsidP="00316F85">
            <w:pPr>
              <w:rPr>
                <w:sz w:val="20"/>
                <w:szCs w:val="20"/>
              </w:rPr>
            </w:pPr>
            <w:r w:rsidRPr="002A2FF1">
              <w:rPr>
                <w:sz w:val="20"/>
                <w:szCs w:val="20"/>
              </w:rPr>
              <w:t xml:space="preserve">Taksa e ndikimit ne infrastrukture  nga legalizimet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760,000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687,584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(72,416)</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5,745,000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483,328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(5,261,672)</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9</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Takse tabele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282,900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172,900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191,500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305,900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114,400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160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10</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Takse hoteli</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(50,000)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134,050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12,285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(121,765)</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11</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Taksa e regjistrimit pervitshem te  automjeteve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4,664,000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6,363,907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1,699,907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5,745,000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7,022,780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1,277,780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122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12</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Takse nga Renta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5,467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(114,533)</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57,450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19,592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(37,858)</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34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rPr>
                <w:b/>
                <w:bCs/>
                <w:color w:val="000000"/>
                <w:sz w:val="20"/>
                <w:szCs w:val="20"/>
              </w:rPr>
            </w:pPr>
            <w:r w:rsidRPr="002A2FF1">
              <w:rPr>
                <w:b/>
                <w:bCs/>
                <w:color w:val="000000"/>
                <w:sz w:val="20"/>
                <w:szCs w:val="20"/>
              </w:rPr>
              <w:t> </w:t>
            </w:r>
          </w:p>
        </w:tc>
        <w:tc>
          <w:tcPr>
            <w:tcW w:w="2749" w:type="dxa"/>
            <w:shd w:val="clear" w:color="auto" w:fill="auto"/>
            <w:noWrap/>
            <w:vAlign w:val="bottom"/>
            <w:hideMark/>
          </w:tcPr>
          <w:p w:rsidR="00E41DD9" w:rsidRPr="002A2FF1" w:rsidRDefault="00E41DD9" w:rsidP="00316F85">
            <w:pPr>
              <w:jc w:val="center"/>
              <w:rPr>
                <w:b/>
                <w:bCs/>
                <w:color w:val="000000"/>
                <w:sz w:val="20"/>
                <w:szCs w:val="20"/>
              </w:rPr>
            </w:pPr>
            <w:r w:rsidRPr="002A2FF1">
              <w:rPr>
                <w:b/>
                <w:bCs/>
                <w:color w:val="000000"/>
                <w:sz w:val="20"/>
                <w:szCs w:val="20"/>
              </w:rPr>
              <w:t>Shuma</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18,654,000 </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11,822,801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(6,831,199)</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31,386,650 </w:t>
            </w:r>
          </w:p>
        </w:tc>
        <w:tc>
          <w:tcPr>
            <w:tcW w:w="13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11,957,438 </w:t>
            </w:r>
          </w:p>
        </w:tc>
        <w:tc>
          <w:tcPr>
            <w:tcW w:w="12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(19,429,212)</w:t>
            </w:r>
          </w:p>
        </w:tc>
        <w:tc>
          <w:tcPr>
            <w:tcW w:w="64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38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2749" w:type="dxa"/>
            <w:shd w:val="clear" w:color="auto" w:fill="auto"/>
            <w:noWrap/>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Te ardhura jo tatimore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3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2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64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2749"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Te ardhura nga tarifat vendore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3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2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64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Tarife pastrimi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6,300,000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7,295,514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995,514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8,809,000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6,241,517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(2,567,483)</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71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2</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Tarife ndricimi+Gjelbrimi</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966,437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(133,563)</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1,417,100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539,911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(877,189)</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3</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Tarife sherbimi ne varrezat publike</w:t>
            </w:r>
          </w:p>
        </w:tc>
        <w:tc>
          <w:tcPr>
            <w:tcW w:w="1170" w:type="dxa"/>
            <w:shd w:val="clear" w:color="000000" w:fill="FFFFFF"/>
            <w:noWrap/>
            <w:vAlign w:val="bottom"/>
            <w:hideMark/>
          </w:tcPr>
          <w:p w:rsidR="00E41DD9" w:rsidRPr="002A2FF1" w:rsidRDefault="00E41DD9" w:rsidP="00316F85">
            <w:pPr>
              <w:rPr>
                <w:color w:val="000000"/>
                <w:sz w:val="20"/>
                <w:szCs w:val="20"/>
              </w:rPr>
            </w:pPr>
            <w:r w:rsidRPr="002A2FF1">
              <w:rPr>
                <w:color w:val="000000"/>
                <w:sz w:val="20"/>
                <w:szCs w:val="20"/>
              </w:rPr>
              <w:t xml:space="preserve">                     40,000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(40,000)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72,770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(72,770)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4</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Tarifa e sherbimit veterinar</w:t>
            </w:r>
          </w:p>
        </w:tc>
        <w:tc>
          <w:tcPr>
            <w:tcW w:w="1170" w:type="dxa"/>
            <w:shd w:val="clear" w:color="000000" w:fill="FFFFFF"/>
            <w:noWrap/>
            <w:vAlign w:val="bottom"/>
            <w:hideMark/>
          </w:tcPr>
          <w:p w:rsidR="00E41DD9" w:rsidRPr="002A2FF1" w:rsidRDefault="00E41DD9" w:rsidP="00316F85">
            <w:pPr>
              <w:rPr>
                <w:color w:val="000000"/>
                <w:sz w:val="20"/>
                <w:szCs w:val="20"/>
              </w:rPr>
            </w:pPr>
            <w:r w:rsidRPr="002A2FF1">
              <w:rPr>
                <w:color w:val="000000"/>
                <w:sz w:val="20"/>
                <w:szCs w:val="20"/>
              </w:rPr>
              <w:t xml:space="preserve">                   110,000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(110,000)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114,900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(114,900)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5</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Tarife e  tregut te organizuar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387,800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(12,200)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497,900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353,110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(144,790)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71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lastRenderedPageBreak/>
              <w:t>6</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Tarifa leje per tregetim ambulator</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(12,000)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14,937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(14,937)</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7</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Tarife parkimi</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440,000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259,000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(181,000)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518,199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353,608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(164,591)</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8</w:t>
            </w:r>
          </w:p>
        </w:tc>
        <w:tc>
          <w:tcPr>
            <w:tcW w:w="2749" w:type="dxa"/>
            <w:shd w:val="clear" w:color="auto" w:fill="auto"/>
            <w:vAlign w:val="bottom"/>
            <w:hideMark/>
          </w:tcPr>
          <w:p w:rsidR="00E41DD9" w:rsidRPr="002A2FF1" w:rsidRDefault="00E41DD9" w:rsidP="00316F85">
            <w:pPr>
              <w:rPr>
                <w:color w:val="000000"/>
                <w:sz w:val="20"/>
                <w:szCs w:val="20"/>
              </w:rPr>
            </w:pPr>
            <w:r w:rsidRPr="002A2FF1">
              <w:rPr>
                <w:color w:val="000000"/>
                <w:sz w:val="20"/>
                <w:szCs w:val="20"/>
              </w:rPr>
              <w:t>Tarife per dhenie license e certifikate transporti</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216,000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211,000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(5,000)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118,730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187,600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68,870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158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9</w:t>
            </w:r>
          </w:p>
        </w:tc>
        <w:tc>
          <w:tcPr>
            <w:tcW w:w="2749" w:type="dxa"/>
            <w:shd w:val="clear" w:color="auto" w:fill="auto"/>
            <w:vAlign w:val="bottom"/>
            <w:hideMark/>
          </w:tcPr>
          <w:p w:rsidR="00E41DD9" w:rsidRPr="002A2FF1" w:rsidRDefault="00E41DD9" w:rsidP="00316F85">
            <w:pPr>
              <w:rPr>
                <w:color w:val="000000"/>
                <w:sz w:val="20"/>
                <w:szCs w:val="20"/>
              </w:rPr>
            </w:pPr>
            <w:r w:rsidRPr="002A2FF1">
              <w:rPr>
                <w:color w:val="000000"/>
                <w:sz w:val="20"/>
                <w:szCs w:val="20"/>
              </w:rPr>
              <w:t>Tarife per leje te drejta , vertetime,informacione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46,000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16,925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(29,075)</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76,600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29,400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(47,200)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10</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Tarife per zenien e hapsires publike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580,000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47,200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(532,800)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752,000 </w:t>
            </w:r>
          </w:p>
        </w:tc>
        <w:tc>
          <w:tcPr>
            <w:tcW w:w="1350"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166,080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(585,920)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22 </w:t>
            </w:r>
          </w:p>
        </w:tc>
      </w:tr>
      <w:tr w:rsidR="00E41DD9" w:rsidRPr="002A2FF1" w:rsidTr="00E41DD9">
        <w:trPr>
          <w:trHeight w:val="510"/>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11</w:t>
            </w:r>
          </w:p>
        </w:tc>
        <w:tc>
          <w:tcPr>
            <w:tcW w:w="2749" w:type="dxa"/>
            <w:shd w:val="clear" w:color="auto" w:fill="auto"/>
            <w:vAlign w:val="bottom"/>
            <w:hideMark/>
          </w:tcPr>
          <w:p w:rsidR="00E41DD9" w:rsidRPr="002A2FF1" w:rsidRDefault="00E41DD9" w:rsidP="00316F85">
            <w:pPr>
              <w:rPr>
                <w:color w:val="000000"/>
                <w:sz w:val="20"/>
                <w:szCs w:val="20"/>
              </w:rPr>
            </w:pPr>
            <w:r w:rsidRPr="002A2FF1">
              <w:rPr>
                <w:color w:val="000000"/>
                <w:sz w:val="20"/>
                <w:szCs w:val="20"/>
              </w:rPr>
              <w:t xml:space="preserve">Tarife per librat e udhetimi te udhetareve </w:t>
            </w:r>
            <w:r w:rsidRPr="002A2FF1">
              <w:rPr>
                <w:color w:val="000000"/>
                <w:sz w:val="20"/>
                <w:szCs w:val="20"/>
              </w:rPr>
              <w:br/>
              <w:t xml:space="preserve">brenda vendit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(40,000)</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38,300 </w:t>
            </w:r>
          </w:p>
        </w:tc>
        <w:tc>
          <w:tcPr>
            <w:tcW w:w="135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25,000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(13,300)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65 </w:t>
            </w:r>
          </w:p>
        </w:tc>
      </w:tr>
      <w:tr w:rsidR="00E41DD9" w:rsidRPr="002A2FF1" w:rsidTr="00E41DD9">
        <w:trPr>
          <w:trHeight w:val="510"/>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12</w:t>
            </w:r>
          </w:p>
        </w:tc>
        <w:tc>
          <w:tcPr>
            <w:tcW w:w="2749" w:type="dxa"/>
            <w:shd w:val="clear" w:color="auto" w:fill="auto"/>
            <w:vAlign w:val="bottom"/>
            <w:hideMark/>
          </w:tcPr>
          <w:p w:rsidR="00E41DD9" w:rsidRPr="002A2FF1" w:rsidRDefault="00E41DD9" w:rsidP="00316F85">
            <w:pPr>
              <w:rPr>
                <w:color w:val="000000"/>
                <w:sz w:val="20"/>
                <w:szCs w:val="20"/>
              </w:rPr>
            </w:pPr>
            <w:r w:rsidRPr="002A2FF1">
              <w:rPr>
                <w:color w:val="000000"/>
                <w:sz w:val="20"/>
                <w:szCs w:val="20"/>
              </w:rPr>
              <w:t>Tarifa per  autorizime  ushtrim aktiviteti,</w:t>
            </w:r>
            <w:r w:rsidRPr="002A2FF1">
              <w:rPr>
                <w:color w:val="000000"/>
                <w:sz w:val="20"/>
                <w:szCs w:val="20"/>
              </w:rPr>
              <w:br/>
              <w:t xml:space="preserve">autorizime  per karburantet.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1,000,000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1,000,000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noWrap/>
            <w:vAlign w:val="center"/>
            <w:hideMark/>
          </w:tcPr>
          <w:p w:rsidR="00E41DD9" w:rsidRPr="002A2FF1" w:rsidRDefault="00E41DD9" w:rsidP="00316F85">
            <w:pPr>
              <w:rPr>
                <w:color w:val="000000"/>
                <w:sz w:val="20"/>
                <w:szCs w:val="20"/>
              </w:rPr>
            </w:pPr>
            <w:r w:rsidRPr="002A2FF1">
              <w:rPr>
                <w:color w:val="000000"/>
                <w:sz w:val="20"/>
                <w:szCs w:val="20"/>
              </w:rPr>
              <w:t xml:space="preserve">                 800,000 </w:t>
            </w:r>
          </w:p>
        </w:tc>
        <w:tc>
          <w:tcPr>
            <w:tcW w:w="1350" w:type="dxa"/>
            <w:shd w:val="clear" w:color="auto" w:fill="auto"/>
            <w:noWrap/>
            <w:vAlign w:val="center"/>
            <w:hideMark/>
          </w:tcPr>
          <w:p w:rsidR="00E41DD9" w:rsidRPr="002A2FF1" w:rsidRDefault="00E41DD9" w:rsidP="00316F85">
            <w:pPr>
              <w:rPr>
                <w:color w:val="000000"/>
                <w:sz w:val="20"/>
                <w:szCs w:val="20"/>
              </w:rPr>
            </w:pPr>
            <w:r w:rsidRPr="002A2FF1">
              <w:rPr>
                <w:color w:val="000000"/>
                <w:sz w:val="20"/>
                <w:szCs w:val="20"/>
              </w:rPr>
              <w:t xml:space="preserve">                    400,000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(400,000)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50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13</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Tarifa te tjera nga Urbanistika</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560,000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201,792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(358,208)</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1,149,000 </w:t>
            </w:r>
          </w:p>
        </w:tc>
        <w:tc>
          <w:tcPr>
            <w:tcW w:w="135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431,952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(717,048)</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38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14</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Tarife per linjat ajrore dhe nentokesore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200,000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80,000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164,690 </w:t>
            </w:r>
          </w:p>
        </w:tc>
        <w:tc>
          <w:tcPr>
            <w:tcW w:w="135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300,000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135,310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182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15</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Tarife per mbetjet inerte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5,745 </w:t>
            </w:r>
          </w:p>
        </w:tc>
        <w:tc>
          <w:tcPr>
            <w:tcW w:w="135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10,000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4,255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16</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Tarifa për ndikimin ne mjedis</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2,340,000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2,381,760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41,760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2,789,389 </w:t>
            </w:r>
          </w:p>
        </w:tc>
        <w:tc>
          <w:tcPr>
            <w:tcW w:w="135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3,276,320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486,931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117 </w:t>
            </w:r>
          </w:p>
        </w:tc>
      </w:tr>
      <w:tr w:rsidR="00E41DD9" w:rsidRPr="002A2FF1" w:rsidTr="00E41DD9">
        <w:trPr>
          <w:trHeight w:val="660"/>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17</w:t>
            </w:r>
          </w:p>
        </w:tc>
        <w:tc>
          <w:tcPr>
            <w:tcW w:w="2749" w:type="dxa"/>
            <w:shd w:val="clear" w:color="auto" w:fill="auto"/>
            <w:vAlign w:val="bottom"/>
            <w:hideMark/>
          </w:tcPr>
          <w:p w:rsidR="00E41DD9" w:rsidRPr="002A2FF1" w:rsidRDefault="00E41DD9" w:rsidP="00316F85">
            <w:pPr>
              <w:rPr>
                <w:color w:val="000000"/>
                <w:sz w:val="20"/>
                <w:szCs w:val="20"/>
              </w:rPr>
            </w:pPr>
            <w:r w:rsidRPr="002A2FF1">
              <w:rPr>
                <w:color w:val="000000"/>
                <w:sz w:val="20"/>
                <w:szCs w:val="20"/>
              </w:rPr>
              <w:t xml:space="preserve">Tarifat e shërbimeve që kryhen nga Struktura e </w:t>
            </w:r>
            <w:r w:rsidRPr="002A2FF1">
              <w:rPr>
                <w:color w:val="000000"/>
                <w:sz w:val="20"/>
                <w:szCs w:val="20"/>
              </w:rPr>
              <w:br/>
              <w:t xml:space="preserve">Mbrojtjes nga Zjarri dhe Shpëtimin.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32,000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42,000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10,000 </w:t>
            </w:r>
          </w:p>
        </w:tc>
        <w:tc>
          <w:tcPr>
            <w:tcW w:w="1170" w:type="dxa"/>
            <w:shd w:val="clear" w:color="auto" w:fill="auto"/>
            <w:noWrap/>
            <w:vAlign w:val="center"/>
            <w:hideMark/>
          </w:tcPr>
          <w:p w:rsidR="00E41DD9" w:rsidRPr="002A2FF1" w:rsidRDefault="00E41DD9" w:rsidP="00316F85">
            <w:pPr>
              <w:jc w:val="center"/>
              <w:rPr>
                <w:color w:val="000000"/>
                <w:sz w:val="20"/>
                <w:szCs w:val="20"/>
              </w:rPr>
            </w:pPr>
            <w:r w:rsidRPr="002A2FF1">
              <w:rPr>
                <w:color w:val="000000"/>
                <w:sz w:val="20"/>
                <w:szCs w:val="20"/>
              </w:rPr>
              <w:t xml:space="preserve">                   45,960 </w:t>
            </w:r>
          </w:p>
        </w:tc>
        <w:tc>
          <w:tcPr>
            <w:tcW w:w="1350" w:type="dxa"/>
            <w:shd w:val="clear" w:color="auto" w:fill="auto"/>
            <w:noWrap/>
            <w:vAlign w:val="center"/>
            <w:hideMark/>
          </w:tcPr>
          <w:p w:rsidR="00E41DD9" w:rsidRPr="002A2FF1" w:rsidRDefault="00E41DD9" w:rsidP="00316F85">
            <w:pPr>
              <w:jc w:val="center"/>
              <w:rPr>
                <w:color w:val="000000"/>
                <w:sz w:val="20"/>
                <w:szCs w:val="20"/>
              </w:rPr>
            </w:pPr>
            <w:r w:rsidRPr="002A2FF1">
              <w:rPr>
                <w:color w:val="000000"/>
                <w:sz w:val="20"/>
                <w:szCs w:val="20"/>
              </w:rPr>
              <w:t xml:space="preserve">                        2,000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(43,960)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18</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Interesa kamatvonesa,taksat</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460,000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216,839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(243,161)</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383,000 </w:t>
            </w:r>
          </w:p>
        </w:tc>
        <w:tc>
          <w:tcPr>
            <w:tcW w:w="135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258,324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(124,676)</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67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19</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Detyrimi i prapambetur nga taksat</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6,200,000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3,643,132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(2,556,868)</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7,506,800 </w:t>
            </w:r>
          </w:p>
        </w:tc>
        <w:tc>
          <w:tcPr>
            <w:tcW w:w="135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 xml:space="preserve">                 8,632,570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1,125,770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115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rPr>
                <w:b/>
                <w:bCs/>
                <w:color w:val="000000"/>
                <w:sz w:val="20"/>
                <w:szCs w:val="20"/>
              </w:rPr>
            </w:pPr>
            <w:r w:rsidRPr="002A2FF1">
              <w:rPr>
                <w:b/>
                <w:bCs/>
                <w:color w:val="000000"/>
                <w:sz w:val="20"/>
                <w:szCs w:val="20"/>
              </w:rPr>
              <w:t> </w:t>
            </w:r>
          </w:p>
        </w:tc>
        <w:tc>
          <w:tcPr>
            <w:tcW w:w="2749" w:type="dxa"/>
            <w:shd w:val="clear" w:color="auto" w:fill="auto"/>
            <w:noWrap/>
            <w:vAlign w:val="bottom"/>
            <w:hideMark/>
          </w:tcPr>
          <w:p w:rsidR="00E41DD9" w:rsidRPr="002A2FF1" w:rsidRDefault="00E41DD9" w:rsidP="00316F85">
            <w:pPr>
              <w:jc w:val="center"/>
              <w:rPr>
                <w:b/>
                <w:bCs/>
                <w:color w:val="000000"/>
                <w:sz w:val="20"/>
                <w:szCs w:val="20"/>
              </w:rPr>
            </w:pPr>
            <w:r w:rsidRPr="002A2FF1">
              <w:rPr>
                <w:b/>
                <w:bCs/>
                <w:color w:val="000000"/>
                <w:sz w:val="20"/>
                <w:szCs w:val="20"/>
              </w:rPr>
              <w:t>Shuma</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19,996,000 </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16,869,399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(3,126,601)</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25,275,020 </w:t>
            </w:r>
          </w:p>
        </w:tc>
        <w:tc>
          <w:tcPr>
            <w:tcW w:w="13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21,207,392 </w:t>
            </w:r>
          </w:p>
        </w:tc>
        <w:tc>
          <w:tcPr>
            <w:tcW w:w="12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(4,067,628)</w:t>
            </w:r>
          </w:p>
        </w:tc>
        <w:tc>
          <w:tcPr>
            <w:tcW w:w="64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84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2749"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Tarifa ne sektorin e pyjeve dhe kullotave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3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2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64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1</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Tarifa ne Sektorin e Pyjeve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7,600,000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7221188</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(378,812)</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10,724,000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9,944,466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(779,534)</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93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2</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Tarifa ne Sektorin e Kullotave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110,000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0</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(110,000)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306,400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(306,400)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3</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Tarifa nga shfrytezimi i materialit drusor nga subjektet</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3,320,000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0</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(3,320,000)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7,238,700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183,764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(7,054,936)</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4</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Nga shfrytezimi i druve te zjarrit nga fshataresia</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1,950,000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602000</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(1,348,000)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1,915,000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470,911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(1,444,089)</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25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5</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Nga shfrytezimi i prodhimeve te dyta  pyjore, te tjera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100,000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10950</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(89,050)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114,900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(114,900)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510"/>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6</w:t>
            </w:r>
          </w:p>
        </w:tc>
        <w:tc>
          <w:tcPr>
            <w:tcW w:w="2749" w:type="dxa"/>
            <w:shd w:val="clear" w:color="auto" w:fill="auto"/>
            <w:vAlign w:val="bottom"/>
            <w:hideMark/>
          </w:tcPr>
          <w:p w:rsidR="00E41DD9" w:rsidRPr="002A2FF1" w:rsidRDefault="00E41DD9" w:rsidP="00316F85">
            <w:pPr>
              <w:rPr>
                <w:color w:val="000000"/>
                <w:sz w:val="20"/>
                <w:szCs w:val="20"/>
              </w:rPr>
            </w:pPr>
            <w:r w:rsidRPr="002A2FF1">
              <w:rPr>
                <w:color w:val="000000"/>
                <w:sz w:val="20"/>
                <w:szCs w:val="20"/>
              </w:rPr>
              <w:t xml:space="preserve">Te ardhura nga perdorimi vërtetimeve të transportit  dok. Ankandi rap teknik etj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204,000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53000</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(151,000)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191,500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47,316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(144,184)</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25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7</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Te ardhura nga shitja e materialit drusor qe dalin nga rrallimet</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64,000 </w:t>
            </w:r>
          </w:p>
        </w:tc>
        <w:tc>
          <w:tcPr>
            <w:tcW w:w="1170" w:type="dxa"/>
            <w:shd w:val="clear" w:color="auto" w:fill="auto"/>
            <w:noWrap/>
            <w:vAlign w:val="bottom"/>
            <w:hideMark/>
          </w:tcPr>
          <w:p w:rsidR="00E41DD9" w:rsidRPr="002A2FF1" w:rsidRDefault="00E41DD9" w:rsidP="00316F85">
            <w:pPr>
              <w:jc w:val="right"/>
              <w:rPr>
                <w:color w:val="000000"/>
                <w:sz w:val="20"/>
                <w:szCs w:val="20"/>
              </w:rPr>
            </w:pPr>
            <w:r w:rsidRPr="002A2FF1">
              <w:rPr>
                <w:color w:val="000000"/>
                <w:sz w:val="20"/>
                <w:szCs w:val="20"/>
              </w:rPr>
              <w:t>0</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(64,000)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76,600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(76,600)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330"/>
        </w:trPr>
        <w:tc>
          <w:tcPr>
            <w:tcW w:w="416" w:type="dxa"/>
            <w:shd w:val="clear" w:color="000000" w:fill="FFFFFF"/>
            <w:noWrap/>
            <w:vAlign w:val="bottom"/>
            <w:hideMark/>
          </w:tcPr>
          <w:p w:rsidR="00E41DD9" w:rsidRPr="002A2FF1" w:rsidRDefault="00E41DD9" w:rsidP="00316F85">
            <w:pPr>
              <w:rPr>
                <w:b/>
                <w:bCs/>
                <w:color w:val="000000"/>
                <w:sz w:val="20"/>
                <w:szCs w:val="20"/>
              </w:rPr>
            </w:pPr>
            <w:r w:rsidRPr="002A2FF1">
              <w:rPr>
                <w:b/>
                <w:bCs/>
                <w:color w:val="000000"/>
                <w:sz w:val="20"/>
                <w:szCs w:val="20"/>
              </w:rPr>
              <w:t> </w:t>
            </w:r>
          </w:p>
        </w:tc>
        <w:tc>
          <w:tcPr>
            <w:tcW w:w="2749" w:type="dxa"/>
            <w:shd w:val="clear" w:color="auto" w:fill="auto"/>
            <w:noWrap/>
            <w:vAlign w:val="bottom"/>
            <w:hideMark/>
          </w:tcPr>
          <w:p w:rsidR="00E41DD9" w:rsidRPr="002A2FF1" w:rsidRDefault="00E41DD9" w:rsidP="00316F85">
            <w:pPr>
              <w:jc w:val="center"/>
              <w:rPr>
                <w:b/>
                <w:bCs/>
                <w:color w:val="000000"/>
                <w:sz w:val="20"/>
                <w:szCs w:val="20"/>
              </w:rPr>
            </w:pPr>
            <w:r w:rsidRPr="002A2FF1">
              <w:rPr>
                <w:b/>
                <w:bCs/>
                <w:color w:val="000000"/>
                <w:sz w:val="20"/>
                <w:szCs w:val="20"/>
              </w:rPr>
              <w:t>Shuma</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13,348,000 </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7,887,138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(5,460,862)</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20,567,100 </w:t>
            </w:r>
          </w:p>
        </w:tc>
        <w:tc>
          <w:tcPr>
            <w:tcW w:w="13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10,646,457 </w:t>
            </w:r>
          </w:p>
        </w:tc>
        <w:tc>
          <w:tcPr>
            <w:tcW w:w="12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(9,920,643)</w:t>
            </w:r>
          </w:p>
        </w:tc>
        <w:tc>
          <w:tcPr>
            <w:tcW w:w="64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52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2749" w:type="dxa"/>
            <w:shd w:val="clear" w:color="auto" w:fill="auto"/>
            <w:noWrap/>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Te ardhura te tjera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117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3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125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c>
          <w:tcPr>
            <w:tcW w:w="640" w:type="dxa"/>
            <w:shd w:val="clear" w:color="auto" w:fill="auto"/>
            <w:noWrap/>
            <w:vAlign w:val="bottom"/>
            <w:hideMark/>
          </w:tcPr>
          <w:p w:rsidR="00E41DD9" w:rsidRPr="002A2FF1" w:rsidRDefault="00E41DD9" w:rsidP="00316F85">
            <w:pPr>
              <w:rPr>
                <w:color w:val="FF0000"/>
                <w:sz w:val="20"/>
                <w:szCs w:val="20"/>
              </w:rPr>
            </w:pPr>
            <w:r w:rsidRPr="002A2FF1">
              <w:rPr>
                <w:color w:val="FF0000"/>
                <w:sz w:val="20"/>
                <w:szCs w:val="20"/>
              </w:rPr>
              <w:t>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lastRenderedPageBreak/>
              <w:t>1</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Qera e shitje trualli</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39,176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(39,176)</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2</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Qera ndertese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152,000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143,766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(8,234)</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340,800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143,766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(197,034)</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42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3</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Pagesa e prinderve çerdhe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728,000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519,155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(208,845)</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1,483,600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536,586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(947,014)</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36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4</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Pagesa e prinderve kopesht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2,580,000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1,947,584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(632,416)</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2,878,192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2,425,939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(452,253)</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84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5</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Detyr.te prapamb.nga kopshtet cerdhe dhe qendra ditore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616,000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(616,000)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564,150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(564,150)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6</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Gjoba nga I.N.U.V, policia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520,000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19,500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(500,500)</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497,490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314,000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(183,490)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63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7</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Te ardhura nga pullat e gjendjes  civile  5 %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16,000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7,808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(8,192)</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9,000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6,210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(2,790)</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69 </w:t>
            </w:r>
          </w:p>
        </w:tc>
      </w:tr>
      <w:tr w:rsidR="00E41DD9" w:rsidRPr="002A2FF1" w:rsidTr="00E41DD9">
        <w:trPr>
          <w:trHeight w:val="255"/>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8</w:t>
            </w:r>
          </w:p>
        </w:tc>
        <w:tc>
          <w:tcPr>
            <w:tcW w:w="2749"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Sponsorizime</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8,511,053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8,511,053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699,508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699,508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r>
      <w:tr w:rsidR="00E41DD9" w:rsidRPr="002A2FF1" w:rsidTr="00E41DD9">
        <w:trPr>
          <w:trHeight w:val="683"/>
        </w:trPr>
        <w:tc>
          <w:tcPr>
            <w:tcW w:w="416" w:type="dxa"/>
            <w:shd w:val="clear" w:color="000000" w:fill="FFFFFF"/>
            <w:noWrap/>
            <w:vAlign w:val="bottom"/>
            <w:hideMark/>
          </w:tcPr>
          <w:p w:rsidR="00E41DD9" w:rsidRPr="002A2FF1" w:rsidRDefault="00E41DD9" w:rsidP="00316F85">
            <w:pPr>
              <w:jc w:val="right"/>
              <w:rPr>
                <w:color w:val="000000"/>
                <w:sz w:val="20"/>
                <w:szCs w:val="20"/>
              </w:rPr>
            </w:pPr>
            <w:r w:rsidRPr="002A2FF1">
              <w:rPr>
                <w:color w:val="000000"/>
                <w:sz w:val="20"/>
                <w:szCs w:val="20"/>
              </w:rPr>
              <w:t>9</w:t>
            </w:r>
          </w:p>
        </w:tc>
        <w:tc>
          <w:tcPr>
            <w:tcW w:w="2749" w:type="dxa"/>
            <w:shd w:val="clear" w:color="auto" w:fill="auto"/>
            <w:hideMark/>
          </w:tcPr>
          <w:p w:rsidR="00E41DD9" w:rsidRPr="002A2FF1" w:rsidRDefault="00E41DD9" w:rsidP="00316F85">
            <w:pPr>
              <w:rPr>
                <w:color w:val="000000"/>
                <w:sz w:val="20"/>
                <w:szCs w:val="20"/>
              </w:rPr>
            </w:pPr>
            <w:r w:rsidRPr="002A2FF1">
              <w:rPr>
                <w:color w:val="000000"/>
                <w:sz w:val="20"/>
                <w:szCs w:val="20"/>
              </w:rPr>
              <w:t xml:space="preserve">                                                                           Te ardhurat nga shitja ,tarifa akte administrative</w:t>
            </w:r>
            <w:r w:rsidRPr="002A2FF1">
              <w:rPr>
                <w:color w:val="000000"/>
                <w:sz w:val="20"/>
                <w:szCs w:val="20"/>
              </w:rPr>
              <w:br/>
              <w:t xml:space="preserve">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170" w:type="dxa"/>
            <w:shd w:val="clear" w:color="auto" w:fill="auto"/>
            <w:vAlign w:val="bottom"/>
            <w:hideMark/>
          </w:tcPr>
          <w:p w:rsidR="00E41DD9" w:rsidRPr="002A2FF1" w:rsidRDefault="00E41DD9" w:rsidP="00316F85">
            <w:pPr>
              <w:rPr>
                <w:color w:val="000000"/>
                <w:sz w:val="20"/>
                <w:szCs w:val="20"/>
              </w:rPr>
            </w:pPr>
            <w:r w:rsidRPr="002A2FF1">
              <w:rPr>
                <w:color w:val="000000"/>
                <w:sz w:val="20"/>
                <w:szCs w:val="20"/>
              </w:rPr>
              <w:t xml:space="preserve">                           -   </w:t>
            </w:r>
          </w:p>
        </w:tc>
        <w:tc>
          <w:tcPr>
            <w:tcW w:w="13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33,440 </w:t>
            </w:r>
          </w:p>
        </w:tc>
        <w:tc>
          <w:tcPr>
            <w:tcW w:w="125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xml:space="preserve">                 33,440 </w:t>
            </w:r>
          </w:p>
        </w:tc>
        <w:tc>
          <w:tcPr>
            <w:tcW w:w="640" w:type="dxa"/>
            <w:shd w:val="clear" w:color="auto" w:fill="auto"/>
            <w:noWrap/>
            <w:vAlign w:val="bottom"/>
            <w:hideMark/>
          </w:tcPr>
          <w:p w:rsidR="00E41DD9" w:rsidRPr="002A2FF1" w:rsidRDefault="00E41DD9" w:rsidP="00316F85">
            <w:pPr>
              <w:rPr>
                <w:color w:val="000000"/>
                <w:sz w:val="20"/>
                <w:szCs w:val="20"/>
              </w:rPr>
            </w:pPr>
            <w:r w:rsidRPr="002A2FF1">
              <w:rPr>
                <w:color w:val="000000"/>
                <w:sz w:val="20"/>
                <w:szCs w:val="20"/>
              </w:rPr>
              <w:t> </w:t>
            </w:r>
          </w:p>
        </w:tc>
      </w:tr>
      <w:tr w:rsidR="00E41DD9" w:rsidRPr="002A2FF1" w:rsidTr="00E41DD9">
        <w:trPr>
          <w:trHeight w:val="465"/>
        </w:trPr>
        <w:tc>
          <w:tcPr>
            <w:tcW w:w="416" w:type="dxa"/>
            <w:shd w:val="clear" w:color="000000" w:fill="FFFFFF"/>
            <w:noWrap/>
            <w:vAlign w:val="bottom"/>
            <w:hideMark/>
          </w:tcPr>
          <w:p w:rsidR="00E41DD9" w:rsidRPr="002A2FF1" w:rsidRDefault="00E41DD9" w:rsidP="00316F85">
            <w:pPr>
              <w:rPr>
                <w:color w:val="000000"/>
                <w:sz w:val="20"/>
                <w:szCs w:val="20"/>
              </w:rPr>
            </w:pPr>
            <w:r w:rsidRPr="002A2FF1">
              <w:rPr>
                <w:color w:val="000000"/>
                <w:sz w:val="20"/>
                <w:szCs w:val="20"/>
              </w:rPr>
              <w:t> </w:t>
            </w:r>
          </w:p>
        </w:tc>
        <w:tc>
          <w:tcPr>
            <w:tcW w:w="2749" w:type="dxa"/>
            <w:shd w:val="clear" w:color="auto" w:fill="auto"/>
            <w:noWrap/>
            <w:vAlign w:val="bottom"/>
            <w:hideMark/>
          </w:tcPr>
          <w:p w:rsidR="00E41DD9" w:rsidRPr="002A2FF1" w:rsidRDefault="00E41DD9" w:rsidP="00316F85">
            <w:pPr>
              <w:jc w:val="center"/>
              <w:rPr>
                <w:b/>
                <w:bCs/>
                <w:color w:val="000000"/>
                <w:sz w:val="20"/>
                <w:szCs w:val="20"/>
              </w:rPr>
            </w:pPr>
            <w:r w:rsidRPr="002A2FF1">
              <w:rPr>
                <w:b/>
                <w:bCs/>
                <w:color w:val="000000"/>
                <w:sz w:val="20"/>
                <w:szCs w:val="20"/>
              </w:rPr>
              <w:t xml:space="preserve">Shuma </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4,612,000 </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11,148,866 </w:t>
            </w:r>
          </w:p>
        </w:tc>
        <w:tc>
          <w:tcPr>
            <w:tcW w:w="13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6,536,866 </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5,812,408 </w:t>
            </w:r>
          </w:p>
        </w:tc>
        <w:tc>
          <w:tcPr>
            <w:tcW w:w="13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4,159,449 </w:t>
            </w:r>
          </w:p>
        </w:tc>
        <w:tc>
          <w:tcPr>
            <w:tcW w:w="12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(1,652,959)</w:t>
            </w:r>
          </w:p>
        </w:tc>
        <w:tc>
          <w:tcPr>
            <w:tcW w:w="64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72 </w:t>
            </w:r>
          </w:p>
        </w:tc>
      </w:tr>
      <w:tr w:rsidR="00E41DD9" w:rsidRPr="002A2FF1" w:rsidTr="00E41DD9">
        <w:trPr>
          <w:trHeight w:val="645"/>
        </w:trPr>
        <w:tc>
          <w:tcPr>
            <w:tcW w:w="416" w:type="dxa"/>
            <w:shd w:val="clear" w:color="000000" w:fill="FFFFFF"/>
            <w:noWrap/>
            <w:vAlign w:val="bottom"/>
            <w:hideMark/>
          </w:tcPr>
          <w:p w:rsidR="00E41DD9" w:rsidRPr="002A2FF1" w:rsidRDefault="00E41DD9" w:rsidP="00316F85">
            <w:pPr>
              <w:rPr>
                <w:sz w:val="20"/>
                <w:szCs w:val="20"/>
              </w:rPr>
            </w:pPr>
            <w:r w:rsidRPr="002A2FF1">
              <w:rPr>
                <w:sz w:val="20"/>
                <w:szCs w:val="20"/>
              </w:rPr>
              <w:t> </w:t>
            </w:r>
          </w:p>
        </w:tc>
        <w:tc>
          <w:tcPr>
            <w:tcW w:w="2749" w:type="dxa"/>
            <w:shd w:val="clear" w:color="auto" w:fill="auto"/>
            <w:noWrap/>
            <w:vAlign w:val="bottom"/>
            <w:hideMark/>
          </w:tcPr>
          <w:p w:rsidR="00E41DD9" w:rsidRPr="002A2FF1" w:rsidRDefault="00E41DD9" w:rsidP="00316F85">
            <w:pPr>
              <w:jc w:val="center"/>
              <w:rPr>
                <w:b/>
                <w:bCs/>
                <w:sz w:val="20"/>
                <w:szCs w:val="20"/>
              </w:rPr>
            </w:pPr>
            <w:r w:rsidRPr="002A2FF1">
              <w:rPr>
                <w:b/>
                <w:bCs/>
                <w:sz w:val="20"/>
                <w:szCs w:val="20"/>
              </w:rPr>
              <w:t>TOTALI</w:t>
            </w:r>
          </w:p>
        </w:tc>
        <w:tc>
          <w:tcPr>
            <w:tcW w:w="1170" w:type="dxa"/>
            <w:shd w:val="clear" w:color="auto" w:fill="auto"/>
            <w:noWrap/>
            <w:vAlign w:val="bottom"/>
            <w:hideMark/>
          </w:tcPr>
          <w:p w:rsidR="00E41DD9" w:rsidRPr="002A2FF1" w:rsidRDefault="00E41DD9" w:rsidP="00316F85">
            <w:pPr>
              <w:rPr>
                <w:b/>
                <w:bCs/>
                <w:sz w:val="20"/>
                <w:szCs w:val="20"/>
              </w:rPr>
            </w:pPr>
            <w:r w:rsidRPr="002A2FF1">
              <w:rPr>
                <w:b/>
                <w:bCs/>
                <w:sz w:val="20"/>
                <w:szCs w:val="20"/>
              </w:rPr>
              <w:t xml:space="preserve">           56,610,000 </w:t>
            </w:r>
          </w:p>
        </w:tc>
        <w:tc>
          <w:tcPr>
            <w:tcW w:w="1170" w:type="dxa"/>
            <w:shd w:val="clear" w:color="auto" w:fill="auto"/>
            <w:noWrap/>
            <w:vAlign w:val="bottom"/>
            <w:hideMark/>
          </w:tcPr>
          <w:p w:rsidR="00E41DD9" w:rsidRPr="002A2FF1" w:rsidRDefault="00E41DD9" w:rsidP="00316F85">
            <w:pPr>
              <w:rPr>
                <w:b/>
                <w:bCs/>
                <w:sz w:val="20"/>
                <w:szCs w:val="20"/>
              </w:rPr>
            </w:pPr>
            <w:r w:rsidRPr="002A2FF1">
              <w:rPr>
                <w:b/>
                <w:bCs/>
                <w:sz w:val="20"/>
                <w:szCs w:val="20"/>
              </w:rPr>
              <w:t xml:space="preserve">          47,728,204 </w:t>
            </w:r>
          </w:p>
        </w:tc>
        <w:tc>
          <w:tcPr>
            <w:tcW w:w="13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(8,881,796)</w:t>
            </w:r>
          </w:p>
        </w:tc>
        <w:tc>
          <w:tcPr>
            <w:tcW w:w="117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83,041,178 </w:t>
            </w:r>
          </w:p>
        </w:tc>
        <w:tc>
          <w:tcPr>
            <w:tcW w:w="13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47,970,736 </w:t>
            </w:r>
          </w:p>
        </w:tc>
        <w:tc>
          <w:tcPr>
            <w:tcW w:w="125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(35,070,442)</w:t>
            </w:r>
          </w:p>
        </w:tc>
        <w:tc>
          <w:tcPr>
            <w:tcW w:w="640" w:type="dxa"/>
            <w:shd w:val="clear" w:color="auto" w:fill="auto"/>
            <w:noWrap/>
            <w:vAlign w:val="bottom"/>
            <w:hideMark/>
          </w:tcPr>
          <w:p w:rsidR="00E41DD9" w:rsidRPr="002A2FF1" w:rsidRDefault="00E41DD9" w:rsidP="00316F85">
            <w:pPr>
              <w:rPr>
                <w:b/>
                <w:bCs/>
                <w:color w:val="000000"/>
                <w:sz w:val="20"/>
                <w:szCs w:val="20"/>
              </w:rPr>
            </w:pPr>
            <w:r w:rsidRPr="002A2FF1">
              <w:rPr>
                <w:b/>
                <w:bCs/>
                <w:color w:val="000000"/>
                <w:sz w:val="20"/>
                <w:szCs w:val="20"/>
              </w:rPr>
              <w:t xml:space="preserve">             58 </w:t>
            </w:r>
          </w:p>
        </w:tc>
      </w:tr>
    </w:tbl>
    <w:p w:rsidR="00E41DD9" w:rsidRPr="00102557" w:rsidRDefault="00E41DD9" w:rsidP="00E41DD9">
      <w:pPr>
        <w:spacing w:line="360" w:lineRule="auto"/>
        <w:jc w:val="both"/>
        <w:rPr>
          <w:rFonts w:ascii="Bookman Old Style" w:hAnsi="Bookman Old Style"/>
          <w:b/>
          <w:bCs/>
          <w:color w:val="000000"/>
        </w:rPr>
      </w:pPr>
      <w:r w:rsidRPr="00B9186D">
        <w:t xml:space="preserve">Sipas tabelës nr.1 , për </w:t>
      </w:r>
      <w:r>
        <w:t>vitin 2025</w:t>
      </w:r>
      <w:r w:rsidRPr="00B9186D">
        <w:t xml:space="preserve">   realizimi i të ardhurave nga  taksat dhe i tarifat  vendore janë:</w:t>
      </w:r>
    </w:p>
    <w:p w:rsidR="00E41DD9" w:rsidRPr="00B9186D" w:rsidRDefault="00E41DD9" w:rsidP="00E41DD9">
      <w:pPr>
        <w:tabs>
          <w:tab w:val="left" w:pos="-270"/>
        </w:tabs>
        <w:spacing w:line="360" w:lineRule="auto"/>
        <w:ind w:left="720"/>
        <w:jc w:val="both"/>
      </w:pPr>
      <w:r w:rsidRPr="00B9186D">
        <w:t>Të ardhurat nga taksat vendore</w:t>
      </w:r>
      <w:r>
        <w:rPr>
          <w:b/>
        </w:rPr>
        <w:t xml:space="preserve"> </w:t>
      </w:r>
      <w:r>
        <w:t>ja</w:t>
      </w:r>
      <w:r w:rsidRPr="00B9186D">
        <w:t xml:space="preserve">në realizuar në masën </w:t>
      </w:r>
      <w:r>
        <w:t>38</w:t>
      </w:r>
      <w:r w:rsidRPr="00B9186D">
        <w:t xml:space="preserve">% </w:t>
      </w:r>
    </w:p>
    <w:p w:rsidR="00E41DD9" w:rsidRPr="00B9186D" w:rsidRDefault="00E41DD9" w:rsidP="00E41DD9">
      <w:pPr>
        <w:tabs>
          <w:tab w:val="left" w:pos="-270"/>
        </w:tabs>
        <w:spacing w:line="360" w:lineRule="auto"/>
        <w:ind w:left="720"/>
        <w:jc w:val="both"/>
      </w:pPr>
      <w:r w:rsidRPr="00B9186D">
        <w:t xml:space="preserve">Të ardhurat nga tarifat vendore janë realizuar në masën </w:t>
      </w:r>
      <w:r>
        <w:t>84</w:t>
      </w:r>
      <w:r w:rsidRPr="00B9186D">
        <w:t xml:space="preserve"> %   </w:t>
      </w:r>
    </w:p>
    <w:p w:rsidR="00E41DD9" w:rsidRPr="00B9186D" w:rsidRDefault="00E41DD9" w:rsidP="00E41DD9">
      <w:pPr>
        <w:tabs>
          <w:tab w:val="left" w:pos="-270"/>
        </w:tabs>
        <w:spacing w:line="360" w:lineRule="auto"/>
        <w:ind w:left="720"/>
        <w:jc w:val="both"/>
      </w:pPr>
      <w:r w:rsidRPr="00B9186D">
        <w:t>Të ardhurat nga sektori i pyjeve dhe kullotave, janë realizuar në masën 5</w:t>
      </w:r>
      <w:r>
        <w:t>2</w:t>
      </w:r>
      <w:r w:rsidRPr="00B9186D">
        <w:t xml:space="preserve"> %</w:t>
      </w:r>
    </w:p>
    <w:p w:rsidR="00E41DD9" w:rsidRPr="00B9186D" w:rsidRDefault="00E41DD9" w:rsidP="00E41DD9">
      <w:pPr>
        <w:tabs>
          <w:tab w:val="left" w:pos="-270"/>
        </w:tabs>
        <w:spacing w:line="360" w:lineRule="auto"/>
        <w:ind w:left="720"/>
        <w:jc w:val="both"/>
      </w:pPr>
      <w:r w:rsidRPr="00B9186D">
        <w:t>Të ardhura  të  tjera  janë realizuar në masën</w:t>
      </w:r>
      <w:r>
        <w:t xml:space="preserve"> 72</w:t>
      </w:r>
      <w:r w:rsidRPr="00B9186D">
        <w:t>%.</w:t>
      </w:r>
    </w:p>
    <w:p w:rsidR="00E41DD9" w:rsidRPr="00B9186D" w:rsidRDefault="00E41DD9" w:rsidP="00E41DD9">
      <w:pPr>
        <w:tabs>
          <w:tab w:val="left" w:pos="-270"/>
        </w:tabs>
        <w:spacing w:line="360" w:lineRule="auto"/>
        <w:ind w:left="720"/>
        <w:jc w:val="both"/>
      </w:pPr>
      <w:r>
        <w:rPr>
          <w:b/>
        </w:rPr>
        <w:t>Në</w:t>
      </w:r>
      <w:r w:rsidRPr="00B9186D">
        <w:rPr>
          <w:b/>
        </w:rPr>
        <w:t xml:space="preserve"> total </w:t>
      </w:r>
      <w:r>
        <w:rPr>
          <w:b/>
        </w:rPr>
        <w:t>realizimi është</w:t>
      </w:r>
      <w:r w:rsidRPr="00B9186D">
        <w:rPr>
          <w:b/>
        </w:rPr>
        <w:t xml:space="preserve"> </w:t>
      </w:r>
      <w:r>
        <w:rPr>
          <w:b/>
        </w:rPr>
        <w:t xml:space="preserve">58 </w:t>
      </w:r>
      <w:r w:rsidRPr="00B9186D">
        <w:rPr>
          <w:b/>
        </w:rPr>
        <w:t>%</w:t>
      </w:r>
      <w:r w:rsidRPr="00B9186D">
        <w:t xml:space="preserve"> .</w:t>
      </w:r>
    </w:p>
    <w:p w:rsidR="00E41DD9" w:rsidRPr="00B9186D" w:rsidRDefault="00E41DD9" w:rsidP="00E41DD9">
      <w:pPr>
        <w:tabs>
          <w:tab w:val="left" w:pos="-270"/>
        </w:tabs>
        <w:spacing w:line="360" w:lineRule="auto"/>
        <w:ind w:left="720"/>
        <w:jc w:val="both"/>
      </w:pPr>
      <w:r w:rsidRPr="00B9186D">
        <w:t xml:space="preserve">Sipas </w:t>
      </w:r>
      <w:r w:rsidRPr="00B9186D">
        <w:rPr>
          <w:rFonts w:ascii="Bookman Old Style" w:hAnsi="Bookman Old Style"/>
          <w:bCs/>
        </w:rPr>
        <w:t xml:space="preserve">Tabeles  nr. 1 po japim shpjegimet  për çdo  realizim , mos realizim të planit të të ardhurave dhe realizimin në përqindje , sipas sugjerimeve dhe rekomandimeve të Ministrisë së Financave dhe të Ekonomisë  </w:t>
      </w:r>
      <w:r w:rsidRPr="00B9186D">
        <w:t>dhe konkretisht :</w:t>
      </w:r>
    </w:p>
    <w:p w:rsidR="00E41DD9" w:rsidRPr="00B9186D" w:rsidRDefault="00E41DD9" w:rsidP="00E41DD9">
      <w:pPr>
        <w:tabs>
          <w:tab w:val="left" w:pos="-270"/>
        </w:tabs>
        <w:spacing w:line="360" w:lineRule="auto"/>
        <w:ind w:left="720"/>
        <w:jc w:val="both"/>
      </w:pPr>
      <w:r w:rsidRPr="00B9186D">
        <w:rPr>
          <w:b/>
          <w:u w:val="single"/>
        </w:rPr>
        <w:t>Taksat janë realizuar si më poshtë</w:t>
      </w:r>
      <w:r w:rsidRPr="00B9186D">
        <w:t xml:space="preserve"> : </w:t>
      </w:r>
    </w:p>
    <w:p w:rsidR="00E41DD9" w:rsidRPr="00B9186D" w:rsidRDefault="00E41DD9" w:rsidP="00E41DD9">
      <w:pPr>
        <w:tabs>
          <w:tab w:val="left" w:pos="-270"/>
        </w:tabs>
        <w:spacing w:line="360" w:lineRule="auto"/>
        <w:ind w:left="720"/>
        <w:jc w:val="both"/>
        <w:rPr>
          <w:b/>
          <w:u w:val="single"/>
        </w:rPr>
      </w:pPr>
      <w:r w:rsidRPr="00B9186D">
        <w:rPr>
          <w:b/>
          <w:u w:val="single"/>
        </w:rPr>
        <w:t xml:space="preserve">TAKSAT </w:t>
      </w:r>
    </w:p>
    <w:p w:rsidR="00E41DD9"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Tatimi i thjeshtuar mbi biznesin është realizuar  </w:t>
      </w:r>
      <w:r>
        <w:t>ne masen 60</w:t>
      </w:r>
      <w:r w:rsidRPr="006655EF">
        <w:t>%</w:t>
      </w:r>
      <w:r>
        <w:t xml:space="preserve"> e planit.</w:t>
      </w:r>
    </w:p>
    <w:p w:rsidR="00E41DD9" w:rsidRPr="006655EF"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Taksa mbi të ardhurat personale është realizuar </w:t>
      </w:r>
      <w:r>
        <w:t xml:space="preserve"> </w:t>
      </w:r>
      <w:r w:rsidRPr="00B9186D">
        <w:t>masën</w:t>
      </w:r>
      <w:r>
        <w:t xml:space="preserve"> 27</w:t>
      </w:r>
      <w:r w:rsidRPr="00B9186D">
        <w:t>%</w:t>
      </w:r>
      <w:r>
        <w:t xml:space="preserve"> e planit, kjo per faktin se nuk eshte xhiruar rregullisht cdo muaj. </w:t>
      </w:r>
    </w:p>
    <w:p w:rsidR="00E41DD9" w:rsidRPr="006655EF"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Taksa e ndërtesës është  realizuar  </w:t>
      </w:r>
      <w:r w:rsidRPr="00B9186D">
        <w:t>masën</w:t>
      </w:r>
      <w:r>
        <w:t xml:space="preserve"> 27</w:t>
      </w:r>
      <w:r w:rsidRPr="00B9186D">
        <w:t>%</w:t>
      </w:r>
      <w:r>
        <w:t xml:space="preserve"> </w:t>
      </w:r>
      <w:r w:rsidRPr="006655EF">
        <w:t>e  planit .</w:t>
      </w:r>
      <w:r>
        <w:t>Subjektet taksapaguese  taksen e nderteses e paguajne detyrimin bashke me tarifat e tjera .</w:t>
      </w:r>
      <w:r w:rsidRPr="006655EF">
        <w:t xml:space="preserve">Për taksën e ndërtesës është punuar intensivisht me grupet e terrenit për objektet që janë legalizuar dhe ato të paidentifikuara .Është bërë një punë e madhe në informimin e subjekteve , familjarëve për taksën e ndërtesës dhe interesi ka qënë i madh për të saktësuar llojin dhe sipërfaqen për taksim.Gjithashtu është dorëzuar nga drejtoria e Taksave  Vendore  </w:t>
      </w:r>
      <w:r w:rsidRPr="006655EF">
        <w:lastRenderedPageBreak/>
        <w:t>në 6  Njësitë Administrative rregjistri i tatimpaguesve familjarëve  dhe i gjendjes civile për cdo familje, ku identifikimi i ndërtesave dhe informacioni nuk ka qënë i plote,  si proces është ne vazhdim. Ky regjister per tatimpaguesit familjare  i kodifikuar është një ndihmë në identifikimin e cdo familje për çdo taksë e tarife .</w:t>
      </w:r>
      <w:r>
        <w:t xml:space="preserve">Është shtuar baza e taksueshme si në familjet në qytet ashtu dhe në njësitë administrative . </w:t>
      </w:r>
      <w:r w:rsidRPr="006655EF">
        <w:t xml:space="preserve">   </w:t>
      </w:r>
    </w:p>
    <w:p w:rsidR="00E41DD9" w:rsidRPr="00175735"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Taksë mbi truallin është  realizuar </w:t>
      </w:r>
      <w:r>
        <w:t xml:space="preserve">ne masen 46% </w:t>
      </w:r>
      <w:r w:rsidRPr="006655EF">
        <w:t xml:space="preserve"> e planit.Kjo taksë është për  truallin funksional përjashtuar trualli njollë nën ndërtesë </w:t>
      </w:r>
      <w:r w:rsidRPr="004159DA">
        <w:rPr>
          <w:color w:val="000000" w:themeColor="text1"/>
        </w:rPr>
        <w:t>.</w:t>
      </w:r>
    </w:p>
    <w:p w:rsidR="00E41DD9" w:rsidRPr="006655EF"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 Taksë toke bujqësore është realizuar </w:t>
      </w:r>
      <w:r>
        <w:t xml:space="preserve"> ne masen 48</w:t>
      </w:r>
      <w:r w:rsidRPr="006655EF">
        <w:t xml:space="preserve"> </w:t>
      </w:r>
      <w:r>
        <w:t xml:space="preserve">% </w:t>
      </w:r>
      <w:r w:rsidRPr="006655EF">
        <w:t>, ( administruar dhe instaluar  rregjistri i tatimpagusve</w:t>
      </w:r>
      <w:r>
        <w:t xml:space="preserve"> për </w:t>
      </w:r>
      <w:r w:rsidRPr="006655EF">
        <w:t>çdo familje), mos realizimi i taksës së tokës bujqësore vjen nga lëvizja e popullsisë,nga një qytet në tjetrin , vështir</w:t>
      </w:r>
      <w:r>
        <w:t>esit</w:t>
      </w:r>
      <w:r w:rsidRPr="006655EF">
        <w:t>ë financiare .</w:t>
      </w:r>
    </w:p>
    <w:p w:rsidR="00E41DD9" w:rsidRPr="006655EF" w:rsidRDefault="00E41DD9" w:rsidP="00E41DD9">
      <w:pPr>
        <w:pStyle w:val="ListParagraph"/>
        <w:tabs>
          <w:tab w:val="left" w:pos="-270"/>
        </w:tabs>
        <w:spacing w:line="360" w:lineRule="auto"/>
        <w:ind w:left="1080"/>
        <w:jc w:val="both"/>
      </w:pPr>
      <w:r w:rsidRPr="006655EF">
        <w:t>Specialist</w:t>
      </w:r>
      <w:r>
        <w:t>e</w:t>
      </w:r>
      <w:r w:rsidRPr="006655EF">
        <w:t>ve të Njësive Administrative ju është  dhënë ndihma e duhur e qartësuar ligjet ,VKM për të gjetur zbatim sa më të saktë në llogaritjen e taksave dhe të tarifave .</w:t>
      </w:r>
    </w:p>
    <w:p w:rsidR="00E41DD9" w:rsidRPr="006655EF"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Kalim drejte pronësie kemi </w:t>
      </w:r>
      <w:r>
        <w:t>realizim të planit</w:t>
      </w:r>
      <w:r w:rsidRPr="006655EF">
        <w:t xml:space="preserve"> ,</w:t>
      </w:r>
      <w:r>
        <w:t xml:space="preserve">Nuk ka patuar asnje shitje nga subjektet juridike, </w:t>
      </w:r>
      <w:r w:rsidRPr="006655EF">
        <w:t xml:space="preserve">planifikimi është bërë mbi numrin e </w:t>
      </w:r>
      <w:r>
        <w:t xml:space="preserve">njesive pronesore </w:t>
      </w:r>
      <w:r w:rsidRPr="006655EF">
        <w:t xml:space="preserve"> që janë për </w:t>
      </w:r>
      <w:r>
        <w:t xml:space="preserve">transaksion </w:t>
      </w:r>
      <w:r w:rsidRPr="006655EF">
        <w:t xml:space="preserve"> për  tu shitur nga subjektet juridike firmat e ndërtimit, numri i pasurive  të subjekteve  të ndërtimit është marrë nga Agjensia Shteterore e Kadastrës . </w:t>
      </w:r>
    </w:p>
    <w:p w:rsidR="00E41DD9"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Taksa e ndikimit në infrastrukturë  ndërtimet e reja është realizuar </w:t>
      </w:r>
      <w:r>
        <w:t xml:space="preserve"> ne masen 8- 9 % e planit</w:t>
      </w:r>
    </w:p>
    <w:p w:rsidR="00E41DD9" w:rsidRPr="006655EF" w:rsidRDefault="00E41DD9" w:rsidP="00E41DD9">
      <w:pPr>
        <w:pStyle w:val="ListParagraph"/>
        <w:tabs>
          <w:tab w:val="left" w:pos="-270"/>
        </w:tabs>
        <w:spacing w:line="360" w:lineRule="auto"/>
        <w:ind w:left="1080"/>
        <w:jc w:val="both"/>
      </w:pPr>
      <w:r w:rsidRPr="006655EF">
        <w:t xml:space="preserve"> ( sektori urbanistikës ) . </w:t>
      </w:r>
    </w:p>
    <w:p w:rsidR="00E41DD9" w:rsidRPr="003500EC" w:rsidRDefault="00E41DD9" w:rsidP="00667C0E">
      <w:pPr>
        <w:pStyle w:val="ListParagraph"/>
        <w:widowControl/>
        <w:numPr>
          <w:ilvl w:val="0"/>
          <w:numId w:val="29"/>
        </w:numPr>
        <w:tabs>
          <w:tab w:val="left" w:pos="-270"/>
        </w:tabs>
        <w:autoSpaceDE/>
        <w:autoSpaceDN/>
        <w:spacing w:line="360" w:lineRule="auto"/>
        <w:contextualSpacing/>
        <w:jc w:val="both"/>
        <w:rPr>
          <w:color w:val="FF0000"/>
        </w:rPr>
      </w:pPr>
      <w:r w:rsidRPr="006655EF">
        <w:t>Taksa e ndikimit në infrastrukturë  legalizimet</w:t>
      </w:r>
      <w:r>
        <w:t xml:space="preserve"> .</w:t>
      </w:r>
      <w:r w:rsidRPr="006655EF">
        <w:t>Për arkëtimin e kësaj taksë janë marrë masat e duhura , si njoftim zyrtar për ç</w:t>
      </w:r>
      <w:r>
        <w:t>do legalizim  ,</w:t>
      </w:r>
      <w:r w:rsidRPr="006655EF">
        <w:t>janë afishuar  listat emërore të subjekteve /personave  debi</w:t>
      </w:r>
      <w:r>
        <w:t xml:space="preserve">tore,   pranë Bashkisë Librazhd </w:t>
      </w:r>
      <w:r w:rsidRPr="006655EF">
        <w:t>për ti vënë në dijeni në lidhje për taksën  e ndikimit në infrastrukturë  pamvarësisht se ka ndryshim të bazës ligjore,  Ligji Nr. 98/2020 date 23.07.2020</w:t>
      </w:r>
    </w:p>
    <w:p w:rsidR="00E41DD9" w:rsidRPr="006655EF" w:rsidRDefault="00E41DD9" w:rsidP="00E41DD9">
      <w:pPr>
        <w:pStyle w:val="ListParagraph"/>
        <w:tabs>
          <w:tab w:val="left" w:pos="-270"/>
        </w:tabs>
        <w:spacing w:line="360" w:lineRule="auto"/>
        <w:ind w:left="1080"/>
        <w:jc w:val="both"/>
        <w:rPr>
          <w:color w:val="FF0000"/>
        </w:rPr>
      </w:pPr>
      <w:r w:rsidRPr="006655EF">
        <w:t xml:space="preserve"> ( për çertifikimin e pronësisë nuk është e detyruar pagesa e taksës së infrastrukturës )</w:t>
      </w:r>
      <w:r w:rsidRPr="00470452">
        <w:rPr>
          <w:color w:val="000000" w:themeColor="text1"/>
        </w:rPr>
        <w:t xml:space="preserve"> .</w:t>
      </w:r>
    </w:p>
    <w:p w:rsidR="00E41DD9" w:rsidRDefault="00E41DD9" w:rsidP="00667C0E">
      <w:pPr>
        <w:pStyle w:val="ListParagraph"/>
        <w:widowControl/>
        <w:numPr>
          <w:ilvl w:val="0"/>
          <w:numId w:val="29"/>
        </w:numPr>
        <w:tabs>
          <w:tab w:val="left" w:pos="-270"/>
        </w:tabs>
        <w:autoSpaceDE/>
        <w:autoSpaceDN/>
        <w:spacing w:line="360" w:lineRule="auto"/>
        <w:contextualSpacing/>
        <w:jc w:val="both"/>
      </w:pPr>
      <w:r w:rsidRPr="006655EF">
        <w:t>Taksa e tabelës është realizuar në masën mbi njëqindpërqind e planit</w:t>
      </w:r>
      <w:r>
        <w:t xml:space="preserve"> pasi subjektet e bankave I kane paguar njeheresh me taksat vendore  </w:t>
      </w:r>
      <w:r w:rsidRPr="006655EF">
        <w:t>.Taksë tabele paguajnë institucionet  dhe subjektet private sipas ligjit dhe siperfaqes që ata kanë , verifikuar  kjo nga komisioni i ngritur për matjen e tabelave , reklamave të ndryshme</w:t>
      </w:r>
      <w:r>
        <w:t>, sipas urdhertit Nr 45 , date 15.01.2025</w:t>
      </w:r>
      <w:r w:rsidRPr="006655EF">
        <w:t xml:space="preserve">. </w:t>
      </w:r>
    </w:p>
    <w:p w:rsidR="00E41DD9" w:rsidRPr="006655EF"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Taksë hoteli  </w:t>
      </w:r>
      <w:r>
        <w:t>është  realizuar në masën 9</w:t>
      </w:r>
      <w:r w:rsidRPr="006655EF">
        <w:t xml:space="preserve"> % e planit. Tek subjektet që kanë si aktivitet  hoteleri  janë marrë për bazë rregjistrat e një viti më parë në planifikim  ku janë të deklaruar numri i personave dhe është bërë taksimi për vitin aktual .</w:t>
      </w:r>
    </w:p>
    <w:p w:rsidR="00E41DD9" w:rsidRPr="006655EF" w:rsidRDefault="00E41DD9" w:rsidP="00667C0E">
      <w:pPr>
        <w:pStyle w:val="ListParagraph"/>
        <w:widowControl/>
        <w:numPr>
          <w:ilvl w:val="0"/>
          <w:numId w:val="29"/>
        </w:numPr>
        <w:tabs>
          <w:tab w:val="left" w:pos="-270"/>
        </w:tabs>
        <w:autoSpaceDE/>
        <w:autoSpaceDN/>
        <w:spacing w:line="360" w:lineRule="auto"/>
        <w:contextualSpacing/>
        <w:jc w:val="both"/>
      </w:pPr>
      <w:r w:rsidRPr="006655EF">
        <w:t>Taksa e regjistrimit të mjeteve është realizuar mbi 100 % e planit   ,për një planifikim më të saktë po punohet në një database për të gjitha mjetet që janë në Bashkinë</w:t>
      </w:r>
      <w:r>
        <w:t xml:space="preserve"> Librazhd.</w:t>
      </w:r>
    </w:p>
    <w:p w:rsidR="00E41DD9" w:rsidRPr="006655EF" w:rsidRDefault="00E41DD9" w:rsidP="00667C0E">
      <w:pPr>
        <w:pStyle w:val="ListParagraph"/>
        <w:widowControl/>
        <w:numPr>
          <w:ilvl w:val="0"/>
          <w:numId w:val="29"/>
        </w:numPr>
        <w:tabs>
          <w:tab w:val="left" w:pos="-270"/>
        </w:tabs>
        <w:autoSpaceDE/>
        <w:autoSpaceDN/>
        <w:spacing w:line="360" w:lineRule="auto"/>
        <w:contextualSpacing/>
        <w:jc w:val="both"/>
      </w:pPr>
      <w:r w:rsidRPr="006655EF">
        <w:t xml:space="preserve">Të ardhura nga Renta , është realizuar në masën </w:t>
      </w:r>
      <w:r>
        <w:t>34</w:t>
      </w:r>
      <w:r w:rsidRPr="006655EF">
        <w:t>%   nga  subjektet minerare që janë në juridiksionin e Bashkise Librazhd , takse e cila xhirohet nda drejtoria e tatimeve dhe dogana.</w:t>
      </w:r>
    </w:p>
    <w:p w:rsidR="00E41DD9" w:rsidRPr="006655EF" w:rsidRDefault="00E41DD9" w:rsidP="00E41DD9">
      <w:pPr>
        <w:tabs>
          <w:tab w:val="left" w:pos="-270"/>
        </w:tabs>
        <w:spacing w:line="360" w:lineRule="auto"/>
        <w:jc w:val="both"/>
        <w:rPr>
          <w:b/>
          <w:i/>
          <w:u w:val="single"/>
        </w:rPr>
      </w:pPr>
      <w:r w:rsidRPr="006655EF">
        <w:lastRenderedPageBreak/>
        <w:t xml:space="preserve">           </w:t>
      </w:r>
      <w:r w:rsidRPr="006655EF">
        <w:rPr>
          <w:b/>
          <w:i/>
          <w:u w:val="single"/>
        </w:rPr>
        <w:t xml:space="preserve">Pra sa më lart realizimi nga taksat vendore është në masën </w:t>
      </w:r>
      <w:r>
        <w:rPr>
          <w:b/>
          <w:i/>
          <w:u w:val="single"/>
        </w:rPr>
        <w:t>38</w:t>
      </w:r>
      <w:r w:rsidRPr="006655EF">
        <w:rPr>
          <w:b/>
          <w:i/>
          <w:u w:val="single"/>
        </w:rPr>
        <w:t xml:space="preserve"> % </w:t>
      </w:r>
    </w:p>
    <w:p w:rsidR="00E41DD9" w:rsidRPr="002F0537" w:rsidRDefault="00E41DD9" w:rsidP="00E41DD9">
      <w:pPr>
        <w:tabs>
          <w:tab w:val="left" w:pos="-270"/>
        </w:tabs>
        <w:spacing w:line="360" w:lineRule="auto"/>
        <w:jc w:val="both"/>
        <w:rPr>
          <w:b/>
          <w:i/>
          <w:u w:val="single"/>
        </w:rPr>
      </w:pPr>
      <w:r w:rsidRPr="002F0537">
        <w:rPr>
          <w:b/>
          <w:i/>
          <w:u w:val="single"/>
        </w:rPr>
        <w:t xml:space="preserve">TARIFAT </w:t>
      </w:r>
    </w:p>
    <w:p w:rsidR="00E41DD9" w:rsidRPr="002F0537" w:rsidRDefault="00E41DD9" w:rsidP="00667C0E">
      <w:pPr>
        <w:pStyle w:val="ListParagraph"/>
        <w:widowControl/>
        <w:numPr>
          <w:ilvl w:val="0"/>
          <w:numId w:val="29"/>
        </w:numPr>
        <w:tabs>
          <w:tab w:val="left" w:pos="-270"/>
        </w:tabs>
        <w:autoSpaceDE/>
        <w:autoSpaceDN/>
        <w:spacing w:line="360" w:lineRule="auto"/>
        <w:contextualSpacing/>
        <w:jc w:val="both"/>
      </w:pPr>
      <w:r w:rsidRPr="002F0537">
        <w:t xml:space="preserve">Tarifa e pastrimit është realizuar  në masën </w:t>
      </w:r>
      <w:r>
        <w:t>71</w:t>
      </w:r>
      <w:r w:rsidRPr="002F0537">
        <w:t xml:space="preserve">  % . Për shërbimin e dhënë nga bashkia si për familjarët ashtu edhe subjektet  private ,institucionet ,është bërë një punë shumë e madhe në informimin dhe në sensibilizimin, efektin për pagesat e kryera nga ana e tyre dhe ndikimi në mjedis që i shërben komunitetit në mirqënie dhe në mbajtjen pastër të qytetit.  Janë informuar bizneset në njësitë administrative për tarifën e pastrimit janë paisur me kosha dhe ndërgjegjësuar për pagesën e kësaj tarife. Sipas  paketës fiskale  për Njësitë  Administrative ka  diferencim çmimi nga qyteti.</w:t>
      </w:r>
      <w:r>
        <w:t xml:space="preserve">Jane shtuar bizneset qe ushtrojne aktivitetin ne Bashkine Librazhd qe marrin shërbimin e pastrimit . </w:t>
      </w:r>
    </w:p>
    <w:p w:rsidR="00E41DD9" w:rsidRPr="002F0537" w:rsidRDefault="00E41DD9" w:rsidP="00667C0E">
      <w:pPr>
        <w:pStyle w:val="ListParagraph"/>
        <w:widowControl/>
        <w:numPr>
          <w:ilvl w:val="0"/>
          <w:numId w:val="29"/>
        </w:numPr>
        <w:tabs>
          <w:tab w:val="left" w:pos="-270"/>
        </w:tabs>
        <w:autoSpaceDE/>
        <w:autoSpaceDN/>
        <w:spacing w:line="360" w:lineRule="auto"/>
        <w:contextualSpacing/>
        <w:jc w:val="both"/>
      </w:pPr>
      <w:r w:rsidRPr="002F0537">
        <w:t xml:space="preserve">Tarifë ndriçim gjelbërimi është realizuar  në masën </w:t>
      </w:r>
      <w:r>
        <w:t>38</w:t>
      </w:r>
      <w:r w:rsidRPr="002F0537">
        <w:t>% .</w:t>
      </w:r>
    </w:p>
    <w:p w:rsidR="00E41DD9" w:rsidRPr="004173D4" w:rsidRDefault="00E41DD9" w:rsidP="00667C0E">
      <w:pPr>
        <w:pStyle w:val="ListParagraph"/>
        <w:widowControl/>
        <w:numPr>
          <w:ilvl w:val="0"/>
          <w:numId w:val="29"/>
        </w:numPr>
        <w:tabs>
          <w:tab w:val="left" w:pos="-270"/>
        </w:tabs>
        <w:autoSpaceDE/>
        <w:autoSpaceDN/>
        <w:spacing w:line="360" w:lineRule="auto"/>
        <w:contextualSpacing/>
        <w:jc w:val="both"/>
        <w:rPr>
          <w:color w:val="FF0000"/>
        </w:rPr>
      </w:pPr>
      <w:r w:rsidRPr="002F0537">
        <w:t>Tarife sherbimi ne varrezat publike</w:t>
      </w:r>
      <w:r>
        <w:t xml:space="preserve"> nuk </w:t>
      </w:r>
      <w:r w:rsidRPr="002F0537">
        <w:t>është realizuar nga subjektet që kr</w:t>
      </w:r>
      <w:r>
        <w:t>yejnë shërbime funerale .</w:t>
      </w:r>
    </w:p>
    <w:p w:rsidR="00E41DD9" w:rsidRPr="00D76CCD" w:rsidRDefault="00E41DD9" w:rsidP="00667C0E">
      <w:pPr>
        <w:pStyle w:val="ListParagraph"/>
        <w:widowControl/>
        <w:numPr>
          <w:ilvl w:val="0"/>
          <w:numId w:val="29"/>
        </w:numPr>
        <w:tabs>
          <w:tab w:val="left" w:pos="-270"/>
        </w:tabs>
        <w:autoSpaceDE/>
        <w:autoSpaceDN/>
        <w:spacing w:line="360" w:lineRule="auto"/>
        <w:contextualSpacing/>
        <w:jc w:val="both"/>
      </w:pPr>
      <w:r w:rsidRPr="00D76CCD">
        <w:t xml:space="preserve">Tarifen e sherbimit </w:t>
      </w:r>
      <w:r>
        <w:t>veterinary nuk eshte</w:t>
      </w:r>
      <w:r w:rsidRPr="00D76CCD">
        <w:t xml:space="preserve"> </w:t>
      </w:r>
      <w:r>
        <w:t>realizuar plani .</w:t>
      </w:r>
      <w:r w:rsidRPr="00D76CCD">
        <w:t xml:space="preserve"> Kete tarife  e paguan subjekti i  thertores  sipas numrit të krereve  të imta dhe të trashë të cilat mbahen në një rregjistër të veçantë</w:t>
      </w:r>
      <w:r>
        <w:t xml:space="preserve"> dhe </w:t>
      </w:r>
      <w:r w:rsidRPr="00D76CCD">
        <w:t xml:space="preserve"> në Bashkinë Librazhd  është një subjekt që ushtron aktivitet të tillë</w:t>
      </w:r>
      <w:r>
        <w:t xml:space="preserve">.Tarifimi eshte i sakte , informimi per numrin e krereve te imta dhe te trasha  eshte marre nga Drejtoria Rajonale e Sherbimit Veterinar Elbasan . </w:t>
      </w:r>
      <w:r w:rsidRPr="00D76CCD">
        <w:t xml:space="preserve"> </w:t>
      </w:r>
    </w:p>
    <w:p w:rsidR="00E41DD9" w:rsidRPr="00D76CCD" w:rsidRDefault="00E41DD9" w:rsidP="00667C0E">
      <w:pPr>
        <w:pStyle w:val="ListParagraph"/>
        <w:widowControl/>
        <w:numPr>
          <w:ilvl w:val="0"/>
          <w:numId w:val="29"/>
        </w:numPr>
        <w:tabs>
          <w:tab w:val="left" w:pos="-270"/>
        </w:tabs>
        <w:autoSpaceDE/>
        <w:autoSpaceDN/>
        <w:spacing w:line="360" w:lineRule="auto"/>
        <w:contextualSpacing/>
        <w:jc w:val="both"/>
      </w:pPr>
      <w:r w:rsidRPr="00D76CCD">
        <w:t xml:space="preserve">Tarife e  tregut të organizuar realizuar  në masën </w:t>
      </w:r>
      <w:r>
        <w:t>71</w:t>
      </w:r>
      <w:r w:rsidRPr="00D76CCD">
        <w:t xml:space="preserve"> %   sipas kontratave , arkëtime nga biletat .Për viti</w:t>
      </w:r>
      <w:r>
        <w:t>n 2025</w:t>
      </w:r>
      <w:r w:rsidRPr="00D76CCD">
        <w:t xml:space="preserve"> janë </w:t>
      </w:r>
      <w:r>
        <w:t xml:space="preserve">lidhur </w:t>
      </w:r>
      <w:r w:rsidRPr="000A49D1">
        <w:rPr>
          <w:color w:val="000000" w:themeColor="text1"/>
        </w:rPr>
        <w:t xml:space="preserve">23 kontrata </w:t>
      </w:r>
      <w:r w:rsidRPr="00D76CCD">
        <w:t>me tregtarët në tregun e qytetit</w:t>
      </w:r>
      <w:r>
        <w:t xml:space="preserve"> nga 21 ne vitin 2024</w:t>
      </w:r>
      <w:r w:rsidRPr="00D76CCD">
        <w:t xml:space="preserve"> . Janë  sistemuar të gjithë tregtarët  ambulantë brenda në treg dhe taksimi sipas percaktimeve dhe  tarifave të miratuar në Këshillin Bashkiak. Krahas</w:t>
      </w:r>
      <w:r>
        <w:t xml:space="preserve">uar me një vit më parë kemi pothuajse ne ato nivele </w:t>
      </w:r>
      <w:r w:rsidRPr="00D76CCD">
        <w:t xml:space="preserve"> të numrit të kontratave të tregtarëve në tregun e qytetit, gjë e cila ka ndikuar jo pozitivisht  në të ardhurat që vijnë nga tregu. Për tregtaret ditore kërkohet një përgjegjshmëri më e mirë nga Policia Bashkiake për funksionimin  sa më të mirë të tregtareve të produkteve brenda tregut të qytetit .</w:t>
      </w:r>
    </w:p>
    <w:p w:rsidR="00E41DD9" w:rsidRPr="00D76CCD" w:rsidRDefault="00E41DD9" w:rsidP="00667C0E">
      <w:pPr>
        <w:pStyle w:val="ListParagraph"/>
        <w:widowControl/>
        <w:numPr>
          <w:ilvl w:val="0"/>
          <w:numId w:val="29"/>
        </w:numPr>
        <w:tabs>
          <w:tab w:val="left" w:pos="-270"/>
        </w:tabs>
        <w:autoSpaceDE/>
        <w:autoSpaceDN/>
        <w:spacing w:line="360" w:lineRule="auto"/>
        <w:contextualSpacing/>
        <w:jc w:val="both"/>
      </w:pPr>
      <w:r w:rsidRPr="00D76CCD">
        <w:t xml:space="preserve">Tarifë parkimi është realizuar në masën </w:t>
      </w:r>
      <w:r>
        <w:t>68</w:t>
      </w:r>
      <w:r w:rsidRPr="00D76CCD">
        <w:t xml:space="preserve"> % e planit , sipas paketës fiskale me marrjen e licensës , çertifikatës së transportit paguajnë dhe tarife parkimi të cilët kan</w:t>
      </w:r>
      <w:r>
        <w:t>ë t</w:t>
      </w:r>
      <w:r w:rsidRPr="00D76CCD">
        <w:t>ë regjistruar në QKB targën e mjetit .</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 xml:space="preserve">Tarifë për dhënie liçense e çertifikate transporti  është realizuar ne masen </w:t>
      </w:r>
      <w:r>
        <w:t>mbi njeqindperqind e planit .</w:t>
      </w:r>
      <w:r w:rsidRPr="002968D5">
        <w:t xml:space="preserve"> Subjektet e transportit rreth qytetas paisen nga bashkia</w:t>
      </w:r>
      <w:r>
        <w:t xml:space="preserve"> me liç</w:t>
      </w:r>
      <w:r w:rsidRPr="002968D5">
        <w:t>ense e çertifikatë transporti</w:t>
      </w:r>
      <w:r>
        <w:t>.</w:t>
      </w:r>
      <w:r w:rsidRPr="002968D5">
        <w:t>Të gjitha subjektet private që janë paisur me licensë nga bashkia janë miratuar në Këshillin Bashkiak , dhe konfirmuar në Prefekturën e qarkut Elbasan. Në Liçensën që marrin subjektet nga Bashkia janë të përcaktuara  linjat dhe oraret për linjat rrethytetase të miratuar në VKB dhe në Qark. Janë futur në regjistrin e biznesit të gjitha subjektet e licensuara .Çdo subjekt që liçensohet nga Bashkia  në momentin e marrjes së saj plotëson të gjithë dokumentacionin e duhur të fotokopjuara dhe të noterizuara të cilat ruhen bashkëlidhur liçensës ose çertifikatës së transportit .</w:t>
      </w:r>
      <w:r w:rsidRPr="00394BB7">
        <w:rPr>
          <w:color w:val="FF0000"/>
        </w:rPr>
        <w:t xml:space="preserve"> </w:t>
      </w:r>
      <w:r w:rsidRPr="00F50589">
        <w:rPr>
          <w:color w:val="000000" w:themeColor="text1"/>
        </w:rPr>
        <w:t>Aktualisht janë të miratuara 42 linja rrethqytetase  dhe 42 subjekte për 6 njësitë administrative  me orarë kth</w:t>
      </w:r>
      <w:r>
        <w:rPr>
          <w:color w:val="000000" w:themeColor="text1"/>
        </w:rPr>
        <w:t xml:space="preserve">imi e nisje të </w:t>
      </w:r>
      <w:r>
        <w:rPr>
          <w:color w:val="000000" w:themeColor="text1"/>
        </w:rPr>
        <w:lastRenderedPageBreak/>
        <w:t>përcaktuara dhe 5</w:t>
      </w:r>
      <w:r w:rsidRPr="00F50589">
        <w:rPr>
          <w:color w:val="000000" w:themeColor="text1"/>
        </w:rPr>
        <w:t xml:space="preserve"> subjekte të linjave ndërqytetase. Subjektet e linjave </w:t>
      </w:r>
      <w:r w:rsidRPr="002968D5">
        <w:t xml:space="preserve">ndërqytetase te cilat licensohen nga Ministria jane  : Sefa Trans  </w:t>
      </w:r>
      <w:r>
        <w:t>,</w:t>
      </w:r>
      <w:r w:rsidRPr="002968D5">
        <w:t xml:space="preserve">Megi 2001 shpk </w:t>
      </w:r>
      <w:r>
        <w:t>,</w:t>
      </w:r>
      <w:r w:rsidRPr="002968D5">
        <w:t>Haka shpk</w:t>
      </w:r>
      <w:r>
        <w:t xml:space="preserve">, </w:t>
      </w:r>
      <w:r w:rsidRPr="002968D5">
        <w:t xml:space="preserve">Prodani </w:t>
      </w:r>
      <w:r>
        <w:t xml:space="preserve">, </w:t>
      </w:r>
      <w:r w:rsidRPr="002968D5">
        <w:t xml:space="preserve">Kampula </w:t>
      </w:r>
      <w:r>
        <w:t>.</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 xml:space="preserve">Tarifë për leje të drejta , vërtetime , informacione është realizuar në masën </w:t>
      </w:r>
      <w:r>
        <w:t>38</w:t>
      </w:r>
      <w:r w:rsidRPr="002968D5">
        <w:t>%.Tarifë nga vërtetimet paguhet nga individe  për kolaudim dhe subjekte biznesi,  si vertetim per detyrime ose jo , ushtrim aktiviteti ose jo . Vërtetimi për invalidet , ndihmë ekonomike jepet  pa pagesë nuk e paguajne shërbimin kjo në zbatim të pakë</w:t>
      </w:r>
      <w:r>
        <w:t>s fiskale 2025</w:t>
      </w:r>
      <w:r w:rsidRPr="002968D5">
        <w:t>.</w:t>
      </w:r>
    </w:p>
    <w:p w:rsidR="00E41DD9" w:rsidRDefault="00E41DD9" w:rsidP="00667C0E">
      <w:pPr>
        <w:pStyle w:val="ListParagraph"/>
        <w:widowControl/>
        <w:numPr>
          <w:ilvl w:val="0"/>
          <w:numId w:val="29"/>
        </w:numPr>
        <w:tabs>
          <w:tab w:val="left" w:pos="-270"/>
        </w:tabs>
        <w:autoSpaceDE/>
        <w:autoSpaceDN/>
        <w:spacing w:line="360" w:lineRule="auto"/>
        <w:contextualSpacing/>
        <w:jc w:val="both"/>
      </w:pPr>
      <w:r w:rsidRPr="002968D5">
        <w:t>Tarifa për zënien e hapesirave  publike  është realizuar në m</w:t>
      </w:r>
      <w:r>
        <w:t>asën 22</w:t>
      </w:r>
      <w:r w:rsidRPr="002968D5">
        <w:t xml:space="preserve"> % . Për hapësirat janë mbajtur konstatime nga grupi i ngritur sipas urdhërit te Kryetarit të Bashkisë </w:t>
      </w:r>
      <w:r>
        <w:t>Nr .43, date 15.01.2025</w:t>
      </w:r>
      <w:r w:rsidRPr="002968D5">
        <w:t xml:space="preserve"> në cdo biznes , janë nënshkruar kontrata , planimetri e përgatitura nga inxhiniere  ( nuk jane përgatitur </w:t>
      </w:r>
      <w:r>
        <w:t>per vitin 2025</w:t>
      </w:r>
      <w:r w:rsidRPr="002968D5">
        <w:t xml:space="preserve">)  e plotësuar detyrimi për  shfrytëzimin e hapësirës publike .Tarifën për zënien e hapësirës publike  e paguajnë në momentin që paguajnë taksat e tarifat e tjera dhe kjo lidhet me afatin e pagesës </w:t>
      </w:r>
      <w:r>
        <w:t>.Për vitin 2025 janë konstatuar 36 subjekte që shfrytezojne hapesire publike ( 18 janë në zonen pedonale  me siperfaqe 701.9 m2  ne vleren 1,685 mije leke , dhe 18 ne zonen jashte pedonales  me siperfaqe 585.7 m2  ne vleren 646  mije leke  ) .</w:t>
      </w:r>
    </w:p>
    <w:p w:rsidR="00E41DD9" w:rsidRPr="002968D5" w:rsidRDefault="00E41DD9" w:rsidP="00E41DD9">
      <w:pPr>
        <w:pStyle w:val="ListParagraph"/>
        <w:tabs>
          <w:tab w:val="left" w:pos="-270"/>
        </w:tabs>
        <w:spacing w:line="360" w:lineRule="auto"/>
        <w:ind w:left="1080"/>
        <w:jc w:val="both"/>
      </w:pP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 xml:space="preserve">Tarifë për librat e udhëtimit të udhëtarëve brenda vendit eshte realizuar </w:t>
      </w:r>
      <w:r>
        <w:t>n</w:t>
      </w:r>
      <w:r w:rsidRPr="002968D5">
        <w:t xml:space="preserve">ë masën </w:t>
      </w:r>
      <w:r>
        <w:t>65</w:t>
      </w:r>
      <w:r w:rsidRPr="002968D5">
        <w:t>%.Librat e udhëtimit merren me kërkesen e subjekteve të transportit për linjat rrethqytetase të cilët i përdorin kur dalin jashtë linjave të përcaktuara në licensë e çertifikatë</w:t>
      </w:r>
      <w:r>
        <w:t xml:space="preserve"> transporti.</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 xml:space="preserve">Tarifë për autorizime , ushtrim aktiviteti , autorizime për karburantet  është realizuar  në masën </w:t>
      </w:r>
      <w:r>
        <w:t>5</w:t>
      </w:r>
      <w:r w:rsidRPr="002968D5">
        <w:t>0% ku subjekti i karburantit paiset me autorizim për ushtrimin e aktivitetit te tij . Subjektet</w:t>
      </w:r>
      <w:r>
        <w:t xml:space="preserve"> </w:t>
      </w:r>
      <w:r w:rsidRPr="002968D5">
        <w:t xml:space="preserve">e karburantit paisen me autorizim nga bashkia për funksionimoin e aktivitetit të karburantit referuar Vendimit Keshillit Ministratve Nr 344 , date 19.04.2017. </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 xml:space="preserve">Tarifë nga urbanistika është realizuar në masën </w:t>
      </w:r>
      <w:r>
        <w:t>38</w:t>
      </w:r>
      <w:r w:rsidRPr="002968D5">
        <w:t xml:space="preserve"> % e planit .</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 xml:space="preserve">Tarifë për linjat ajrore e nëntokësore  është  realizuar  në masën  njëqindpërqind e planit </w:t>
      </w:r>
      <w:r>
        <w:t>.</w:t>
      </w:r>
      <w:r w:rsidRPr="002968D5">
        <w:t xml:space="preserve"> Këtë tarifë e paguajnë subjektet që ushtrojnë aktivitet në fushën e transmetimit televizive , internet , kabllore, fibra optike  </w:t>
      </w:r>
      <w:r>
        <w:t xml:space="preserve">. </w:t>
      </w:r>
      <w:r w:rsidRPr="002968D5">
        <w:t>Janë marrë të dhëna tek AKEPI dhe AMA për numrin e abonenteve që ka secili subjekt privat i rregjistruar dhe është vendosur tarifa .Në Bashkinë Librazhd janë 4 subjekte që ushtrojnë aktivitet në fushën e transmetimit televizive , internet kabllor  etj .</w:t>
      </w:r>
    </w:p>
    <w:p w:rsidR="00E41DD9" w:rsidRPr="004173D4" w:rsidRDefault="00E41DD9" w:rsidP="00667C0E">
      <w:pPr>
        <w:pStyle w:val="ListParagraph"/>
        <w:widowControl/>
        <w:numPr>
          <w:ilvl w:val="0"/>
          <w:numId w:val="29"/>
        </w:numPr>
        <w:tabs>
          <w:tab w:val="left" w:pos="-270"/>
        </w:tabs>
        <w:autoSpaceDE/>
        <w:autoSpaceDN/>
        <w:spacing w:line="360" w:lineRule="auto"/>
        <w:contextualSpacing/>
        <w:jc w:val="both"/>
        <w:rPr>
          <w:color w:val="FF0000"/>
        </w:rPr>
      </w:pPr>
      <w:r w:rsidRPr="002968D5">
        <w:t>Tarifë për mbetjet inerte</w:t>
      </w:r>
      <w:r>
        <w:t xml:space="preserve"> </w:t>
      </w:r>
      <w:r w:rsidRPr="002968D5">
        <w:t>është realizuar</w:t>
      </w:r>
      <w:r>
        <w:t xml:space="preserve"> </w:t>
      </w:r>
      <w:r w:rsidRPr="002968D5">
        <w:t xml:space="preserve">në masën  njëqindpërqind e planit  . Janë subjekte  që kryejnë punime e transportojnë mbetje inerte në venddepozitimet e përcaktuara me VKB .Kjo tarife </w:t>
      </w:r>
      <w:r>
        <w:t xml:space="preserve">realizohet ne bashkëpunim </w:t>
      </w:r>
      <w:r w:rsidRPr="002968D5">
        <w:t xml:space="preserve">nga IMT dhe Policia Bashkiake.  </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Tarifa për ndikimin në mjedis është realizuar në masën njëqindpërqind e planit  , tarifë e cila paguhet nga subjektet minerare , subjektet e prodhimit të energjisë  dhe karburantet .</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lastRenderedPageBreak/>
        <w:t>Tarifat e shërbimit nga struktura e mbrojtjes nga zjarri e shpëtimi (të ardhurat nga MZSH ) janë  realizuar në masë</w:t>
      </w:r>
      <w:r>
        <w:t>n  4</w:t>
      </w:r>
      <w:r w:rsidRPr="002968D5">
        <w:t xml:space="preserve"> % e planit .</w:t>
      </w:r>
    </w:p>
    <w:p w:rsidR="00E41DD9" w:rsidRPr="002968D5" w:rsidRDefault="00E41DD9" w:rsidP="00667C0E">
      <w:pPr>
        <w:pStyle w:val="ListParagraph"/>
        <w:widowControl/>
        <w:numPr>
          <w:ilvl w:val="0"/>
          <w:numId w:val="29"/>
        </w:numPr>
        <w:tabs>
          <w:tab w:val="left" w:pos="-270"/>
        </w:tabs>
        <w:autoSpaceDE/>
        <w:autoSpaceDN/>
        <w:spacing w:line="360" w:lineRule="auto"/>
        <w:contextualSpacing/>
        <w:jc w:val="both"/>
      </w:pPr>
      <w:r w:rsidRPr="002968D5">
        <w:t xml:space="preserve">Gjobat( interesa kamatë vonesat )  janë realizuar mbi </w:t>
      </w:r>
      <w:r>
        <w:t>67</w:t>
      </w:r>
      <w:r w:rsidRPr="002968D5">
        <w:t xml:space="preserve"> % e planit , janë  llogaritur sipas ligjit në fuqi mbas afatit zyrtar llog 0.06 % në ditë  mbi detyrimin deri më 365 ditë, dhe për kontratat e lidhura me subjektet ashtu si përcaktohet 0.01 % në ditë .</w:t>
      </w:r>
      <w:r>
        <w:t xml:space="preserve">Nje pjese e mire e taksapaguesve jane ndergjegjesuar per likujdimin ne kohe te detyrimit , ku prej vitesh eshte bere nje pune e mire ne informimin dhe afatet e likujdimit te detyrimit qe kane taksapaguesit .  </w:t>
      </w:r>
    </w:p>
    <w:p w:rsidR="00E41DD9" w:rsidRPr="0063303C" w:rsidRDefault="00E41DD9" w:rsidP="00667C0E">
      <w:pPr>
        <w:pStyle w:val="ListParagraph"/>
        <w:widowControl/>
        <w:numPr>
          <w:ilvl w:val="0"/>
          <w:numId w:val="29"/>
        </w:numPr>
        <w:tabs>
          <w:tab w:val="left" w:pos="-270"/>
        </w:tabs>
        <w:autoSpaceDE/>
        <w:autoSpaceDN/>
        <w:spacing w:line="360" w:lineRule="auto"/>
        <w:contextualSpacing/>
        <w:jc w:val="both"/>
        <w:rPr>
          <w:b/>
          <w:i/>
          <w:u w:val="single"/>
        </w:rPr>
      </w:pPr>
      <w:r w:rsidRPr="002968D5">
        <w:t xml:space="preserve">Detyrimet e prapambetura nga taksat  dhe tartifat janë realizuar në masën </w:t>
      </w:r>
      <w:r>
        <w:t xml:space="preserve"> </w:t>
      </w:r>
      <w:r w:rsidRPr="002968D5">
        <w:t>njëqindpërqind</w:t>
      </w:r>
      <w:r>
        <w:t xml:space="preserve"> </w:t>
      </w:r>
      <w:r w:rsidRPr="002968D5">
        <w:t xml:space="preserve"> e planit ,  kjo në zbatim të Ligji Nr. 9920 datë 19.05.1998 “ Për Procedurat Tatimore në Republikën e Shqipërisë ”si  njoftim vlerësimet , bllokimet e llogarive bankare , mjeti qkb, hipoteke etj , janë arkëtuar detyrimet nga  subjekte të palicensuara dhe nje pjese e mire e bizneseve jane ndergjegjesuar për detyrimet, si dhe për  taksën  e ndikimit në infrastrukturë /legalizimet ,janë  arkëtuar nga familjarët  detyrimet e prapambetura të xhiruara nga ujësjellësi mbas njoftimit për pagesë  të dërguar nga Drejtoria e Taksave  Vendore , zyra e taksave ,</w:t>
      </w:r>
      <w:r>
        <w:t xml:space="preserve"> për detyrimin  ndaj Bashkisë. Detyrimet e prapambetura që janë ndërvite ,është shumë e veshtire per tu arketuar pasi shume biznese nuk ju gjendet as adrese as kontakte  dhe nuk jane fizikisht në aktivitet. </w:t>
      </w:r>
    </w:p>
    <w:p w:rsidR="00E41DD9" w:rsidRDefault="00E41DD9" w:rsidP="00E41DD9">
      <w:pPr>
        <w:pStyle w:val="ListParagraph"/>
        <w:tabs>
          <w:tab w:val="left" w:pos="-270"/>
        </w:tabs>
        <w:spacing w:line="360" w:lineRule="auto"/>
        <w:ind w:left="1080"/>
        <w:jc w:val="both"/>
        <w:rPr>
          <w:b/>
          <w:i/>
          <w:u w:val="single"/>
        </w:rPr>
      </w:pPr>
      <w:r w:rsidRPr="00BE784D">
        <w:rPr>
          <w:b/>
          <w:i/>
          <w:u w:val="single"/>
        </w:rPr>
        <w:t xml:space="preserve">Pra sa më lart realizimi nga tarifat vendore është në masën </w:t>
      </w:r>
      <w:r>
        <w:rPr>
          <w:b/>
          <w:i/>
          <w:u w:val="single"/>
        </w:rPr>
        <w:t>84</w:t>
      </w:r>
      <w:r w:rsidRPr="00BE784D">
        <w:rPr>
          <w:b/>
          <w:i/>
          <w:u w:val="single"/>
        </w:rPr>
        <w:t xml:space="preserve">  % </w:t>
      </w:r>
    </w:p>
    <w:p w:rsidR="00E41DD9" w:rsidRPr="004E5828" w:rsidRDefault="00E41DD9" w:rsidP="00E41DD9">
      <w:pPr>
        <w:pStyle w:val="ListParagraph"/>
        <w:tabs>
          <w:tab w:val="left" w:pos="-270"/>
        </w:tabs>
        <w:spacing w:line="360" w:lineRule="auto"/>
        <w:ind w:left="1080"/>
        <w:jc w:val="both"/>
        <w:rPr>
          <w:b/>
          <w:i/>
          <w:u w:val="single"/>
        </w:rPr>
      </w:pPr>
    </w:p>
    <w:p w:rsidR="00E41DD9" w:rsidRPr="00BE784D" w:rsidRDefault="00E41DD9" w:rsidP="00E41DD9">
      <w:pPr>
        <w:tabs>
          <w:tab w:val="left" w:pos="-270"/>
        </w:tabs>
        <w:spacing w:line="360" w:lineRule="auto"/>
        <w:ind w:left="720"/>
        <w:jc w:val="both"/>
        <w:rPr>
          <w:b/>
          <w:i/>
          <w:u w:val="single"/>
        </w:rPr>
      </w:pPr>
      <w:r w:rsidRPr="004173D4">
        <w:rPr>
          <w:color w:val="FF0000"/>
        </w:rPr>
        <w:t xml:space="preserve">      </w:t>
      </w:r>
      <w:r>
        <w:rPr>
          <w:b/>
          <w:i/>
          <w:u w:val="single"/>
        </w:rPr>
        <w:t>R</w:t>
      </w:r>
      <w:r w:rsidRPr="002968D5">
        <w:rPr>
          <w:b/>
          <w:i/>
          <w:u w:val="single"/>
        </w:rPr>
        <w:t>ealizimi nga tarifat vendore</w:t>
      </w:r>
      <w:r>
        <w:rPr>
          <w:b/>
          <w:i/>
          <w:u w:val="single"/>
        </w:rPr>
        <w:t xml:space="preserve"> ne sektorin e pyjeve dhe kullotave </w:t>
      </w:r>
      <w:r w:rsidRPr="002968D5">
        <w:rPr>
          <w:b/>
          <w:i/>
          <w:u w:val="single"/>
        </w:rPr>
        <w:t xml:space="preserve"> </w:t>
      </w:r>
    </w:p>
    <w:p w:rsidR="00E41DD9" w:rsidRDefault="00E41DD9" w:rsidP="00667C0E">
      <w:pPr>
        <w:pStyle w:val="ListParagraph"/>
        <w:widowControl/>
        <w:numPr>
          <w:ilvl w:val="0"/>
          <w:numId w:val="29"/>
        </w:numPr>
        <w:tabs>
          <w:tab w:val="left" w:pos="-270"/>
        </w:tabs>
        <w:autoSpaceDE/>
        <w:autoSpaceDN/>
        <w:spacing w:line="360" w:lineRule="auto"/>
        <w:contextualSpacing/>
        <w:jc w:val="both"/>
      </w:pPr>
      <w:r w:rsidRPr="002968D5">
        <w:t>Të ardhurat  në sektorin e pyjeve dhe të  kullotave  është  realizuar  në masën 5</w:t>
      </w:r>
      <w:r>
        <w:t>2</w:t>
      </w:r>
      <w:r w:rsidRPr="002968D5">
        <w:t>%  e  planit  që ka të bëjë tarifat në sektorin pyjor , kullosor , prodhimet e dyta , të ardhura nga rrallimet si dhe  me kontratat e lidhura me subjektet dhe bashkinë për shfrytezimin e materialit drusor</w:t>
      </w:r>
      <w:r>
        <w:t xml:space="preserve"> ( drejtoria e pyjeve dhe kullotave ) </w:t>
      </w:r>
      <w:r w:rsidRPr="002968D5">
        <w:t>.</w:t>
      </w:r>
    </w:p>
    <w:p w:rsidR="00E41DD9" w:rsidRPr="00C34F8B" w:rsidRDefault="00E41DD9" w:rsidP="00E41DD9">
      <w:pPr>
        <w:pStyle w:val="ListParagraph"/>
        <w:tabs>
          <w:tab w:val="left" w:pos="-270"/>
        </w:tabs>
        <w:spacing w:line="276" w:lineRule="auto"/>
        <w:ind w:left="1080"/>
        <w:jc w:val="both"/>
      </w:pPr>
      <w:r>
        <w:rPr>
          <w:b/>
        </w:rPr>
        <w:t>Të ardhura të</w:t>
      </w:r>
      <w:r w:rsidRPr="00C34F8B">
        <w:rPr>
          <w:b/>
        </w:rPr>
        <w:t xml:space="preserve"> tjera  jo tatimore </w:t>
      </w:r>
    </w:p>
    <w:p w:rsidR="00E41DD9" w:rsidRPr="002968D5" w:rsidRDefault="00E41DD9" w:rsidP="00667C0E">
      <w:pPr>
        <w:pStyle w:val="ListParagraph"/>
        <w:widowControl/>
        <w:numPr>
          <w:ilvl w:val="0"/>
          <w:numId w:val="29"/>
        </w:numPr>
        <w:tabs>
          <w:tab w:val="left" w:pos="-270"/>
        </w:tabs>
        <w:autoSpaceDE/>
        <w:autoSpaceDN/>
        <w:spacing w:line="276" w:lineRule="auto"/>
        <w:contextualSpacing/>
        <w:jc w:val="both"/>
      </w:pPr>
      <w:r w:rsidRPr="002968D5">
        <w:t>Qera e shitje trualli  nuk ka planifikim ( drejtoria e buxhetit dhe finances)</w:t>
      </w:r>
      <w:r>
        <w:t>.</w:t>
      </w:r>
    </w:p>
    <w:p w:rsidR="00E41DD9" w:rsidRPr="002968D5" w:rsidRDefault="00E41DD9" w:rsidP="00667C0E">
      <w:pPr>
        <w:pStyle w:val="ListParagraph"/>
        <w:widowControl/>
        <w:numPr>
          <w:ilvl w:val="0"/>
          <w:numId w:val="29"/>
        </w:numPr>
        <w:tabs>
          <w:tab w:val="left" w:pos="-270"/>
        </w:tabs>
        <w:autoSpaceDE/>
        <w:autoSpaceDN/>
        <w:contextualSpacing/>
        <w:jc w:val="both"/>
      </w:pPr>
      <w:r w:rsidRPr="002968D5">
        <w:t xml:space="preserve">Qera ndërtese është </w:t>
      </w:r>
      <w:r>
        <w:t>realizuar 42</w:t>
      </w:r>
      <w:r w:rsidRPr="002968D5">
        <w:t>% e planit ku janë kontrata të lidhura me Bashkinë dhe familjaret</w:t>
      </w:r>
      <w:r>
        <w:t xml:space="preserve">    </w:t>
      </w:r>
      <w:r w:rsidRPr="002968D5">
        <w:t xml:space="preserve"> ( privatizimi i banesave )  . ( drejtoria e buxhetit dhe finances) </w:t>
      </w:r>
    </w:p>
    <w:p w:rsidR="00E41DD9" w:rsidRPr="002968D5" w:rsidRDefault="00E41DD9" w:rsidP="00667C0E">
      <w:pPr>
        <w:pStyle w:val="ListParagraph"/>
        <w:widowControl/>
        <w:numPr>
          <w:ilvl w:val="0"/>
          <w:numId w:val="29"/>
        </w:numPr>
        <w:tabs>
          <w:tab w:val="left" w:pos="-270"/>
        </w:tabs>
        <w:autoSpaceDE/>
        <w:autoSpaceDN/>
        <w:contextualSpacing/>
        <w:jc w:val="both"/>
      </w:pPr>
      <w:r w:rsidRPr="002968D5">
        <w:t>Pagesat e prinderve për çerdhe është</w:t>
      </w:r>
      <w:r>
        <w:t xml:space="preserve"> realizuar 36%</w:t>
      </w:r>
      <w:r w:rsidRPr="002968D5">
        <w:t xml:space="preserve"> ( drejtoria e buxhetit dhe financës) .</w:t>
      </w:r>
    </w:p>
    <w:p w:rsidR="00E41DD9" w:rsidRPr="002968D5" w:rsidRDefault="00E41DD9" w:rsidP="00667C0E">
      <w:pPr>
        <w:pStyle w:val="ListParagraph"/>
        <w:widowControl/>
        <w:numPr>
          <w:ilvl w:val="0"/>
          <w:numId w:val="29"/>
        </w:numPr>
        <w:tabs>
          <w:tab w:val="left" w:pos="-270"/>
        </w:tabs>
        <w:autoSpaceDE/>
        <w:autoSpaceDN/>
        <w:contextualSpacing/>
        <w:jc w:val="both"/>
      </w:pPr>
      <w:r w:rsidRPr="002968D5">
        <w:t>Pagesat e prindërve për kopësht  është realizuar</w:t>
      </w:r>
      <w:r>
        <w:t xml:space="preserve"> 84</w:t>
      </w:r>
      <w:r w:rsidRPr="002968D5">
        <w:t xml:space="preserve"> %   e planit ( drejtoria e buxhetit dhe financës). </w:t>
      </w:r>
    </w:p>
    <w:p w:rsidR="00E41DD9" w:rsidRPr="002968D5" w:rsidRDefault="00E41DD9" w:rsidP="00667C0E">
      <w:pPr>
        <w:pStyle w:val="ListParagraph"/>
        <w:widowControl/>
        <w:numPr>
          <w:ilvl w:val="0"/>
          <w:numId w:val="29"/>
        </w:numPr>
        <w:tabs>
          <w:tab w:val="left" w:pos="-270"/>
        </w:tabs>
        <w:autoSpaceDE/>
        <w:autoSpaceDN/>
        <w:contextualSpacing/>
        <w:jc w:val="both"/>
      </w:pPr>
      <w:r w:rsidRPr="002968D5">
        <w:t xml:space="preserve">Detyrimet e prapambetura çerdhe, kopësht, qendra ditore eshte realizuar </w:t>
      </w:r>
      <w:r>
        <w:t xml:space="preserve">0 % e </w:t>
      </w:r>
      <w:r w:rsidRPr="002968D5">
        <w:t>plani</w:t>
      </w:r>
      <w:r>
        <w:t>t.</w:t>
      </w:r>
      <w:r w:rsidRPr="002968D5">
        <w:t xml:space="preserve">       </w:t>
      </w:r>
    </w:p>
    <w:p w:rsidR="00E41DD9" w:rsidRPr="002968D5" w:rsidRDefault="00E41DD9" w:rsidP="00E41DD9">
      <w:pPr>
        <w:pStyle w:val="ListParagraph"/>
        <w:tabs>
          <w:tab w:val="left" w:pos="-270"/>
        </w:tabs>
        <w:ind w:left="1080"/>
        <w:jc w:val="both"/>
      </w:pPr>
      <w:r w:rsidRPr="002968D5">
        <w:t xml:space="preserve">     ( drejtoria e buxhetit dhe financës) .</w:t>
      </w:r>
    </w:p>
    <w:p w:rsidR="00E41DD9" w:rsidRPr="002968D5" w:rsidRDefault="00E41DD9" w:rsidP="00667C0E">
      <w:pPr>
        <w:pStyle w:val="ListParagraph"/>
        <w:widowControl/>
        <w:numPr>
          <w:ilvl w:val="0"/>
          <w:numId w:val="29"/>
        </w:numPr>
        <w:tabs>
          <w:tab w:val="left" w:pos="-270"/>
        </w:tabs>
        <w:autoSpaceDE/>
        <w:autoSpaceDN/>
        <w:contextualSpacing/>
        <w:jc w:val="both"/>
      </w:pPr>
      <w:r w:rsidRPr="002968D5">
        <w:t xml:space="preserve">Gjoba nga IMT dhe Policia  është </w:t>
      </w:r>
      <w:r>
        <w:t xml:space="preserve"> realizuar në masën 63</w:t>
      </w:r>
      <w:r w:rsidRPr="002968D5">
        <w:t>%  e planit  (Policia Bashkiake, IMT ) .</w:t>
      </w:r>
    </w:p>
    <w:p w:rsidR="00E41DD9" w:rsidRDefault="00E41DD9" w:rsidP="00667C0E">
      <w:pPr>
        <w:pStyle w:val="ListParagraph"/>
        <w:widowControl/>
        <w:numPr>
          <w:ilvl w:val="0"/>
          <w:numId w:val="29"/>
        </w:numPr>
        <w:tabs>
          <w:tab w:val="left" w:pos="-270"/>
        </w:tabs>
        <w:autoSpaceDE/>
        <w:autoSpaceDN/>
        <w:contextualSpacing/>
        <w:jc w:val="both"/>
      </w:pPr>
      <w:r w:rsidRPr="002968D5">
        <w:t xml:space="preserve">Të ardhura nga pullat janë realizuar </w:t>
      </w:r>
      <w:r>
        <w:t xml:space="preserve"> në masën 69</w:t>
      </w:r>
      <w:r w:rsidRPr="002968D5">
        <w:t xml:space="preserve"> % e  planit.</w:t>
      </w:r>
    </w:p>
    <w:p w:rsidR="00E41DD9" w:rsidRDefault="00E41DD9" w:rsidP="00E41DD9">
      <w:pPr>
        <w:tabs>
          <w:tab w:val="left" w:pos="-270"/>
        </w:tabs>
        <w:spacing w:line="360" w:lineRule="auto"/>
        <w:ind w:left="720"/>
        <w:jc w:val="both"/>
      </w:pPr>
      <w:r w:rsidRPr="00AE5446">
        <w:t xml:space="preserve">Në total realizimi </w:t>
      </w:r>
      <w:r>
        <w:t>i të</w:t>
      </w:r>
      <w:r w:rsidRPr="00AE5446">
        <w:t xml:space="preserve"> ardhurave nga taksat dhe tarifat vendore është 58 % .</w:t>
      </w:r>
    </w:p>
    <w:p w:rsidR="00E41DD9" w:rsidRPr="00480804" w:rsidRDefault="00E41DD9" w:rsidP="00E41DD9">
      <w:pPr>
        <w:tabs>
          <w:tab w:val="left" w:pos="-270"/>
        </w:tabs>
        <w:spacing w:line="360" w:lineRule="auto"/>
        <w:jc w:val="both"/>
        <w:rPr>
          <w:rFonts w:ascii="Bookman Old Style" w:eastAsia="MS Mincho" w:hAnsi="Bookman Old Style"/>
          <w:b/>
          <w:u w:val="single"/>
        </w:rPr>
      </w:pPr>
      <w:r w:rsidRPr="004B5AD2">
        <w:rPr>
          <w:rFonts w:ascii="Bookman Old Style" w:eastAsia="MS Mincho" w:hAnsi="Bookman Old Style"/>
          <w:b/>
        </w:rPr>
        <w:tab/>
      </w:r>
      <w:r w:rsidRPr="00480804">
        <w:rPr>
          <w:rFonts w:ascii="Bookman Old Style" w:eastAsia="MS Mincho" w:hAnsi="Bookman Old Style"/>
          <w:b/>
          <w:u w:val="single"/>
        </w:rPr>
        <w:t>Paraqitja e numrit të bizneseve në</w:t>
      </w:r>
      <w:r>
        <w:rPr>
          <w:rFonts w:ascii="Bookman Old Style" w:eastAsia="MS Mincho" w:hAnsi="Bookman Old Style"/>
          <w:b/>
          <w:u w:val="single"/>
        </w:rPr>
        <w:t xml:space="preserve"> 4- mujorin e parë 2025</w:t>
      </w:r>
    </w:p>
    <w:p w:rsidR="00E41DD9" w:rsidRPr="005F6756" w:rsidRDefault="00E41DD9" w:rsidP="00E41DD9">
      <w:pPr>
        <w:pStyle w:val="ListParagraph"/>
        <w:tabs>
          <w:tab w:val="left" w:pos="-270"/>
        </w:tabs>
        <w:jc w:val="both"/>
      </w:pPr>
      <w:r w:rsidRPr="00480804">
        <w:t xml:space="preserve">Për sa i përket numrit të subjekteve / bizneseve nga të dhënat e paraqitura rezulton se për </w:t>
      </w:r>
      <w:r>
        <w:t xml:space="preserve">periudhën  2024 dhe 30.04.2025 </w:t>
      </w:r>
      <w:r w:rsidRPr="007C4DB2">
        <w:t xml:space="preserve">subjekte që kanë ushtruar aktivitet dhe për të cilat janë planifikuar taksa dhe tarifa </w:t>
      </w:r>
      <w:r w:rsidRPr="007C4DB2">
        <w:lastRenderedPageBreak/>
        <w:t>vendore, paraqiten në pasqyrën si më poshtë.</w:t>
      </w: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10"/>
        <w:gridCol w:w="1980"/>
        <w:gridCol w:w="1620"/>
        <w:gridCol w:w="2160"/>
        <w:gridCol w:w="2250"/>
      </w:tblGrid>
      <w:tr w:rsidR="00E41DD9" w:rsidRPr="009B567A" w:rsidTr="00316F85">
        <w:trPr>
          <w:trHeight w:val="386"/>
        </w:trPr>
        <w:tc>
          <w:tcPr>
            <w:tcW w:w="1710" w:type="dxa"/>
            <w:vMerge w:val="restart"/>
            <w:tcBorders>
              <w:top w:val="single" w:sz="4" w:space="0" w:color="auto"/>
              <w:bottom w:val="single" w:sz="4" w:space="0" w:color="auto"/>
              <w:right w:val="single" w:sz="4" w:space="0" w:color="auto"/>
            </w:tcBorders>
            <w:shd w:val="clear" w:color="auto" w:fill="auto"/>
          </w:tcPr>
          <w:p w:rsidR="00E41DD9" w:rsidRPr="009B567A" w:rsidRDefault="00E41DD9" w:rsidP="00316F85">
            <w:pPr>
              <w:overflowPunct w:val="0"/>
              <w:adjustRightInd w:val="0"/>
              <w:ind w:right="-18"/>
              <w:jc w:val="both"/>
              <w:rPr>
                <w:rFonts w:eastAsia="MS Mincho"/>
                <w:b/>
                <w:color w:val="000000" w:themeColor="text1"/>
              </w:rPr>
            </w:pPr>
          </w:p>
          <w:p w:rsidR="00E41DD9" w:rsidRPr="009B567A" w:rsidRDefault="00E41DD9" w:rsidP="00316F85">
            <w:pPr>
              <w:overflowPunct w:val="0"/>
              <w:adjustRightInd w:val="0"/>
              <w:ind w:right="-18"/>
              <w:rPr>
                <w:rFonts w:eastAsia="MS Mincho"/>
                <w:b/>
                <w:color w:val="000000" w:themeColor="text1"/>
              </w:rPr>
            </w:pPr>
            <w:r w:rsidRPr="009B567A">
              <w:rPr>
                <w:rFonts w:eastAsia="MS Mincho"/>
                <w:b/>
                <w:color w:val="000000" w:themeColor="text1"/>
              </w:rPr>
              <w:t>Lloji i Biznesit</w:t>
            </w:r>
          </w:p>
        </w:tc>
        <w:tc>
          <w:tcPr>
            <w:tcW w:w="5760" w:type="dxa"/>
            <w:gridSpan w:val="3"/>
            <w:tcBorders>
              <w:top w:val="single" w:sz="4" w:space="0" w:color="auto"/>
              <w:left w:val="single" w:sz="4" w:space="0" w:color="auto"/>
              <w:bottom w:val="single" w:sz="4" w:space="0" w:color="auto"/>
              <w:right w:val="nil"/>
            </w:tcBorders>
          </w:tcPr>
          <w:p w:rsidR="00E41DD9" w:rsidRPr="009B567A" w:rsidRDefault="00E41DD9" w:rsidP="00316F85">
            <w:pPr>
              <w:overflowPunct w:val="0"/>
              <w:adjustRightInd w:val="0"/>
              <w:ind w:right="-18"/>
              <w:jc w:val="both"/>
              <w:rPr>
                <w:rFonts w:eastAsia="MS Mincho"/>
                <w:b/>
                <w:color w:val="000000" w:themeColor="text1"/>
              </w:rPr>
            </w:pPr>
            <w:r w:rsidRPr="009B567A">
              <w:rPr>
                <w:rFonts w:eastAsia="MS Mincho"/>
                <w:b/>
                <w:color w:val="000000" w:themeColor="text1"/>
              </w:rPr>
              <w:t xml:space="preserve">                           Paraqitja e numrit te bizneseve</w:t>
            </w:r>
          </w:p>
        </w:tc>
        <w:tc>
          <w:tcPr>
            <w:tcW w:w="2250" w:type="dxa"/>
            <w:tcBorders>
              <w:top w:val="single" w:sz="4" w:space="0" w:color="auto"/>
              <w:left w:val="single" w:sz="4" w:space="0" w:color="auto"/>
              <w:bottom w:val="single" w:sz="4" w:space="0" w:color="auto"/>
              <w:right w:val="single" w:sz="4" w:space="0" w:color="auto"/>
            </w:tcBorders>
          </w:tcPr>
          <w:p w:rsidR="00E41DD9" w:rsidRPr="009B567A" w:rsidRDefault="00E41DD9" w:rsidP="00316F85">
            <w:pPr>
              <w:overflowPunct w:val="0"/>
              <w:adjustRightInd w:val="0"/>
              <w:ind w:right="-18"/>
              <w:jc w:val="both"/>
              <w:rPr>
                <w:rFonts w:eastAsia="MS Mincho"/>
                <w:b/>
                <w:color w:val="000000" w:themeColor="text1"/>
              </w:rPr>
            </w:pPr>
            <w:r w:rsidRPr="009B567A">
              <w:rPr>
                <w:rFonts w:eastAsia="MS Mincho"/>
                <w:b/>
                <w:color w:val="000000" w:themeColor="text1"/>
              </w:rPr>
              <w:t xml:space="preserve"> </w:t>
            </w:r>
          </w:p>
        </w:tc>
      </w:tr>
      <w:tr w:rsidR="00E41DD9" w:rsidRPr="009B567A" w:rsidTr="00316F85">
        <w:trPr>
          <w:trHeight w:val="867"/>
        </w:trPr>
        <w:tc>
          <w:tcPr>
            <w:tcW w:w="1710" w:type="dxa"/>
            <w:vMerge/>
            <w:shd w:val="clear" w:color="auto" w:fill="auto"/>
          </w:tcPr>
          <w:p w:rsidR="00E41DD9" w:rsidRPr="009B567A" w:rsidRDefault="00E41DD9" w:rsidP="00316F85">
            <w:pPr>
              <w:overflowPunct w:val="0"/>
              <w:adjustRightInd w:val="0"/>
              <w:ind w:right="-18"/>
              <w:jc w:val="both"/>
              <w:rPr>
                <w:rFonts w:eastAsia="MS Mincho"/>
                <w:color w:val="000000" w:themeColor="text1"/>
              </w:rPr>
            </w:pPr>
          </w:p>
        </w:tc>
        <w:tc>
          <w:tcPr>
            <w:tcW w:w="1980" w:type="dxa"/>
          </w:tcPr>
          <w:p w:rsidR="00E41DD9" w:rsidRPr="009B567A" w:rsidRDefault="00E41DD9" w:rsidP="00316F85">
            <w:pPr>
              <w:overflowPunct w:val="0"/>
              <w:adjustRightInd w:val="0"/>
              <w:ind w:right="-18"/>
              <w:jc w:val="center"/>
              <w:rPr>
                <w:rFonts w:eastAsia="MS Mincho"/>
                <w:color w:val="000000" w:themeColor="text1"/>
              </w:rPr>
            </w:pPr>
            <w:r w:rsidRPr="009B567A">
              <w:rPr>
                <w:rFonts w:eastAsia="MS Mincho"/>
                <w:color w:val="000000" w:themeColor="text1"/>
              </w:rPr>
              <w:t>Gjendja me  31.12.2024</w:t>
            </w:r>
          </w:p>
        </w:tc>
        <w:tc>
          <w:tcPr>
            <w:tcW w:w="1620" w:type="dxa"/>
          </w:tcPr>
          <w:p w:rsidR="00E41DD9" w:rsidRPr="009B567A" w:rsidRDefault="00E41DD9" w:rsidP="00316F85">
            <w:pPr>
              <w:overflowPunct w:val="0"/>
              <w:adjustRightInd w:val="0"/>
              <w:ind w:right="-18"/>
              <w:jc w:val="center"/>
              <w:rPr>
                <w:rFonts w:eastAsia="MS Mincho"/>
                <w:color w:val="000000" w:themeColor="text1"/>
              </w:rPr>
            </w:pPr>
            <w:r w:rsidRPr="009B567A">
              <w:rPr>
                <w:rFonts w:eastAsia="MS Mincho"/>
                <w:color w:val="000000" w:themeColor="text1"/>
              </w:rPr>
              <w:t>Biznese të reja      4- mujori pare 2025</w:t>
            </w:r>
          </w:p>
        </w:tc>
        <w:tc>
          <w:tcPr>
            <w:tcW w:w="2160" w:type="dxa"/>
          </w:tcPr>
          <w:p w:rsidR="00E41DD9" w:rsidRPr="009B567A" w:rsidRDefault="00E41DD9" w:rsidP="00316F85">
            <w:pPr>
              <w:overflowPunct w:val="0"/>
              <w:adjustRightInd w:val="0"/>
              <w:ind w:right="-18"/>
              <w:jc w:val="center"/>
              <w:rPr>
                <w:rFonts w:eastAsia="MS Mincho"/>
                <w:color w:val="000000" w:themeColor="text1"/>
              </w:rPr>
            </w:pPr>
            <w:r w:rsidRPr="009B567A">
              <w:rPr>
                <w:rFonts w:eastAsia="MS Mincho"/>
                <w:color w:val="000000" w:themeColor="text1"/>
              </w:rPr>
              <w:t>Biznese të mbyllura,pezulluara</w:t>
            </w:r>
          </w:p>
          <w:p w:rsidR="00E41DD9" w:rsidRPr="009B567A" w:rsidRDefault="00E41DD9" w:rsidP="00316F85">
            <w:pPr>
              <w:overflowPunct w:val="0"/>
              <w:adjustRightInd w:val="0"/>
              <w:ind w:right="-18"/>
              <w:jc w:val="center"/>
              <w:rPr>
                <w:rFonts w:eastAsia="MS Mincho"/>
                <w:color w:val="000000" w:themeColor="text1"/>
              </w:rPr>
            </w:pPr>
            <w:r w:rsidRPr="009B567A">
              <w:rPr>
                <w:rFonts w:eastAsia="MS Mincho"/>
                <w:color w:val="000000" w:themeColor="text1"/>
              </w:rPr>
              <w:t>4- mujori pare 2025</w:t>
            </w:r>
          </w:p>
        </w:tc>
        <w:tc>
          <w:tcPr>
            <w:tcW w:w="2250" w:type="dxa"/>
          </w:tcPr>
          <w:p w:rsidR="00E41DD9" w:rsidRPr="009B567A" w:rsidRDefault="00E41DD9" w:rsidP="00316F85">
            <w:pPr>
              <w:overflowPunct w:val="0"/>
              <w:adjustRightInd w:val="0"/>
              <w:ind w:right="-18"/>
              <w:rPr>
                <w:rFonts w:eastAsia="MS Mincho"/>
                <w:color w:val="000000" w:themeColor="text1"/>
              </w:rPr>
            </w:pPr>
            <w:r w:rsidRPr="009B567A">
              <w:rPr>
                <w:rFonts w:eastAsia="MS Mincho"/>
                <w:color w:val="000000" w:themeColor="text1"/>
              </w:rPr>
              <w:t>Gjendja më 30.04.2025</w:t>
            </w:r>
          </w:p>
        </w:tc>
      </w:tr>
      <w:tr w:rsidR="00E41DD9" w:rsidRPr="009B567A" w:rsidTr="00316F85">
        <w:trPr>
          <w:trHeight w:val="377"/>
        </w:trPr>
        <w:tc>
          <w:tcPr>
            <w:tcW w:w="1710" w:type="dxa"/>
          </w:tcPr>
          <w:p w:rsidR="00E41DD9" w:rsidRPr="009B567A" w:rsidRDefault="00E41DD9" w:rsidP="00316F85">
            <w:pPr>
              <w:overflowPunct w:val="0"/>
              <w:adjustRightInd w:val="0"/>
              <w:ind w:right="-18"/>
              <w:jc w:val="both"/>
              <w:rPr>
                <w:rFonts w:eastAsia="MS Mincho"/>
                <w:color w:val="000000" w:themeColor="text1"/>
              </w:rPr>
            </w:pPr>
            <w:r w:rsidRPr="009B567A">
              <w:rPr>
                <w:rFonts w:eastAsia="MS Mincho"/>
                <w:color w:val="000000" w:themeColor="text1"/>
              </w:rPr>
              <w:t>Biznesi Vogël</w:t>
            </w:r>
          </w:p>
        </w:tc>
        <w:tc>
          <w:tcPr>
            <w:tcW w:w="1980" w:type="dxa"/>
          </w:tcPr>
          <w:p w:rsidR="00E41DD9" w:rsidRPr="009B567A" w:rsidRDefault="00E41DD9" w:rsidP="00316F85">
            <w:pPr>
              <w:overflowPunct w:val="0"/>
              <w:adjustRightInd w:val="0"/>
              <w:ind w:right="-18"/>
              <w:jc w:val="center"/>
              <w:rPr>
                <w:rFonts w:eastAsia="MS Mincho"/>
                <w:color w:val="000000" w:themeColor="text1"/>
              </w:rPr>
            </w:pPr>
            <w:r w:rsidRPr="009B567A">
              <w:rPr>
                <w:rFonts w:eastAsia="MS Mincho"/>
                <w:color w:val="000000" w:themeColor="text1"/>
              </w:rPr>
              <w:t>661</w:t>
            </w:r>
          </w:p>
        </w:tc>
        <w:tc>
          <w:tcPr>
            <w:tcW w:w="1620" w:type="dxa"/>
          </w:tcPr>
          <w:p w:rsidR="00E41DD9" w:rsidRPr="009B567A" w:rsidRDefault="00E41DD9" w:rsidP="00316F85">
            <w:pPr>
              <w:jc w:val="center"/>
              <w:rPr>
                <w:color w:val="000000" w:themeColor="text1"/>
              </w:rPr>
            </w:pPr>
            <w:r>
              <w:rPr>
                <w:color w:val="000000" w:themeColor="text1"/>
              </w:rPr>
              <w:t>25</w:t>
            </w:r>
          </w:p>
        </w:tc>
        <w:tc>
          <w:tcPr>
            <w:tcW w:w="2160" w:type="dxa"/>
          </w:tcPr>
          <w:p w:rsidR="00E41DD9" w:rsidRPr="009B567A" w:rsidRDefault="00E41DD9" w:rsidP="00316F85">
            <w:pPr>
              <w:jc w:val="center"/>
              <w:rPr>
                <w:color w:val="000000" w:themeColor="text1"/>
              </w:rPr>
            </w:pPr>
            <w:r w:rsidRPr="009B567A">
              <w:rPr>
                <w:color w:val="000000" w:themeColor="text1"/>
              </w:rPr>
              <w:t>7</w:t>
            </w:r>
          </w:p>
        </w:tc>
        <w:tc>
          <w:tcPr>
            <w:tcW w:w="2250" w:type="dxa"/>
          </w:tcPr>
          <w:p w:rsidR="00E41DD9" w:rsidRPr="009B567A" w:rsidRDefault="00E41DD9" w:rsidP="00316F85">
            <w:pPr>
              <w:jc w:val="center"/>
              <w:rPr>
                <w:color w:val="000000" w:themeColor="text1"/>
              </w:rPr>
            </w:pPr>
            <w:r w:rsidRPr="009B567A">
              <w:rPr>
                <w:color w:val="000000" w:themeColor="text1"/>
              </w:rPr>
              <w:t>6</w:t>
            </w:r>
            <w:r>
              <w:rPr>
                <w:color w:val="000000" w:themeColor="text1"/>
              </w:rPr>
              <w:t>79</w:t>
            </w:r>
          </w:p>
        </w:tc>
      </w:tr>
      <w:tr w:rsidR="00E41DD9" w:rsidRPr="009B567A" w:rsidTr="00316F85">
        <w:trPr>
          <w:trHeight w:val="440"/>
        </w:trPr>
        <w:tc>
          <w:tcPr>
            <w:tcW w:w="1710" w:type="dxa"/>
          </w:tcPr>
          <w:p w:rsidR="00E41DD9" w:rsidRPr="009B567A" w:rsidRDefault="00E41DD9" w:rsidP="00316F85">
            <w:pPr>
              <w:overflowPunct w:val="0"/>
              <w:adjustRightInd w:val="0"/>
              <w:ind w:right="-18"/>
              <w:jc w:val="both"/>
              <w:rPr>
                <w:rFonts w:eastAsia="MS Mincho"/>
                <w:color w:val="000000" w:themeColor="text1"/>
              </w:rPr>
            </w:pPr>
            <w:r w:rsidRPr="009B567A">
              <w:rPr>
                <w:rFonts w:eastAsia="MS Mincho"/>
                <w:color w:val="000000" w:themeColor="text1"/>
              </w:rPr>
              <w:t>Biznesi Madh</w:t>
            </w:r>
          </w:p>
        </w:tc>
        <w:tc>
          <w:tcPr>
            <w:tcW w:w="1980" w:type="dxa"/>
          </w:tcPr>
          <w:p w:rsidR="00E41DD9" w:rsidRPr="009B567A" w:rsidRDefault="00E41DD9" w:rsidP="00316F85">
            <w:pPr>
              <w:overflowPunct w:val="0"/>
              <w:adjustRightInd w:val="0"/>
              <w:ind w:right="-18"/>
              <w:jc w:val="center"/>
              <w:rPr>
                <w:rFonts w:eastAsia="MS Mincho"/>
                <w:color w:val="000000" w:themeColor="text1"/>
              </w:rPr>
            </w:pPr>
            <w:r w:rsidRPr="009B567A">
              <w:rPr>
                <w:rFonts w:eastAsia="MS Mincho"/>
                <w:color w:val="000000" w:themeColor="text1"/>
              </w:rPr>
              <w:t>149</w:t>
            </w:r>
          </w:p>
        </w:tc>
        <w:tc>
          <w:tcPr>
            <w:tcW w:w="1620" w:type="dxa"/>
          </w:tcPr>
          <w:p w:rsidR="00E41DD9" w:rsidRPr="009B567A" w:rsidRDefault="00E41DD9" w:rsidP="00316F85">
            <w:pPr>
              <w:jc w:val="center"/>
              <w:rPr>
                <w:color w:val="000000" w:themeColor="text1"/>
              </w:rPr>
            </w:pPr>
            <w:r w:rsidRPr="009B567A">
              <w:rPr>
                <w:color w:val="000000" w:themeColor="text1"/>
              </w:rPr>
              <w:t>2</w:t>
            </w:r>
          </w:p>
        </w:tc>
        <w:tc>
          <w:tcPr>
            <w:tcW w:w="2160" w:type="dxa"/>
          </w:tcPr>
          <w:p w:rsidR="00E41DD9" w:rsidRPr="009B567A" w:rsidRDefault="00E41DD9" w:rsidP="00316F85">
            <w:pPr>
              <w:jc w:val="center"/>
              <w:rPr>
                <w:color w:val="000000" w:themeColor="text1"/>
              </w:rPr>
            </w:pPr>
            <w:r w:rsidRPr="009B567A">
              <w:rPr>
                <w:color w:val="000000" w:themeColor="text1"/>
              </w:rPr>
              <w:t>7</w:t>
            </w:r>
          </w:p>
        </w:tc>
        <w:tc>
          <w:tcPr>
            <w:tcW w:w="2250" w:type="dxa"/>
          </w:tcPr>
          <w:p w:rsidR="00E41DD9" w:rsidRPr="009B567A" w:rsidRDefault="00E41DD9" w:rsidP="00316F85">
            <w:pPr>
              <w:jc w:val="center"/>
              <w:rPr>
                <w:color w:val="000000" w:themeColor="text1"/>
              </w:rPr>
            </w:pPr>
            <w:r w:rsidRPr="009B567A">
              <w:rPr>
                <w:color w:val="000000" w:themeColor="text1"/>
              </w:rPr>
              <w:t>144</w:t>
            </w:r>
          </w:p>
        </w:tc>
      </w:tr>
      <w:tr w:rsidR="00E41DD9" w:rsidRPr="009B567A" w:rsidTr="00316F85">
        <w:trPr>
          <w:trHeight w:val="350"/>
        </w:trPr>
        <w:tc>
          <w:tcPr>
            <w:tcW w:w="1710" w:type="dxa"/>
          </w:tcPr>
          <w:p w:rsidR="00E41DD9" w:rsidRPr="009B567A" w:rsidRDefault="00E41DD9" w:rsidP="00316F85">
            <w:pPr>
              <w:overflowPunct w:val="0"/>
              <w:adjustRightInd w:val="0"/>
              <w:ind w:right="-18"/>
              <w:jc w:val="both"/>
              <w:rPr>
                <w:rFonts w:eastAsia="MS Mincho"/>
                <w:color w:val="000000" w:themeColor="text1"/>
              </w:rPr>
            </w:pPr>
            <w:r w:rsidRPr="009B567A">
              <w:rPr>
                <w:rFonts w:eastAsia="MS Mincho"/>
                <w:color w:val="000000" w:themeColor="text1"/>
              </w:rPr>
              <w:t>Institucione</w:t>
            </w:r>
          </w:p>
        </w:tc>
        <w:tc>
          <w:tcPr>
            <w:tcW w:w="1980" w:type="dxa"/>
          </w:tcPr>
          <w:p w:rsidR="00E41DD9" w:rsidRPr="009B567A" w:rsidRDefault="00E41DD9" w:rsidP="00316F85">
            <w:pPr>
              <w:overflowPunct w:val="0"/>
              <w:adjustRightInd w:val="0"/>
              <w:ind w:right="-18"/>
              <w:jc w:val="center"/>
              <w:rPr>
                <w:rFonts w:eastAsia="MS Mincho"/>
                <w:color w:val="000000" w:themeColor="text1"/>
              </w:rPr>
            </w:pPr>
            <w:r w:rsidRPr="009B567A">
              <w:rPr>
                <w:rFonts w:eastAsia="MS Mincho"/>
                <w:color w:val="000000" w:themeColor="text1"/>
              </w:rPr>
              <w:t>36</w:t>
            </w:r>
          </w:p>
        </w:tc>
        <w:tc>
          <w:tcPr>
            <w:tcW w:w="1620" w:type="dxa"/>
          </w:tcPr>
          <w:p w:rsidR="00E41DD9" w:rsidRPr="009B567A" w:rsidRDefault="00E41DD9" w:rsidP="00316F85">
            <w:pPr>
              <w:jc w:val="center"/>
              <w:rPr>
                <w:color w:val="000000" w:themeColor="text1"/>
              </w:rPr>
            </w:pPr>
            <w:r w:rsidRPr="009B567A">
              <w:rPr>
                <w:color w:val="000000" w:themeColor="text1"/>
              </w:rPr>
              <w:t>1</w:t>
            </w:r>
          </w:p>
        </w:tc>
        <w:tc>
          <w:tcPr>
            <w:tcW w:w="2160" w:type="dxa"/>
          </w:tcPr>
          <w:p w:rsidR="00E41DD9" w:rsidRPr="009B567A" w:rsidRDefault="00E41DD9" w:rsidP="00316F85">
            <w:pPr>
              <w:jc w:val="center"/>
              <w:rPr>
                <w:color w:val="000000" w:themeColor="text1"/>
              </w:rPr>
            </w:pPr>
            <w:r w:rsidRPr="009B567A">
              <w:rPr>
                <w:color w:val="000000" w:themeColor="text1"/>
              </w:rPr>
              <w:t>0</w:t>
            </w:r>
          </w:p>
        </w:tc>
        <w:tc>
          <w:tcPr>
            <w:tcW w:w="2250" w:type="dxa"/>
          </w:tcPr>
          <w:p w:rsidR="00E41DD9" w:rsidRPr="009B567A" w:rsidRDefault="00E41DD9" w:rsidP="00316F85">
            <w:pPr>
              <w:jc w:val="center"/>
              <w:rPr>
                <w:color w:val="000000" w:themeColor="text1"/>
              </w:rPr>
            </w:pPr>
            <w:r w:rsidRPr="009B567A">
              <w:rPr>
                <w:color w:val="000000" w:themeColor="text1"/>
              </w:rPr>
              <w:t>37</w:t>
            </w:r>
          </w:p>
        </w:tc>
      </w:tr>
      <w:tr w:rsidR="00E41DD9" w:rsidRPr="009B567A" w:rsidTr="00316F85">
        <w:trPr>
          <w:trHeight w:val="269"/>
        </w:trPr>
        <w:tc>
          <w:tcPr>
            <w:tcW w:w="1710" w:type="dxa"/>
          </w:tcPr>
          <w:p w:rsidR="00E41DD9" w:rsidRPr="009B567A" w:rsidRDefault="00E41DD9" w:rsidP="00316F85">
            <w:pPr>
              <w:overflowPunct w:val="0"/>
              <w:adjustRightInd w:val="0"/>
              <w:ind w:right="-18"/>
              <w:jc w:val="both"/>
              <w:rPr>
                <w:rFonts w:eastAsia="MS Mincho"/>
                <w:b/>
                <w:color w:val="000000" w:themeColor="text1"/>
              </w:rPr>
            </w:pPr>
            <w:r w:rsidRPr="009B567A">
              <w:rPr>
                <w:rFonts w:eastAsia="MS Mincho"/>
                <w:b/>
                <w:color w:val="000000" w:themeColor="text1"/>
              </w:rPr>
              <w:t>Gjithsej</w:t>
            </w:r>
          </w:p>
        </w:tc>
        <w:tc>
          <w:tcPr>
            <w:tcW w:w="1980" w:type="dxa"/>
          </w:tcPr>
          <w:p w:rsidR="00E41DD9" w:rsidRPr="009B567A" w:rsidRDefault="00E41DD9" w:rsidP="00316F85">
            <w:pPr>
              <w:overflowPunct w:val="0"/>
              <w:adjustRightInd w:val="0"/>
              <w:ind w:right="-18"/>
              <w:jc w:val="center"/>
              <w:rPr>
                <w:rFonts w:eastAsia="MS Mincho"/>
                <w:b/>
                <w:color w:val="000000" w:themeColor="text1"/>
              </w:rPr>
            </w:pPr>
            <w:r w:rsidRPr="009B567A">
              <w:rPr>
                <w:rFonts w:eastAsia="MS Mincho"/>
                <w:b/>
                <w:color w:val="000000" w:themeColor="text1"/>
              </w:rPr>
              <w:t>846</w:t>
            </w:r>
          </w:p>
        </w:tc>
        <w:tc>
          <w:tcPr>
            <w:tcW w:w="1620" w:type="dxa"/>
          </w:tcPr>
          <w:p w:rsidR="00E41DD9" w:rsidRPr="009B567A" w:rsidRDefault="00E41DD9" w:rsidP="00316F85">
            <w:pPr>
              <w:jc w:val="center"/>
              <w:rPr>
                <w:b/>
                <w:color w:val="000000" w:themeColor="text1"/>
              </w:rPr>
            </w:pPr>
            <w:r>
              <w:rPr>
                <w:b/>
                <w:color w:val="000000" w:themeColor="text1"/>
              </w:rPr>
              <w:t>28</w:t>
            </w:r>
          </w:p>
        </w:tc>
        <w:tc>
          <w:tcPr>
            <w:tcW w:w="2160" w:type="dxa"/>
          </w:tcPr>
          <w:p w:rsidR="00E41DD9" w:rsidRPr="009B567A" w:rsidRDefault="00E41DD9" w:rsidP="00316F85">
            <w:pPr>
              <w:jc w:val="center"/>
              <w:rPr>
                <w:b/>
                <w:color w:val="000000" w:themeColor="text1"/>
              </w:rPr>
            </w:pPr>
            <w:r w:rsidRPr="009B567A">
              <w:rPr>
                <w:b/>
                <w:color w:val="000000" w:themeColor="text1"/>
              </w:rPr>
              <w:t>14</w:t>
            </w:r>
          </w:p>
        </w:tc>
        <w:tc>
          <w:tcPr>
            <w:tcW w:w="2250" w:type="dxa"/>
          </w:tcPr>
          <w:p w:rsidR="00E41DD9" w:rsidRPr="009B567A" w:rsidRDefault="00E41DD9" w:rsidP="00316F85">
            <w:pPr>
              <w:jc w:val="center"/>
              <w:rPr>
                <w:b/>
                <w:color w:val="000000" w:themeColor="text1"/>
              </w:rPr>
            </w:pPr>
            <w:r w:rsidRPr="009B567A">
              <w:rPr>
                <w:b/>
                <w:color w:val="000000" w:themeColor="text1"/>
              </w:rPr>
              <w:t>8</w:t>
            </w:r>
            <w:r>
              <w:rPr>
                <w:b/>
                <w:color w:val="000000" w:themeColor="text1"/>
              </w:rPr>
              <w:t>60</w:t>
            </w:r>
          </w:p>
        </w:tc>
      </w:tr>
    </w:tbl>
    <w:p w:rsidR="00E41DD9" w:rsidRDefault="00E41DD9" w:rsidP="00E41DD9">
      <w:pPr>
        <w:tabs>
          <w:tab w:val="left" w:pos="-270"/>
        </w:tabs>
        <w:spacing w:line="276" w:lineRule="auto"/>
        <w:jc w:val="both"/>
      </w:pPr>
      <w:r>
        <w:tab/>
        <w:t xml:space="preserve">Biznese të hapura  në 4- mujorin e parë 2025 janë;  </w:t>
      </w:r>
    </w:p>
    <w:p w:rsidR="00E41DD9" w:rsidRDefault="00E41DD9" w:rsidP="00667C0E">
      <w:pPr>
        <w:pStyle w:val="ListParagraph"/>
        <w:widowControl/>
        <w:numPr>
          <w:ilvl w:val="0"/>
          <w:numId w:val="34"/>
        </w:numPr>
        <w:tabs>
          <w:tab w:val="left" w:pos="-270"/>
        </w:tabs>
        <w:autoSpaceDE/>
        <w:autoSpaceDN/>
        <w:spacing w:line="276" w:lineRule="auto"/>
        <w:contextualSpacing/>
        <w:jc w:val="both"/>
      </w:pPr>
      <w:r>
        <w:t xml:space="preserve"> Pe-Vla -Ku  ( biznes i madh)</w:t>
      </w:r>
    </w:p>
    <w:p w:rsidR="00E41DD9" w:rsidRDefault="00E41DD9" w:rsidP="00667C0E">
      <w:pPr>
        <w:pStyle w:val="ListParagraph"/>
        <w:widowControl/>
        <w:numPr>
          <w:ilvl w:val="0"/>
          <w:numId w:val="34"/>
        </w:numPr>
        <w:tabs>
          <w:tab w:val="left" w:pos="-270"/>
        </w:tabs>
        <w:autoSpaceDE/>
        <w:autoSpaceDN/>
        <w:spacing w:line="276" w:lineRule="auto"/>
        <w:contextualSpacing/>
        <w:jc w:val="both"/>
      </w:pPr>
      <w:r>
        <w:t>ADM International ( biznes i madh)</w:t>
      </w:r>
    </w:p>
    <w:p w:rsidR="00E41DD9" w:rsidRDefault="00E41DD9" w:rsidP="00667C0E">
      <w:pPr>
        <w:pStyle w:val="ListParagraph"/>
        <w:widowControl/>
        <w:numPr>
          <w:ilvl w:val="0"/>
          <w:numId w:val="34"/>
        </w:numPr>
        <w:tabs>
          <w:tab w:val="left" w:pos="-270"/>
        </w:tabs>
        <w:autoSpaceDE/>
        <w:autoSpaceDN/>
        <w:spacing w:line="276" w:lineRule="auto"/>
        <w:contextualSpacing/>
        <w:jc w:val="both"/>
      </w:pPr>
      <w:r>
        <w:t>Institucioni ISSH ( institucion)</w:t>
      </w:r>
    </w:p>
    <w:p w:rsidR="00E41DD9" w:rsidRDefault="00E41DD9" w:rsidP="00667C0E">
      <w:pPr>
        <w:pStyle w:val="ListParagraph"/>
        <w:widowControl/>
        <w:numPr>
          <w:ilvl w:val="0"/>
          <w:numId w:val="34"/>
        </w:numPr>
        <w:tabs>
          <w:tab w:val="left" w:pos="-270"/>
        </w:tabs>
        <w:autoSpaceDE/>
        <w:autoSpaceDN/>
        <w:spacing w:line="276" w:lineRule="auto"/>
        <w:contextualSpacing/>
        <w:jc w:val="both"/>
      </w:pPr>
      <w:r>
        <w:t xml:space="preserve">Biznesi vogel   25 subjekte </w:t>
      </w:r>
    </w:p>
    <w:p w:rsidR="00E41DD9" w:rsidRDefault="00E41DD9" w:rsidP="00E41DD9">
      <w:pPr>
        <w:pStyle w:val="ListParagraph"/>
        <w:tabs>
          <w:tab w:val="left" w:pos="-270"/>
        </w:tabs>
        <w:spacing w:line="276" w:lineRule="auto"/>
        <w:jc w:val="both"/>
      </w:pPr>
      <w:r>
        <w:t xml:space="preserve">Biznese të mbyllura nga biznesi madh jane </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Afrim Zeneli</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Mineral – Unit</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 xml:space="preserve">Eduart Gjura </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Alb – Buldig</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K.M.K</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L.T.E</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 xml:space="preserve">Resort Ballkan </w:t>
      </w:r>
    </w:p>
    <w:p w:rsidR="00E41DD9" w:rsidRDefault="00E41DD9" w:rsidP="00667C0E">
      <w:pPr>
        <w:pStyle w:val="ListParagraph"/>
        <w:widowControl/>
        <w:numPr>
          <w:ilvl w:val="0"/>
          <w:numId w:val="33"/>
        </w:numPr>
        <w:tabs>
          <w:tab w:val="left" w:pos="-270"/>
        </w:tabs>
        <w:autoSpaceDE/>
        <w:autoSpaceDN/>
        <w:spacing w:line="276" w:lineRule="auto"/>
        <w:contextualSpacing/>
        <w:jc w:val="both"/>
      </w:pPr>
      <w:r>
        <w:t>Biznesi vogel  7 subjekte .</w:t>
      </w:r>
    </w:p>
    <w:p w:rsidR="00E41DD9" w:rsidRPr="000E2395" w:rsidRDefault="00E41DD9" w:rsidP="00E41DD9">
      <w:pPr>
        <w:tabs>
          <w:tab w:val="left" w:pos="-270"/>
        </w:tabs>
        <w:spacing w:line="276" w:lineRule="auto"/>
        <w:jc w:val="both"/>
        <w:rPr>
          <w:color w:val="000000" w:themeColor="text1"/>
        </w:rPr>
      </w:pPr>
      <w:r>
        <w:t>Pë</w:t>
      </w:r>
      <w:r w:rsidRPr="00CE5695">
        <w:t>r bizneset e pezulluara nga Drejtori</w:t>
      </w:r>
      <w:r>
        <w:t xml:space="preserve">a e Taksave </w:t>
      </w:r>
      <w:r w:rsidRPr="00CE5695">
        <w:t xml:space="preserve"> Vendore jane marre masat per verifikimin  ne terren per ushtrim ose jo aktiviteti privat dhe ne rast se kostatohen raste mbahet konstatime dhe taksohen e tarifohe</w:t>
      </w:r>
      <w:r>
        <w:t>n sipas  llojit te aktivitetit dhe d</w:t>
      </w:r>
      <w:r w:rsidRPr="007A2738">
        <w:t>ë</w:t>
      </w:r>
      <w:r>
        <w:t xml:space="preserve">rgohet njoftim DRTT Elbasan . Për Periudhen Janar – Prill 2025 jane konstatuar 66  </w:t>
      </w:r>
      <w:r w:rsidRPr="002968D5">
        <w:t xml:space="preserve"> </w:t>
      </w:r>
      <w:r>
        <w:t xml:space="preserve">subjekte të </w:t>
      </w:r>
      <w:r w:rsidRPr="007A2738">
        <w:t>palicensuara në qytet</w:t>
      </w:r>
      <w:r>
        <w:t xml:space="preserve"> ( nga keto 22 jane të reja ) </w:t>
      </w:r>
      <w:r w:rsidRPr="007A2738">
        <w:t>,</w:t>
      </w:r>
      <w:r w:rsidRPr="000E2395">
        <w:rPr>
          <w:color w:val="000000" w:themeColor="text1"/>
        </w:rPr>
        <w:t xml:space="preserve">për rregjistrimin dhe çertifikimin </w:t>
      </w:r>
      <w:r>
        <w:rPr>
          <w:color w:val="000000" w:themeColor="text1"/>
        </w:rPr>
        <w:t>eshte  njoftuar</w:t>
      </w:r>
      <w:r w:rsidRPr="000E2395">
        <w:rPr>
          <w:color w:val="000000" w:themeColor="text1"/>
        </w:rPr>
        <w:t xml:space="preserve">  Drejtoria Rajonale e Tatim Taksave Elbasan me shkrese zyrtare </w:t>
      </w:r>
      <w:r w:rsidRPr="00E77448">
        <w:rPr>
          <w:color w:val="000000" w:themeColor="text1"/>
        </w:rPr>
        <w:t>Nr.1967 Prot , date  08.04.2025</w:t>
      </w:r>
      <w:r>
        <w:rPr>
          <w:color w:val="000000" w:themeColor="text1"/>
        </w:rPr>
        <w:t>.</w:t>
      </w:r>
      <w:r w:rsidRPr="002B6345">
        <w:rPr>
          <w:color w:val="FF0000"/>
        </w:rPr>
        <w:t xml:space="preserve"> </w:t>
      </w:r>
    </w:p>
    <w:p w:rsidR="00E41DD9" w:rsidRPr="000E2395" w:rsidRDefault="00E41DD9" w:rsidP="00E41DD9">
      <w:pPr>
        <w:tabs>
          <w:tab w:val="left" w:pos="-270"/>
        </w:tabs>
        <w:spacing w:line="360" w:lineRule="auto"/>
        <w:jc w:val="both"/>
        <w:rPr>
          <w:color w:val="000000" w:themeColor="text1"/>
        </w:rPr>
      </w:pPr>
      <w:r w:rsidRPr="000E2395">
        <w:rPr>
          <w:b/>
          <w:i/>
          <w:color w:val="000000" w:themeColor="text1"/>
        </w:rPr>
        <w:t>Gjendja e bizneseve aktive deri më 30.04.2025  janë  860 subjekte</w:t>
      </w:r>
      <w:r w:rsidRPr="000E2395">
        <w:rPr>
          <w:color w:val="000000" w:themeColor="text1"/>
        </w:rPr>
        <w:t xml:space="preserve"> .           </w:t>
      </w:r>
    </w:p>
    <w:p w:rsidR="00E41DD9" w:rsidRDefault="00E41DD9" w:rsidP="00E41DD9">
      <w:pPr>
        <w:tabs>
          <w:tab w:val="left" w:pos="-270"/>
        </w:tabs>
        <w:spacing w:line="360" w:lineRule="auto"/>
        <w:jc w:val="both"/>
      </w:pPr>
      <w:r>
        <w:t>Është punuar dhe vazhon puna në terren pë</w:t>
      </w:r>
      <w:r w:rsidRPr="00CE5695">
        <w:t>r identifikimin dhe  informalizimin e bizneseve  duke i orientuar dhe duke i  futu</w:t>
      </w:r>
      <w:r>
        <w:t>r  n</w:t>
      </w:r>
      <w:r w:rsidRPr="005B000B">
        <w:t>ë</w:t>
      </w:r>
      <w:r>
        <w:t xml:space="preserve"> rregjistrin e biznesit  të Bashkisë .Një ndihmë ka qënë</w:t>
      </w:r>
      <w:r w:rsidRPr="00CE5695">
        <w:t xml:space="preserve"> dhe</w:t>
      </w:r>
      <w:r>
        <w:t xml:space="preserve"> bashkëpunimi me DRTT Elbasan për ndarjen dhe informimi sipas  pë</w:t>
      </w:r>
      <w:r w:rsidRPr="00CE5695">
        <w:t>rgjegj</w:t>
      </w:r>
      <w:r>
        <w:t>ësisë tatimore për cdo biznes, pasi taksimi dhe tarifimi eshte bere mbi bazen e pergjegjesise tatimore te miratuar ne Paketen Fiskale  . Gjithashtu dhe bashkëpunimi me Policinë Bashkiake ka qënë një ndihmë për kordinimin dhe për ecurinë e punës si në lidhje me subjektet e paliçensuara , tregtarët ambulatorë ,sistemimin e tregtarëve në tregun  e qytetit.</w:t>
      </w:r>
    </w:p>
    <w:p w:rsidR="00E41DD9" w:rsidRPr="00AA676F" w:rsidRDefault="00E41DD9" w:rsidP="00E41DD9">
      <w:pPr>
        <w:tabs>
          <w:tab w:val="left" w:pos="-270"/>
        </w:tabs>
        <w:ind w:left="720"/>
        <w:jc w:val="both"/>
        <w:rPr>
          <w:b/>
          <w:u w:val="single"/>
        </w:rPr>
      </w:pPr>
      <w:r>
        <w:rPr>
          <w:b/>
          <w:u w:val="single"/>
        </w:rPr>
        <w:t>Pë</w:t>
      </w:r>
      <w:r w:rsidRPr="00AA676F">
        <w:rPr>
          <w:b/>
          <w:u w:val="single"/>
        </w:rPr>
        <w:t>r objektet e legalizuara .</w:t>
      </w:r>
    </w:p>
    <w:p w:rsidR="00E41DD9" w:rsidRPr="002B6345" w:rsidRDefault="00E41DD9" w:rsidP="00E41DD9">
      <w:pPr>
        <w:tabs>
          <w:tab w:val="left" w:pos="8505"/>
        </w:tabs>
        <w:spacing w:line="360" w:lineRule="auto"/>
        <w:jc w:val="both"/>
      </w:pPr>
      <w:r>
        <w:t>Për të</w:t>
      </w:r>
      <w:r w:rsidRPr="00AA676F">
        <w:t xml:space="preserve"> gjitha dosjet e </w:t>
      </w:r>
      <w:r>
        <w:t>ardhura nga aluizni ( ASHK) janë</w:t>
      </w:r>
      <w:r w:rsidRPr="00AA676F">
        <w:t xml:space="preserve"> </w:t>
      </w:r>
      <w:r>
        <w:t>bërë llogaritjet për çdo  m2 sipërfaqe , për ç</w:t>
      </w:r>
      <w:r w:rsidRPr="00AA676F">
        <w:t>do pronar ku nd</w:t>
      </w:r>
      <w:r>
        <w:t>odhet pasuria e lloji i pasurisë dhe numri i objektit që legalizon.</w:t>
      </w:r>
      <w:r w:rsidRPr="002B6345">
        <w:t xml:space="preserve">Numri total i objekteve të legalizuara për vitin 2025  nga  ASHK  Elbasan, kanë ardhur  18 dosje  objekte  të legalizuara  me vlerë  të llogaritur 571  mijë lekë .Në vitin 2025   janë arkëtuar / paguar </w:t>
      </w:r>
      <w:r>
        <w:t>17</w:t>
      </w:r>
      <w:r w:rsidRPr="002B6345">
        <w:t xml:space="preserve"> dosje  objekte legalizimi  me vlerë </w:t>
      </w:r>
      <w:r w:rsidRPr="002B6345">
        <w:rPr>
          <w:bCs/>
        </w:rPr>
        <w:t xml:space="preserve">  </w:t>
      </w:r>
      <w:r>
        <w:rPr>
          <w:bCs/>
        </w:rPr>
        <w:t>509</w:t>
      </w:r>
      <w:r w:rsidRPr="002B6345">
        <w:t xml:space="preserve"> mijë lekë  sipas  % e llojit të </w:t>
      </w:r>
      <w:r w:rsidRPr="002B6345">
        <w:lastRenderedPageBreak/>
        <w:t>ndërtesës përcaktuar me VKM e VKB .</w:t>
      </w:r>
      <w:r w:rsidRPr="002B6345">
        <w:tab/>
        <w:t>/000 leke</w:t>
      </w:r>
    </w:p>
    <w:tbl>
      <w:tblPr>
        <w:tblW w:w="10815" w:type="dxa"/>
        <w:tblInd w:w="93" w:type="dxa"/>
        <w:tblLook w:val="04A0" w:firstRow="1" w:lastRow="0" w:firstColumn="1" w:lastColumn="0" w:noHBand="0" w:noVBand="1"/>
      </w:tblPr>
      <w:tblGrid>
        <w:gridCol w:w="735"/>
        <w:gridCol w:w="990"/>
        <w:gridCol w:w="1260"/>
        <w:gridCol w:w="990"/>
        <w:gridCol w:w="1170"/>
        <w:gridCol w:w="1170"/>
        <w:gridCol w:w="1260"/>
        <w:gridCol w:w="1440"/>
        <w:gridCol w:w="1800"/>
      </w:tblGrid>
      <w:tr w:rsidR="00E41DD9" w:rsidRPr="002B6345" w:rsidTr="00316F85">
        <w:trPr>
          <w:trHeight w:val="89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DD9" w:rsidRPr="002B6345" w:rsidRDefault="00E41DD9" w:rsidP="00316F85">
            <w:pPr>
              <w:jc w:val="center"/>
              <w:rPr>
                <w:b/>
                <w:bCs/>
                <w:sz w:val="20"/>
                <w:szCs w:val="20"/>
              </w:rPr>
            </w:pPr>
            <w:r w:rsidRPr="002B6345">
              <w:rPr>
                <w:b/>
                <w:bCs/>
                <w:sz w:val="20"/>
                <w:szCs w:val="20"/>
              </w:rPr>
              <w:t>Nr</w:t>
            </w:r>
          </w:p>
        </w:tc>
        <w:tc>
          <w:tcPr>
            <w:tcW w:w="2250" w:type="dxa"/>
            <w:gridSpan w:val="2"/>
            <w:tcBorders>
              <w:top w:val="single" w:sz="4" w:space="0" w:color="auto"/>
              <w:left w:val="nil"/>
              <w:bottom w:val="single" w:sz="4" w:space="0" w:color="auto"/>
              <w:right w:val="single" w:sz="4" w:space="0" w:color="auto"/>
            </w:tcBorders>
            <w:shd w:val="clear" w:color="auto" w:fill="auto"/>
            <w:vAlign w:val="bottom"/>
            <w:hideMark/>
          </w:tcPr>
          <w:p w:rsidR="00E41DD9" w:rsidRPr="002B6345" w:rsidRDefault="00E41DD9" w:rsidP="00316F85">
            <w:pPr>
              <w:jc w:val="center"/>
              <w:rPr>
                <w:b/>
                <w:bCs/>
                <w:sz w:val="20"/>
                <w:szCs w:val="20"/>
              </w:rPr>
            </w:pPr>
            <w:r w:rsidRPr="002B6345">
              <w:rPr>
                <w:b/>
                <w:bCs/>
                <w:sz w:val="20"/>
                <w:szCs w:val="20"/>
              </w:rPr>
              <w:t xml:space="preserve">Gjendja me </w:t>
            </w:r>
            <w:r w:rsidRPr="002B6345">
              <w:rPr>
                <w:b/>
                <w:bCs/>
                <w:sz w:val="20"/>
                <w:szCs w:val="20"/>
              </w:rPr>
              <w:br/>
              <w:t>31.12.2024</w:t>
            </w:r>
          </w:p>
        </w:tc>
        <w:tc>
          <w:tcPr>
            <w:tcW w:w="2160" w:type="dxa"/>
            <w:gridSpan w:val="2"/>
            <w:tcBorders>
              <w:top w:val="single" w:sz="4" w:space="0" w:color="auto"/>
              <w:left w:val="nil"/>
              <w:bottom w:val="single" w:sz="4" w:space="0" w:color="auto"/>
              <w:right w:val="single" w:sz="4" w:space="0" w:color="auto"/>
            </w:tcBorders>
            <w:shd w:val="clear" w:color="auto" w:fill="auto"/>
            <w:vAlign w:val="bottom"/>
            <w:hideMark/>
          </w:tcPr>
          <w:p w:rsidR="00E41DD9" w:rsidRPr="002B6345" w:rsidRDefault="00E41DD9" w:rsidP="00316F85">
            <w:pPr>
              <w:jc w:val="center"/>
              <w:rPr>
                <w:b/>
                <w:bCs/>
                <w:sz w:val="20"/>
                <w:szCs w:val="20"/>
              </w:rPr>
            </w:pPr>
            <w:r w:rsidRPr="002B6345">
              <w:rPr>
                <w:b/>
                <w:bCs/>
                <w:sz w:val="20"/>
                <w:szCs w:val="20"/>
              </w:rPr>
              <w:t>Dosje të hyra</w:t>
            </w:r>
          </w:p>
          <w:p w:rsidR="00E41DD9" w:rsidRPr="002B6345" w:rsidRDefault="00E41DD9" w:rsidP="00316F85">
            <w:pPr>
              <w:jc w:val="center"/>
              <w:rPr>
                <w:b/>
                <w:bCs/>
                <w:sz w:val="20"/>
                <w:szCs w:val="20"/>
              </w:rPr>
            </w:pPr>
            <w:r w:rsidRPr="002B6345">
              <w:rPr>
                <w:b/>
                <w:bCs/>
                <w:sz w:val="20"/>
                <w:szCs w:val="20"/>
              </w:rPr>
              <w:t>Janar – Prill 2025</w:t>
            </w:r>
          </w:p>
        </w:tc>
        <w:tc>
          <w:tcPr>
            <w:tcW w:w="2430" w:type="dxa"/>
            <w:gridSpan w:val="2"/>
            <w:tcBorders>
              <w:top w:val="single" w:sz="4" w:space="0" w:color="auto"/>
              <w:left w:val="nil"/>
              <w:bottom w:val="single" w:sz="4" w:space="0" w:color="auto"/>
              <w:right w:val="single" w:sz="4" w:space="0" w:color="auto"/>
            </w:tcBorders>
            <w:shd w:val="clear" w:color="auto" w:fill="auto"/>
            <w:vAlign w:val="bottom"/>
            <w:hideMark/>
          </w:tcPr>
          <w:p w:rsidR="00E41DD9" w:rsidRPr="002B6345" w:rsidRDefault="00E41DD9" w:rsidP="00316F85">
            <w:pPr>
              <w:jc w:val="center"/>
              <w:rPr>
                <w:b/>
                <w:bCs/>
                <w:sz w:val="20"/>
                <w:szCs w:val="20"/>
              </w:rPr>
            </w:pPr>
            <w:r w:rsidRPr="002B6345">
              <w:rPr>
                <w:b/>
                <w:bCs/>
                <w:sz w:val="20"/>
                <w:szCs w:val="20"/>
              </w:rPr>
              <w:t>Pagesa të kryera</w:t>
            </w:r>
            <w:r w:rsidRPr="002B6345">
              <w:rPr>
                <w:b/>
                <w:bCs/>
                <w:sz w:val="20"/>
                <w:szCs w:val="20"/>
              </w:rPr>
              <w:br/>
              <w:t xml:space="preserve"> Janar – Prill 2025</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E41DD9" w:rsidRPr="002B6345" w:rsidRDefault="00E41DD9" w:rsidP="00316F85">
            <w:pPr>
              <w:jc w:val="center"/>
              <w:rPr>
                <w:b/>
                <w:bCs/>
                <w:sz w:val="20"/>
                <w:szCs w:val="20"/>
              </w:rPr>
            </w:pPr>
            <w:r w:rsidRPr="002B6345">
              <w:rPr>
                <w:b/>
                <w:bCs/>
                <w:sz w:val="20"/>
                <w:szCs w:val="20"/>
              </w:rPr>
              <w:t>Gjendje me 30.04.2025</w:t>
            </w:r>
            <w:r w:rsidRPr="002B6345">
              <w:rPr>
                <w:b/>
                <w:bCs/>
                <w:sz w:val="20"/>
                <w:szCs w:val="20"/>
              </w:rPr>
              <w:br/>
              <w:t xml:space="preserve">Subjekte debitore </w:t>
            </w:r>
          </w:p>
        </w:tc>
      </w:tr>
      <w:tr w:rsidR="00E41DD9" w:rsidRPr="002B6345" w:rsidTr="00316F85">
        <w:trPr>
          <w:trHeight w:val="43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Nr dosje</w:t>
            </w:r>
          </w:p>
        </w:tc>
        <w:tc>
          <w:tcPr>
            <w:tcW w:w="126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Vlera /000</w:t>
            </w:r>
          </w:p>
        </w:tc>
        <w:tc>
          <w:tcPr>
            <w:tcW w:w="99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Nr dosje</w:t>
            </w:r>
          </w:p>
        </w:tc>
        <w:tc>
          <w:tcPr>
            <w:tcW w:w="117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Vlera /000</w:t>
            </w:r>
          </w:p>
        </w:tc>
        <w:tc>
          <w:tcPr>
            <w:tcW w:w="117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Nr dosje</w:t>
            </w:r>
          </w:p>
        </w:tc>
        <w:tc>
          <w:tcPr>
            <w:tcW w:w="126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Vlera /000</w:t>
            </w:r>
          </w:p>
        </w:tc>
        <w:tc>
          <w:tcPr>
            <w:tcW w:w="144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Nr dosje</w:t>
            </w:r>
          </w:p>
        </w:tc>
        <w:tc>
          <w:tcPr>
            <w:tcW w:w="180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Vlera /000</w:t>
            </w:r>
          </w:p>
        </w:tc>
      </w:tr>
      <w:tr w:rsidR="00E41DD9" w:rsidRPr="002B6345" w:rsidTr="00316F85">
        <w:trPr>
          <w:trHeight w:val="503"/>
        </w:trPr>
        <w:tc>
          <w:tcPr>
            <w:tcW w:w="735" w:type="dxa"/>
            <w:tcBorders>
              <w:top w:val="nil"/>
              <w:left w:val="single" w:sz="4" w:space="0" w:color="auto"/>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2</w:t>
            </w:r>
          </w:p>
        </w:tc>
        <w:tc>
          <w:tcPr>
            <w:tcW w:w="99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174</w:t>
            </w:r>
          </w:p>
        </w:tc>
        <w:tc>
          <w:tcPr>
            <w:tcW w:w="126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8,377</w:t>
            </w:r>
          </w:p>
        </w:tc>
        <w:tc>
          <w:tcPr>
            <w:tcW w:w="99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18</w:t>
            </w:r>
          </w:p>
        </w:tc>
        <w:tc>
          <w:tcPr>
            <w:tcW w:w="117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571</w:t>
            </w:r>
          </w:p>
        </w:tc>
        <w:tc>
          <w:tcPr>
            <w:tcW w:w="117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Pr>
                <w:b/>
                <w:bCs/>
                <w:sz w:val="20"/>
                <w:szCs w:val="20"/>
              </w:rPr>
              <w:t>17</w:t>
            </w:r>
          </w:p>
        </w:tc>
        <w:tc>
          <w:tcPr>
            <w:tcW w:w="126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sidRPr="002B6345">
              <w:rPr>
                <w:b/>
                <w:bCs/>
                <w:sz w:val="20"/>
                <w:szCs w:val="20"/>
              </w:rPr>
              <w:t xml:space="preserve">  </w:t>
            </w:r>
            <w:r>
              <w:rPr>
                <w:b/>
                <w:bCs/>
                <w:sz w:val="20"/>
                <w:szCs w:val="20"/>
              </w:rPr>
              <w:t>509</w:t>
            </w:r>
            <w:r w:rsidRPr="002B6345">
              <w:rPr>
                <w:b/>
                <w:bCs/>
                <w:sz w:val="20"/>
                <w:szCs w:val="20"/>
              </w:rPr>
              <w:t xml:space="preserve">     </w:t>
            </w:r>
          </w:p>
        </w:tc>
        <w:tc>
          <w:tcPr>
            <w:tcW w:w="144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Pr>
                <w:b/>
                <w:bCs/>
                <w:sz w:val="20"/>
                <w:szCs w:val="20"/>
              </w:rPr>
              <w:t>175</w:t>
            </w:r>
          </w:p>
        </w:tc>
        <w:tc>
          <w:tcPr>
            <w:tcW w:w="1800" w:type="dxa"/>
            <w:tcBorders>
              <w:top w:val="nil"/>
              <w:left w:val="nil"/>
              <w:bottom w:val="nil"/>
              <w:right w:val="single" w:sz="4" w:space="0" w:color="auto"/>
            </w:tcBorders>
            <w:shd w:val="clear" w:color="auto" w:fill="auto"/>
            <w:noWrap/>
            <w:vAlign w:val="bottom"/>
            <w:hideMark/>
          </w:tcPr>
          <w:p w:rsidR="00E41DD9" w:rsidRPr="002B6345" w:rsidRDefault="00E41DD9" w:rsidP="00316F85">
            <w:pPr>
              <w:jc w:val="both"/>
              <w:rPr>
                <w:b/>
                <w:bCs/>
                <w:sz w:val="20"/>
                <w:szCs w:val="20"/>
              </w:rPr>
            </w:pPr>
            <w:r>
              <w:rPr>
                <w:b/>
                <w:bCs/>
                <w:sz w:val="20"/>
                <w:szCs w:val="20"/>
              </w:rPr>
              <w:t>8,439</w:t>
            </w:r>
          </w:p>
        </w:tc>
      </w:tr>
      <w:tr w:rsidR="00E41DD9" w:rsidRPr="002B6345" w:rsidTr="00316F85">
        <w:trPr>
          <w:trHeight w:val="18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c>
          <w:tcPr>
            <w:tcW w:w="1800" w:type="dxa"/>
            <w:tcBorders>
              <w:top w:val="nil"/>
              <w:left w:val="nil"/>
              <w:bottom w:val="single" w:sz="4" w:space="0" w:color="auto"/>
              <w:right w:val="single" w:sz="4" w:space="0" w:color="auto"/>
            </w:tcBorders>
            <w:shd w:val="clear" w:color="auto" w:fill="auto"/>
            <w:noWrap/>
            <w:vAlign w:val="bottom"/>
            <w:hideMark/>
          </w:tcPr>
          <w:p w:rsidR="00E41DD9" w:rsidRPr="002B6345" w:rsidRDefault="00E41DD9" w:rsidP="00316F85">
            <w:pPr>
              <w:jc w:val="both"/>
              <w:rPr>
                <w:b/>
                <w:bCs/>
                <w:sz w:val="20"/>
                <w:szCs w:val="20"/>
              </w:rPr>
            </w:pPr>
          </w:p>
        </w:tc>
      </w:tr>
    </w:tbl>
    <w:p w:rsidR="00E41DD9" w:rsidRPr="008C60A0" w:rsidRDefault="00E41DD9" w:rsidP="00E41DD9">
      <w:pPr>
        <w:tabs>
          <w:tab w:val="left" w:pos="8505"/>
        </w:tabs>
        <w:spacing w:line="360" w:lineRule="auto"/>
        <w:jc w:val="both"/>
        <w:rPr>
          <w:color w:val="000000" w:themeColor="text1"/>
        </w:rPr>
      </w:pPr>
      <w:r>
        <w:t>Vlera e  debitoreve  ne numer është me e vogël pasi është bërë një punë e mire me njoftimin e subjketeve si në rrugë zyrtare , telefon e-mail e  fizikisht në objekt etj , janë afishuar listat e debitorëve pranë Bashkisë dhe ASHK –së. Në ASHK , aktin /çertifikatën e pronësise  pronarët i terheqin dhe pa e paguar taksën e ndikimit në infrastrukturë të legalizimit të cilën nuk e pengon pronarin të tërheqë çertifikatën e pronësisë nga ndryshimi i ligjit  9632 date 30.10.2006  me Ligjin 98/ 2020. Pamvarësisht masave q</w:t>
      </w:r>
      <w:r w:rsidRPr="007A2738">
        <w:t>ë</w:t>
      </w:r>
      <w:r>
        <w:t xml:space="preserve"> janë marrë si njoftim për pagesë n</w:t>
      </w:r>
      <w:r w:rsidRPr="007A2738">
        <w:t>ë</w:t>
      </w:r>
      <w:r>
        <w:t xml:space="preserve"> momentin q</w:t>
      </w:r>
      <w:r w:rsidRPr="007A2738">
        <w:t>ë</w:t>
      </w:r>
      <w:r>
        <w:t xml:space="preserve"> vjen dosja e legalizimit n</w:t>
      </w:r>
      <w:r w:rsidRPr="007A2738">
        <w:t>ë</w:t>
      </w:r>
      <w:r>
        <w:t xml:space="preserve"> bashki </w:t>
      </w:r>
      <w:r w:rsidRPr="008C60A0">
        <w:rPr>
          <w:color w:val="000000" w:themeColor="text1"/>
        </w:rPr>
        <w:t xml:space="preserve">, njoftim vlerësimi etj ,mbeten  detyrime  te konsiderueshme për të arkëtuar . </w:t>
      </w:r>
    </w:p>
    <w:p w:rsidR="00E41DD9" w:rsidRDefault="00E41DD9" w:rsidP="00E41DD9">
      <w:pPr>
        <w:tabs>
          <w:tab w:val="left" w:pos="-270"/>
        </w:tabs>
        <w:spacing w:line="360" w:lineRule="auto"/>
        <w:jc w:val="both"/>
      </w:pPr>
      <w:r>
        <w:t>Është plotësuar e përmirë</w:t>
      </w:r>
      <w:r w:rsidRPr="00CE5695">
        <w:t>su</w:t>
      </w:r>
      <w:r>
        <w:t>ar  rregjistri elektronik  i biznesit me të dhenat përkatese duke marrë</w:t>
      </w:r>
      <w:r w:rsidRPr="00CE5695">
        <w:t xml:space="preserve">  informacion nga Drejtoria Raj</w:t>
      </w:r>
      <w:r>
        <w:t>onale e Tatim Taksave Elbasan pë</w:t>
      </w:r>
      <w:r w:rsidRPr="00CE5695">
        <w:t xml:space="preserve">r llojin e biznesit ,i madh, i vogel </w:t>
      </w:r>
      <w:r>
        <w:t xml:space="preserve">, vazhdon plotësimi me të dhënat ID ,çertifikatë rregjistrimin e  QKB , çertifikatë pronësie , kontratë qeraje etj. </w:t>
      </w:r>
    </w:p>
    <w:p w:rsidR="00E41DD9" w:rsidRPr="00CE5695" w:rsidRDefault="00E41DD9" w:rsidP="00E41DD9">
      <w:pPr>
        <w:tabs>
          <w:tab w:val="left" w:pos="-270"/>
        </w:tabs>
        <w:spacing w:line="360" w:lineRule="auto"/>
        <w:jc w:val="both"/>
      </w:pPr>
      <w:r>
        <w:t>Është bërë një punë e mirë në lidhje me disa biznese të mëdha që</w:t>
      </w:r>
      <w:r w:rsidRPr="00CE5695">
        <w:t xml:space="preserve"> prej vitesh ishin debitore dhe sot</w:t>
      </w:r>
      <w:r>
        <w:t xml:space="preserve"> janë në vijueshmëri të mirë me </w:t>
      </w:r>
      <w:r w:rsidRPr="00CE5695">
        <w:t>pa</w:t>
      </w:r>
      <w:r>
        <w:t>gesat që kryhen nga ana e tyre ,duke lidhur dhe marrëveshje për pagesë me këste në zbatim të ligjit 9920, datë 19.05.2008 “ Për Procedurat tatimore në RSH”.</w:t>
      </w:r>
    </w:p>
    <w:p w:rsidR="00E41DD9" w:rsidRDefault="00E41DD9" w:rsidP="00E41DD9">
      <w:pPr>
        <w:tabs>
          <w:tab w:val="left" w:pos="-270"/>
        </w:tabs>
        <w:spacing w:line="360" w:lineRule="auto"/>
        <w:jc w:val="both"/>
      </w:pPr>
      <w:r>
        <w:t>Një numër i  konsiderueshëm  nga debitorët familjarë janë  ndërgjegjësuar dhe kanë arkë</w:t>
      </w:r>
      <w:r w:rsidRPr="00CE5695">
        <w:t xml:space="preserve">tuar detyrimet </w:t>
      </w:r>
      <w:r>
        <w:t>e prapambetura që kanë ndaj Bashkisë për taksa e tarifa vendore . Njëkohë</w:t>
      </w:r>
      <w:r w:rsidRPr="00CE5695">
        <w:t>sisht me familja</w:t>
      </w:r>
      <w:r>
        <w:t>rët po bashkëpunohet për të saktësuar siperfaqen e ndërtesës me dorëzimin e çertifikatës së pronë</w:t>
      </w:r>
      <w:r w:rsidRPr="00CE5695">
        <w:t>s</w:t>
      </w:r>
      <w:r>
        <w:t>isë  dhe  verifikimi në terren i ndë</w:t>
      </w:r>
      <w:r w:rsidRPr="00CE5695">
        <w:t>rtesave aty ku lind e nevojshme ose  in</w:t>
      </w:r>
      <w:r>
        <w:t>formacioni nuk është  i saktë .</w:t>
      </w:r>
    </w:p>
    <w:p w:rsidR="00E41DD9" w:rsidRDefault="00E41DD9" w:rsidP="00E41DD9">
      <w:pPr>
        <w:tabs>
          <w:tab w:val="left" w:pos="-270"/>
        </w:tabs>
        <w:spacing w:line="360" w:lineRule="auto"/>
        <w:jc w:val="both"/>
      </w:pPr>
      <w:r>
        <w:t>Vlen të pë</w:t>
      </w:r>
      <w:r w:rsidRPr="00D6356E">
        <w:t>rmendet  se Sis</w:t>
      </w:r>
      <w:r>
        <w:t>temi i Kadastres Fiskale  ka qënë një ndihmë shumë e madhe në verifikimin e të dhënave për ç</w:t>
      </w:r>
      <w:r w:rsidRPr="00D6356E">
        <w:t xml:space="preserve">do pronar </w:t>
      </w:r>
      <w:r>
        <w:t>të ndë</w:t>
      </w:r>
      <w:r w:rsidRPr="00D6356E">
        <w:t>rtes</w:t>
      </w:r>
      <w:r>
        <w:t xml:space="preserve">ave   dhe taksimin e tyre , por aktualisht nuk është i aksesueshem . </w:t>
      </w:r>
      <w:r w:rsidRPr="00D6356E">
        <w:t>Nga</w:t>
      </w:r>
      <w:r>
        <w:t xml:space="preserve"> </w:t>
      </w:r>
      <w:r w:rsidRPr="00D6356E">
        <w:t xml:space="preserve"> </w:t>
      </w:r>
      <w:r>
        <w:t>Drejtoria e Pergjithshme e Taksës së Pasurisë.  është shumë  e domosdoshme që të</w:t>
      </w:r>
      <w:r w:rsidRPr="00D6356E">
        <w:t xml:space="preserve"> kryhen t</w:t>
      </w:r>
      <w:r>
        <w:t xml:space="preserve">rajnime për ngritjen  profesionale të punonjësve si në bashki të drejtorisë së taksave ashtu dhe të punonjësve të taksave në gjashtë Njësitë Administrative . </w:t>
      </w:r>
    </w:p>
    <w:p w:rsidR="00E41DD9" w:rsidRPr="00B02DA2" w:rsidRDefault="00E41DD9" w:rsidP="00E41DD9">
      <w:pPr>
        <w:tabs>
          <w:tab w:val="left" w:pos="-270"/>
        </w:tabs>
        <w:spacing w:line="360" w:lineRule="auto"/>
        <w:jc w:val="both"/>
      </w:pPr>
      <w:r>
        <w:t>Në</w:t>
      </w:r>
      <w:r w:rsidRPr="00D6356E">
        <w:t xml:space="preserve"> programin e instaluar </w:t>
      </w:r>
      <w:r>
        <w:t>( sistemin e taksave ,hidhen çdo dite të dhëna të sipërfaqeve të  ndërtesave , përditësohen të dhënat në</w:t>
      </w:r>
      <w:r w:rsidRPr="00D6356E">
        <w:t xml:space="preserve"> ra</w:t>
      </w:r>
      <w:r>
        <w:t>st transaksioni të</w:t>
      </w:r>
      <w:r w:rsidRPr="00D6356E">
        <w:t xml:space="preserve"> pasurive , hid</w:t>
      </w:r>
      <w:r>
        <w:t>hen te dhena qe merren nga ASHK</w:t>
      </w:r>
      <w:r w:rsidRPr="00D6356E">
        <w:t>, ALUIZNI,Gjendj</w:t>
      </w:r>
      <w:r>
        <w:t>e Civile , OSHEE,  verifikimi në terren etj.Që</w:t>
      </w:r>
      <w:r w:rsidRPr="00D6356E">
        <w:t xml:space="preserve">llimi i hedhjes se ketyre te dhenave   </w:t>
      </w:r>
      <w:r>
        <w:t>është  identifikimi  , regjistrimi i çdo  sipërfaqe ndërtese  e cila ndikon  në</w:t>
      </w:r>
      <w:r w:rsidRPr="00D6356E">
        <w:t xml:space="preserve"> rritjen dhe</w:t>
      </w:r>
      <w:r>
        <w:t xml:space="preserve"> zgjerimin  e bazës së</w:t>
      </w:r>
      <w:r w:rsidRPr="00D6356E">
        <w:t xml:space="preserve">   taksueshme .</w:t>
      </w:r>
      <w:r>
        <w:t>Në kuad</w:t>
      </w:r>
      <w:r w:rsidRPr="00CA6004">
        <w:t>ë</w:t>
      </w:r>
      <w:r>
        <w:t>r të bashkëpunimit me projektin Bashki të Forta kemi bërë të</w:t>
      </w:r>
      <w:r w:rsidRPr="00D6356E">
        <w:t xml:space="preserve"> mundur </w:t>
      </w:r>
      <w:r w:rsidRPr="00D6356E">
        <w:rPr>
          <w:color w:val="000000"/>
          <w:shd w:val="clear" w:color="auto" w:fill="FFFFFF"/>
        </w:rPr>
        <w:t xml:space="preserve">realizimin e regjistrit </w:t>
      </w:r>
      <w:r>
        <w:rPr>
          <w:color w:val="000000"/>
          <w:shd w:val="clear" w:color="auto" w:fill="FFFFFF"/>
        </w:rPr>
        <w:t xml:space="preserve"> unik dhe te kodifikuar për familjarët në  6 Njesitë A</w:t>
      </w:r>
      <w:r w:rsidRPr="00D6356E">
        <w:rPr>
          <w:color w:val="000000"/>
          <w:shd w:val="clear" w:color="auto" w:fill="FFFFFF"/>
        </w:rPr>
        <w:t>dministrative si dhe marrja e informacionit</w:t>
      </w:r>
      <w:r>
        <w:rPr>
          <w:color w:val="000000"/>
          <w:shd w:val="clear" w:color="auto" w:fill="FFFFFF"/>
        </w:rPr>
        <w:t xml:space="preserve"> në bazë të  gjendjes</w:t>
      </w:r>
      <w:r w:rsidRPr="00D6356E">
        <w:rPr>
          <w:color w:val="000000"/>
          <w:shd w:val="clear" w:color="auto" w:fill="FFFFFF"/>
        </w:rPr>
        <w:t xml:space="preserve"> civile </w:t>
      </w:r>
      <w:r>
        <w:rPr>
          <w:color w:val="000000"/>
          <w:shd w:val="clear" w:color="auto" w:fill="FFFFFF"/>
        </w:rPr>
        <w:t xml:space="preserve"> për gjendjen familjare për të gjithë Bashkinë  me të dhë</w:t>
      </w:r>
      <w:r w:rsidRPr="00D6356E">
        <w:rPr>
          <w:color w:val="000000"/>
          <w:shd w:val="clear" w:color="auto" w:fill="FFFFFF"/>
        </w:rPr>
        <w:t xml:space="preserve">na </w:t>
      </w:r>
      <w:r w:rsidRPr="00CA00CB">
        <w:rPr>
          <w:shd w:val="clear" w:color="auto" w:fill="FFFFFF"/>
        </w:rPr>
        <w:t>si kryefamiljari ,nr i personave ,datëlindja  adresa  , nr tel etj.</w:t>
      </w:r>
    </w:p>
    <w:p w:rsidR="00E41DD9" w:rsidRPr="00CA00CB" w:rsidRDefault="00E41DD9" w:rsidP="00E41DD9">
      <w:pPr>
        <w:jc w:val="both"/>
        <w:rPr>
          <w:b/>
          <w:i/>
          <w:lang w:val="it-IT"/>
        </w:rPr>
      </w:pPr>
      <w:r w:rsidRPr="00CA00CB">
        <w:rPr>
          <w:b/>
          <w:shd w:val="clear" w:color="auto" w:fill="FFFFFF"/>
        </w:rPr>
        <w:lastRenderedPageBreak/>
        <w:t>Taksat e Tarifat Vendore për familjarët</w:t>
      </w:r>
      <w:r w:rsidRPr="00CA00CB">
        <w:rPr>
          <w:shd w:val="clear" w:color="auto" w:fill="FFFFFF"/>
        </w:rPr>
        <w:t xml:space="preserve"> në qytet mblidhen nëpërmjet  Shoqërise Rajonale Ujësjellës Kanalizime Sh.a.  Elbasan </w:t>
      </w:r>
    </w:p>
    <w:p w:rsidR="00E41DD9" w:rsidRPr="00CA00CB" w:rsidRDefault="00E41DD9" w:rsidP="00E41DD9">
      <w:pPr>
        <w:spacing w:line="360" w:lineRule="auto"/>
        <w:jc w:val="both"/>
        <w:rPr>
          <w:b/>
          <w:i/>
          <w:lang w:val="it-IT"/>
        </w:rPr>
      </w:pPr>
      <w:r w:rsidRPr="00CA00CB">
        <w:t>Pë</w:t>
      </w:r>
      <w:r>
        <w:t>r vitin 2025</w:t>
      </w:r>
      <w:r w:rsidRPr="00CA00CB">
        <w:t xml:space="preserve"> është përgatitur kontrata  (akt marreveshja) me </w:t>
      </w:r>
      <w:r w:rsidRPr="00CA00CB">
        <w:rPr>
          <w:shd w:val="clear" w:color="auto" w:fill="FFFFFF"/>
        </w:rPr>
        <w:t>Shoqerinë Rajonale Ujësjellës Kanalizime Sh.a.  Elbasan ,</w:t>
      </w:r>
      <w:r w:rsidRPr="00CA00CB">
        <w:t xml:space="preserve">si agjent tatimor  për arkëtimin e taksave e tarifave vendore për abonentet familjarë së bashku me faturën e ujit pijshëm. </w:t>
      </w:r>
    </w:p>
    <w:p w:rsidR="00E41DD9" w:rsidRPr="00CA00CB" w:rsidRDefault="00E41DD9" w:rsidP="00E41DD9">
      <w:pPr>
        <w:tabs>
          <w:tab w:val="left" w:pos="-270"/>
        </w:tabs>
        <w:spacing w:line="360" w:lineRule="auto"/>
        <w:jc w:val="both"/>
        <w:rPr>
          <w:shd w:val="clear" w:color="auto" w:fill="FFFFFF"/>
        </w:rPr>
      </w:pPr>
      <w:r w:rsidRPr="00CA00CB">
        <w:t>Për vjeljen e detyrimeve familjare pë</w:t>
      </w:r>
      <w:r>
        <w:t>r vitin 2025</w:t>
      </w:r>
      <w:r w:rsidRPr="00CA00CB">
        <w:t xml:space="preserve">  për taksa e tarifa vendore  janë përgatitur listat dhe janë dërguar tek agjenti tatimor sipas VKB, Nr</w:t>
      </w:r>
      <w:r>
        <w:t>. 30</w:t>
      </w:r>
      <w:r w:rsidRPr="00CA00CB">
        <w:t xml:space="preserve"> datë </w:t>
      </w:r>
      <w:r>
        <w:t>26.03.2025</w:t>
      </w:r>
      <w:r w:rsidRPr="00CA00CB">
        <w:t xml:space="preserve"> “ Për caktim Agjenti Tatimor pë</w:t>
      </w:r>
      <w:r>
        <w:t>r Vitin 2025 ”</w:t>
      </w:r>
      <w:r w:rsidRPr="00CA00CB">
        <w:t xml:space="preserve"> </w:t>
      </w:r>
      <w:r>
        <w:t xml:space="preserve">dhe konfirmim akti Nr.453/1 Prot , datë 07.04.2025 nga Prefekti i Qarkut Elbasan . </w:t>
      </w:r>
      <w:r w:rsidRPr="00CA00CB">
        <w:t>Shoqëria Rajonale Ujë</w:t>
      </w:r>
      <w:r>
        <w:t>sjellë</w:t>
      </w:r>
      <w:r w:rsidRPr="00CA00CB">
        <w:t xml:space="preserve">s Kanalizime Elbasan , sipas akt marreveshjes së lidhur  me shkresë të Bashkisë Librazhd ,  Nr </w:t>
      </w:r>
      <w:r>
        <w:t>.2194</w:t>
      </w:r>
      <w:r w:rsidRPr="00CA00CB">
        <w:t xml:space="preserve"> Prot ,datë </w:t>
      </w:r>
      <w:r>
        <w:t>23.04.2025</w:t>
      </w:r>
      <w:r w:rsidRPr="00CA00CB">
        <w:t xml:space="preserve"> e shkresa me  Nr. </w:t>
      </w:r>
      <w:r>
        <w:t>730</w:t>
      </w:r>
      <w:r w:rsidRPr="00CA00CB">
        <w:t xml:space="preserve"> Prot. datë </w:t>
      </w:r>
      <w:r>
        <w:t>22.04.2025</w:t>
      </w:r>
      <w:r w:rsidRPr="00CA00CB">
        <w:t xml:space="preserve"> të Shoqërisë Rajonale Ujësjellës Kanalizime Elbasan, me  nr </w:t>
      </w:r>
      <w:r>
        <w:t>2562</w:t>
      </w:r>
      <w:r w:rsidRPr="00CA00CB">
        <w:t xml:space="preserve"> familje   me v</w:t>
      </w:r>
      <w:r>
        <w:t>lerë 7,794,459</w:t>
      </w:r>
      <w:r w:rsidRPr="00CA00CB">
        <w:t xml:space="preserve"> lekë .Taksat e tarifat vendore familjar</w:t>
      </w:r>
      <w:r>
        <w:t>e do te vilen për një periudhë 4</w:t>
      </w:r>
      <w:r w:rsidRPr="00CA00CB">
        <w:t xml:space="preserve"> mujore sipas marrëveshjes mes palëve .  Detyrimet  për taksa e tarifa vendore   për familjarët i kemi  sistemuar dhe llogaritur sipas Paketës Fiskale dhe Ligjit në fuqi dhe statusit të çdo kryefamiljari .</w:t>
      </w:r>
    </w:p>
    <w:p w:rsidR="00E41DD9" w:rsidRPr="00B259D7" w:rsidRDefault="00E41DD9" w:rsidP="00E41DD9">
      <w:pPr>
        <w:tabs>
          <w:tab w:val="left" w:pos="-270"/>
        </w:tabs>
        <w:spacing w:line="360" w:lineRule="auto"/>
        <w:jc w:val="both"/>
      </w:pPr>
      <w:r w:rsidRPr="00CE455C">
        <w:t>Debitorë familjarë në qytet  për taksa e tarifa  vendore deri më 01.01</w:t>
      </w:r>
      <w:r>
        <w:t>.2025</w:t>
      </w:r>
      <w:r w:rsidRPr="00CE455C">
        <w:t xml:space="preserve">  </w:t>
      </w:r>
      <w:r w:rsidRPr="00CE455C">
        <w:rPr>
          <w:i/>
        </w:rPr>
        <w:t xml:space="preserve"> </w:t>
      </w:r>
      <w:r w:rsidRPr="00CE455C">
        <w:t xml:space="preserve">janë </w:t>
      </w:r>
      <w:r>
        <w:t>1,800,938</w:t>
      </w:r>
      <w:r w:rsidRPr="00CE455C">
        <w:t xml:space="preserve"> lekë  të pa vjela + detyrimi </w:t>
      </w:r>
      <w:r>
        <w:t>4,282,139</w:t>
      </w:r>
      <w:r w:rsidRPr="00CE455C">
        <w:t xml:space="preserve"> detyrim për tu xhiruar i</w:t>
      </w:r>
      <w:r>
        <w:t xml:space="preserve"> arkë</w:t>
      </w:r>
      <w:r w:rsidRPr="00CE455C">
        <w:t>tuar  =</w:t>
      </w:r>
      <w:r>
        <w:t xml:space="preserve"> 6,083,077</w:t>
      </w:r>
      <w:r w:rsidRPr="00CE455C">
        <w:t xml:space="preserve"> lekë . </w:t>
      </w:r>
      <w:r>
        <w:t>Detyrimi i vitit 2025</w:t>
      </w:r>
      <w:r w:rsidRPr="00CE455C">
        <w:t xml:space="preserve"> është në vlerën </w:t>
      </w:r>
      <w:r>
        <w:t>7,794,459</w:t>
      </w:r>
      <w:r w:rsidRPr="00CE455C">
        <w:t xml:space="preserve"> lekë, pagesa të kryera në vlerën </w:t>
      </w:r>
      <w:r>
        <w:t>0</w:t>
      </w:r>
      <w:r w:rsidRPr="00CE455C">
        <w:t xml:space="preserve"> lekë. Detyrimi total </w:t>
      </w:r>
      <w:r>
        <w:t xml:space="preserve">13,877,536 </w:t>
      </w:r>
      <w:r w:rsidRPr="00CE455C">
        <w:t>lekë</w:t>
      </w:r>
      <w:r>
        <w:t xml:space="preserve"> nga këto 4,442,912 janë të arkëtuara dhe  të pa xhiruara në llogari të Bashkis Librazhd . </w:t>
      </w:r>
      <w:r w:rsidRPr="00FF28AD">
        <w:rPr>
          <w:i/>
          <w:color w:val="000000" w:themeColor="text1"/>
        </w:rPr>
        <w:t>( sipas rakordimit 30.04.2025 )</w:t>
      </w:r>
      <w:r w:rsidRPr="00FF28AD">
        <w:rPr>
          <w:color w:val="000000" w:themeColor="text1"/>
        </w:rPr>
        <w:t>.</w:t>
      </w:r>
    </w:p>
    <w:p w:rsidR="00E41DD9" w:rsidRPr="00CB5912" w:rsidRDefault="00E41DD9" w:rsidP="00E41DD9">
      <w:pPr>
        <w:tabs>
          <w:tab w:val="left" w:pos="-270"/>
        </w:tabs>
        <w:spacing w:line="360" w:lineRule="auto"/>
        <w:jc w:val="both"/>
        <w:rPr>
          <w:i/>
        </w:rPr>
      </w:pPr>
      <w:r w:rsidRPr="00CB5912">
        <w:t xml:space="preserve"> Nga Shoqëria Ujësjelles Kanalizime  nuk bëhet xhirimi i shumës së arkëtuar nga ana e tyre  cdo muaj sipas marrëveshjes së nënshkruar midis palëve .  Detyrimin që ka Shoqëria Rajonale Ujësjelles Kanalizime  ndaj Bashkisë Librazhd me </w:t>
      </w:r>
      <w:r>
        <w:t>30.04.2025</w:t>
      </w:r>
      <w:r w:rsidRPr="00CB5912">
        <w:t xml:space="preserve"> është </w:t>
      </w:r>
      <w:r>
        <w:t xml:space="preserve">13,877,536 </w:t>
      </w:r>
      <w:r w:rsidRPr="00CB5912">
        <w:t xml:space="preserve">leke. Taksat e tarifat vendore për familjarët në qytet </w:t>
      </w:r>
      <w:r>
        <w:t>do te</w:t>
      </w:r>
      <w:r w:rsidRPr="00CB5912">
        <w:t xml:space="preserve"> </w:t>
      </w:r>
      <w:r>
        <w:t xml:space="preserve"> vjilen për një </w:t>
      </w:r>
      <w:r w:rsidRPr="00CB5912">
        <w:t xml:space="preserve"> periudhë</w:t>
      </w:r>
      <w:r>
        <w:t xml:space="preserve"> 4 mujore </w:t>
      </w:r>
      <w:r w:rsidRPr="00CB5912">
        <w:t xml:space="preserve">( sipas marreveshjes ) . </w:t>
      </w:r>
    </w:p>
    <w:p w:rsidR="00E41DD9" w:rsidRPr="003B2903" w:rsidRDefault="00E41DD9" w:rsidP="00E41DD9">
      <w:pPr>
        <w:tabs>
          <w:tab w:val="left" w:pos="-270"/>
        </w:tabs>
        <w:spacing w:line="360" w:lineRule="auto"/>
        <w:jc w:val="both"/>
        <w:rPr>
          <w:b/>
          <w:u w:val="single"/>
        </w:rPr>
      </w:pPr>
      <w:r w:rsidRPr="003B2903">
        <w:rPr>
          <w:b/>
          <w:u w:val="single"/>
        </w:rPr>
        <w:t>Në</w:t>
      </w:r>
      <w:r>
        <w:rPr>
          <w:b/>
          <w:u w:val="single"/>
        </w:rPr>
        <w:t xml:space="preserve"> lidhje me debitorë</w:t>
      </w:r>
      <w:r w:rsidRPr="003B2903">
        <w:rPr>
          <w:b/>
          <w:u w:val="single"/>
        </w:rPr>
        <w:t>t për taksa e tarifa vendore ndër vite .</w:t>
      </w:r>
    </w:p>
    <w:p w:rsidR="00E41DD9" w:rsidRDefault="00E41DD9" w:rsidP="00E41DD9">
      <w:pPr>
        <w:tabs>
          <w:tab w:val="left" w:pos="-270"/>
        </w:tabs>
        <w:spacing w:line="360" w:lineRule="auto"/>
        <w:jc w:val="both"/>
      </w:pPr>
      <w:r w:rsidRPr="005731D5">
        <w:t>Detyrimet e prapambetura</w:t>
      </w:r>
      <w:r>
        <w:t xml:space="preserve"> (2011-2024 ) ne total  </w:t>
      </w:r>
      <w:r w:rsidRPr="005731D5">
        <w:t xml:space="preserve">jane </w:t>
      </w:r>
      <w:r>
        <w:rPr>
          <w:b/>
        </w:rPr>
        <w:t>107,748,411</w:t>
      </w:r>
      <w:r>
        <w:t xml:space="preserve"> lekë</w:t>
      </w:r>
      <w:r w:rsidRPr="005731D5">
        <w:t xml:space="preserve"> </w:t>
      </w:r>
      <w:r>
        <w:t>me nje numer total 6,507 subjekte ,</w:t>
      </w:r>
      <w:r w:rsidRPr="005731D5">
        <w:t xml:space="preserve"> ku perfshihen detyrimet biznesi i madh, i vogel , ndertesat </w:t>
      </w:r>
      <w:r>
        <w:t>per veprimtari ekonomike dhe me qera</w:t>
      </w:r>
      <w:r w:rsidRPr="005731D5">
        <w:t>, legalizimet ,</w:t>
      </w:r>
      <w:r>
        <w:t xml:space="preserve">ambulante , debitoret familjare te </w:t>
      </w:r>
      <w:r w:rsidRPr="005731D5">
        <w:t xml:space="preserve">6 Njesite Administrative , familjaret </w:t>
      </w:r>
      <w:r>
        <w:t>në qytet</w:t>
      </w:r>
      <w:r w:rsidRPr="005731D5">
        <w:t>.</w:t>
      </w:r>
      <w:r>
        <w:t xml:space="preserve"> </w:t>
      </w:r>
    </w:p>
    <w:p w:rsidR="00E41DD9" w:rsidRDefault="00E41DD9" w:rsidP="00E41DD9">
      <w:pPr>
        <w:tabs>
          <w:tab w:val="left" w:pos="-270"/>
        </w:tabs>
        <w:spacing w:line="360" w:lineRule="auto"/>
        <w:jc w:val="both"/>
      </w:pPr>
      <w:r>
        <w:t>Në total d</w:t>
      </w:r>
      <w:r w:rsidRPr="00212944">
        <w:t>ebitor</w:t>
      </w:r>
      <w:r w:rsidRPr="00CA6004">
        <w:t>ë</w:t>
      </w:r>
      <w:r w:rsidRPr="00212944">
        <w:t>t biznesi vog</w:t>
      </w:r>
      <w:r w:rsidRPr="00CA6004">
        <w:t>ë</w:t>
      </w:r>
      <w:r w:rsidRPr="00212944">
        <w:t>l , madh ambulant</w:t>
      </w:r>
      <w:r w:rsidRPr="00CA6004">
        <w:t>ë</w:t>
      </w:r>
      <w:r w:rsidRPr="00212944">
        <w:t xml:space="preserve"> , nd</w:t>
      </w:r>
      <w:r w:rsidRPr="00CA6004">
        <w:t>ë</w:t>
      </w:r>
      <w:r w:rsidRPr="00212944">
        <w:t>rtesa</w:t>
      </w:r>
      <w:r w:rsidRPr="00212944">
        <w:rPr>
          <w:b/>
          <w:i/>
        </w:rPr>
        <w:t xml:space="preserve"> </w:t>
      </w:r>
      <w:r>
        <w:rPr>
          <w:b/>
          <w:i/>
        </w:rPr>
        <w:t>social ekonomik ,</w:t>
      </w:r>
      <w:r w:rsidRPr="00212944">
        <w:rPr>
          <w:b/>
          <w:i/>
        </w:rPr>
        <w:t xml:space="preserve"> </w:t>
      </w:r>
      <w:r w:rsidRPr="00212944">
        <w:rPr>
          <w:i/>
        </w:rPr>
        <w:t>me qera</w:t>
      </w:r>
      <w:r w:rsidRPr="00212944">
        <w:rPr>
          <w:b/>
          <w:i/>
        </w:rPr>
        <w:t xml:space="preserve"> </w:t>
      </w:r>
      <w:r w:rsidRPr="0031379C">
        <w:t>(2011-2024) m</w:t>
      </w:r>
      <w:r>
        <w:t xml:space="preserve">betje më </w:t>
      </w:r>
      <w:r w:rsidRPr="0031379C">
        <w:t xml:space="preserve"> 31.12.2024 subjekte debitore</w:t>
      </w:r>
      <w:r w:rsidRPr="0031379C">
        <w:rPr>
          <w:color w:val="FF0000"/>
        </w:rPr>
        <w:t xml:space="preserve">  </w:t>
      </w:r>
      <w:r w:rsidRPr="0031379C">
        <w:t>me</w:t>
      </w:r>
      <w:r w:rsidRPr="0031379C">
        <w:rPr>
          <w:color w:val="FF0000"/>
        </w:rPr>
        <w:t xml:space="preserve"> </w:t>
      </w:r>
      <w:r w:rsidRPr="0031379C">
        <w:t>Nr. 476 ne vleren 48,745,650 leke</w:t>
      </w:r>
      <w:r>
        <w:t xml:space="preserve"> jane paguar 8,632,570 leke .</w:t>
      </w:r>
    </w:p>
    <w:p w:rsidR="00E41DD9" w:rsidRPr="00E438EE" w:rsidRDefault="00E41DD9" w:rsidP="00E41DD9">
      <w:pPr>
        <w:tabs>
          <w:tab w:val="left" w:pos="-270"/>
        </w:tabs>
        <w:spacing w:line="360" w:lineRule="auto"/>
        <w:jc w:val="both"/>
        <w:rPr>
          <w:color w:val="000000" w:themeColor="text1"/>
        </w:rPr>
      </w:pPr>
      <w:r w:rsidRPr="00E438EE">
        <w:rPr>
          <w:color w:val="000000" w:themeColor="text1"/>
        </w:rPr>
        <w:t>Bizneset 48</w:t>
      </w:r>
      <w:r>
        <w:rPr>
          <w:color w:val="000000" w:themeColor="text1"/>
        </w:rPr>
        <w:t>,</w:t>
      </w:r>
      <w:r w:rsidRPr="00E438EE">
        <w:rPr>
          <w:color w:val="000000" w:themeColor="text1"/>
        </w:rPr>
        <w:t>745</w:t>
      </w:r>
      <w:r>
        <w:rPr>
          <w:color w:val="000000" w:themeColor="text1"/>
        </w:rPr>
        <w:t>,</w:t>
      </w:r>
      <w:r w:rsidRPr="00E438EE">
        <w:rPr>
          <w:color w:val="000000" w:themeColor="text1"/>
        </w:rPr>
        <w:t>650 -8</w:t>
      </w:r>
      <w:r>
        <w:rPr>
          <w:color w:val="000000" w:themeColor="text1"/>
        </w:rPr>
        <w:t>,</w:t>
      </w:r>
      <w:r w:rsidRPr="00E438EE">
        <w:rPr>
          <w:color w:val="000000" w:themeColor="text1"/>
        </w:rPr>
        <w:t>632</w:t>
      </w:r>
      <w:r>
        <w:rPr>
          <w:color w:val="000000" w:themeColor="text1"/>
        </w:rPr>
        <w:t>,</w:t>
      </w:r>
      <w:r w:rsidRPr="00E438EE">
        <w:rPr>
          <w:color w:val="000000" w:themeColor="text1"/>
        </w:rPr>
        <w:t xml:space="preserve">570=4 0,113,080 leke </w:t>
      </w:r>
    </w:p>
    <w:p w:rsidR="00E41DD9" w:rsidRPr="00E438EE" w:rsidRDefault="00E41DD9" w:rsidP="00E41DD9">
      <w:pPr>
        <w:tabs>
          <w:tab w:val="left" w:pos="-270"/>
        </w:tabs>
        <w:spacing w:line="360" w:lineRule="auto"/>
        <w:jc w:val="both"/>
        <w:rPr>
          <w:color w:val="000000" w:themeColor="text1"/>
        </w:rPr>
      </w:pPr>
      <w:r w:rsidRPr="00E438EE">
        <w:rPr>
          <w:color w:val="000000" w:themeColor="text1"/>
        </w:rPr>
        <w:t>Legalizimet  8</w:t>
      </w:r>
      <w:r>
        <w:rPr>
          <w:color w:val="000000" w:themeColor="text1"/>
        </w:rPr>
        <w:t>,</w:t>
      </w:r>
      <w:r w:rsidRPr="00E438EE">
        <w:rPr>
          <w:color w:val="000000" w:themeColor="text1"/>
        </w:rPr>
        <w:t>377</w:t>
      </w:r>
      <w:r>
        <w:rPr>
          <w:color w:val="000000" w:themeColor="text1"/>
        </w:rPr>
        <w:t>,</w:t>
      </w:r>
      <w:r w:rsidRPr="00E438EE">
        <w:rPr>
          <w:color w:val="000000" w:themeColor="text1"/>
        </w:rPr>
        <w:t xml:space="preserve">411 – 104,775= 8,272,636 leke  </w:t>
      </w:r>
    </w:p>
    <w:p w:rsidR="00E41DD9" w:rsidRPr="00E438EE" w:rsidRDefault="00E41DD9" w:rsidP="00E41DD9">
      <w:pPr>
        <w:tabs>
          <w:tab w:val="left" w:pos="-270"/>
        </w:tabs>
        <w:spacing w:line="360" w:lineRule="auto"/>
        <w:jc w:val="both"/>
        <w:rPr>
          <w:color w:val="000000" w:themeColor="text1"/>
        </w:rPr>
      </w:pPr>
      <w:r w:rsidRPr="00E438EE">
        <w:rPr>
          <w:color w:val="000000" w:themeColor="text1"/>
        </w:rPr>
        <w:t>Familjaret ne qytet 1,800,938-160,773=1,640,165 leke  per abonentet .</w:t>
      </w:r>
    </w:p>
    <w:p w:rsidR="00E41DD9" w:rsidRPr="00E438EE" w:rsidRDefault="00E41DD9" w:rsidP="00E41DD9">
      <w:pPr>
        <w:tabs>
          <w:tab w:val="left" w:pos="-270"/>
        </w:tabs>
        <w:spacing w:line="360" w:lineRule="auto"/>
        <w:jc w:val="both"/>
        <w:rPr>
          <w:color w:val="000000" w:themeColor="text1"/>
        </w:rPr>
      </w:pPr>
      <w:r w:rsidRPr="00E438EE">
        <w:rPr>
          <w:color w:val="000000" w:themeColor="text1"/>
        </w:rPr>
        <w:t>Familjaret ne qytet</w:t>
      </w:r>
      <w:r>
        <w:rPr>
          <w:color w:val="000000" w:themeColor="text1"/>
        </w:rPr>
        <w:t xml:space="preserve"> total </w:t>
      </w:r>
      <w:r w:rsidRPr="00E438EE">
        <w:rPr>
          <w:color w:val="000000" w:themeColor="text1"/>
        </w:rPr>
        <w:t xml:space="preserve"> 6,083,077 – 4,442,</w:t>
      </w:r>
      <w:r>
        <w:rPr>
          <w:color w:val="000000" w:themeColor="text1"/>
        </w:rPr>
        <w:t>912 arkë</w:t>
      </w:r>
      <w:r w:rsidRPr="00E438EE">
        <w:rPr>
          <w:color w:val="000000" w:themeColor="text1"/>
        </w:rPr>
        <w:t xml:space="preserve">tuar pa u xhiruar =1,640,165 leke </w:t>
      </w:r>
    </w:p>
    <w:p w:rsidR="00E41DD9" w:rsidRPr="00E438EE" w:rsidRDefault="00E41DD9" w:rsidP="00E41DD9">
      <w:pPr>
        <w:tabs>
          <w:tab w:val="left" w:pos="-270"/>
        </w:tabs>
        <w:spacing w:line="360" w:lineRule="auto"/>
        <w:jc w:val="both"/>
        <w:rPr>
          <w:color w:val="000000" w:themeColor="text1"/>
        </w:rPr>
      </w:pPr>
      <w:r w:rsidRPr="00E438EE">
        <w:rPr>
          <w:color w:val="000000" w:themeColor="text1"/>
        </w:rPr>
        <w:t xml:space="preserve">Debitoret  familjare ne gjashte njesite administrative ne 31.12.2024 janë  në vlerën </w:t>
      </w:r>
      <w:r w:rsidRPr="00E438EE">
        <w:rPr>
          <w:b/>
          <w:color w:val="000000" w:themeColor="text1"/>
        </w:rPr>
        <w:t xml:space="preserve">44,542,273  </w:t>
      </w:r>
      <w:r w:rsidRPr="00E438EE">
        <w:rPr>
          <w:color w:val="000000" w:themeColor="text1"/>
        </w:rPr>
        <w:t>lekë me një numër 5,669 subjekte/familjare . Jane arketuar per periudhen Janar – Prill 2025</w:t>
      </w:r>
      <w:r>
        <w:rPr>
          <w:color w:val="000000" w:themeColor="text1"/>
        </w:rPr>
        <w:t xml:space="preserve"> shuma </w:t>
      </w:r>
      <w:r w:rsidRPr="00E438EE">
        <w:rPr>
          <w:color w:val="000000" w:themeColor="text1"/>
        </w:rPr>
        <w:t xml:space="preserve"> 1,086,697 leke </w:t>
      </w:r>
      <w:r>
        <w:rPr>
          <w:color w:val="000000" w:themeColor="text1"/>
        </w:rPr>
        <w:t>.</w:t>
      </w:r>
    </w:p>
    <w:tbl>
      <w:tblPr>
        <w:tblW w:w="10635" w:type="dxa"/>
        <w:tblInd w:w="93" w:type="dxa"/>
        <w:tblLook w:val="04A0" w:firstRow="1" w:lastRow="0" w:firstColumn="1" w:lastColumn="0" w:noHBand="0" w:noVBand="1"/>
      </w:tblPr>
      <w:tblGrid>
        <w:gridCol w:w="534"/>
        <w:gridCol w:w="4400"/>
        <w:gridCol w:w="1680"/>
        <w:gridCol w:w="1861"/>
        <w:gridCol w:w="2160"/>
      </w:tblGrid>
      <w:tr w:rsidR="00E41DD9" w:rsidRPr="00E42428" w:rsidTr="00316F85">
        <w:trPr>
          <w:trHeight w:val="87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jc w:val="center"/>
              <w:rPr>
                <w:b/>
                <w:bCs/>
                <w:color w:val="000000"/>
              </w:rPr>
            </w:pPr>
            <w:r w:rsidRPr="00E42428">
              <w:rPr>
                <w:b/>
                <w:bCs/>
                <w:color w:val="000000"/>
              </w:rPr>
              <w:lastRenderedPageBreak/>
              <w:t>NR</w:t>
            </w:r>
          </w:p>
        </w:tc>
        <w:tc>
          <w:tcPr>
            <w:tcW w:w="4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jc w:val="center"/>
              <w:rPr>
                <w:b/>
                <w:bCs/>
                <w:color w:val="000000"/>
              </w:rPr>
            </w:pPr>
            <w:r w:rsidRPr="00E42428">
              <w:rPr>
                <w:b/>
                <w:bCs/>
                <w:color w:val="000000"/>
              </w:rPr>
              <w:t xml:space="preserve">EMËRTIMI </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1DD9" w:rsidRPr="00E42428" w:rsidRDefault="00E41DD9" w:rsidP="00316F85">
            <w:pPr>
              <w:jc w:val="center"/>
              <w:rPr>
                <w:b/>
                <w:bCs/>
                <w:color w:val="000000"/>
              </w:rPr>
            </w:pPr>
            <w:r w:rsidRPr="00E42428">
              <w:rPr>
                <w:b/>
                <w:bCs/>
                <w:color w:val="000000"/>
              </w:rPr>
              <w:t xml:space="preserve"> VLERA NË</w:t>
            </w:r>
            <w:r w:rsidRPr="00E42428">
              <w:rPr>
                <w:b/>
                <w:bCs/>
                <w:color w:val="000000"/>
              </w:rPr>
              <w:br/>
              <w:t xml:space="preserve"> LEKË </w:t>
            </w:r>
            <w:r w:rsidRPr="00E42428">
              <w:rPr>
                <w:b/>
                <w:bCs/>
                <w:color w:val="000000"/>
              </w:rPr>
              <w:br/>
              <w:t>31.12.2024</w:t>
            </w:r>
          </w:p>
        </w:tc>
        <w:tc>
          <w:tcPr>
            <w:tcW w:w="18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1DD9" w:rsidRPr="00E42428" w:rsidRDefault="00E41DD9" w:rsidP="00316F85">
            <w:pPr>
              <w:jc w:val="center"/>
              <w:rPr>
                <w:b/>
                <w:bCs/>
                <w:color w:val="000000"/>
              </w:rPr>
            </w:pPr>
            <w:r w:rsidRPr="00E42428">
              <w:rPr>
                <w:b/>
                <w:bCs/>
                <w:color w:val="000000"/>
              </w:rPr>
              <w:t xml:space="preserve">Pagesat </w:t>
            </w:r>
            <w:r w:rsidRPr="00E42428">
              <w:rPr>
                <w:b/>
                <w:bCs/>
                <w:color w:val="000000"/>
              </w:rPr>
              <w:br/>
              <w:t xml:space="preserve"> 4- mujor 2025</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1DD9" w:rsidRPr="00E42428" w:rsidRDefault="00E41DD9" w:rsidP="00316F85">
            <w:pPr>
              <w:jc w:val="center"/>
              <w:rPr>
                <w:b/>
                <w:bCs/>
                <w:color w:val="000000"/>
              </w:rPr>
            </w:pPr>
            <w:r w:rsidRPr="00E42428">
              <w:rPr>
                <w:b/>
                <w:bCs/>
                <w:color w:val="000000"/>
              </w:rPr>
              <w:t>Mbetje</w:t>
            </w:r>
            <w:r w:rsidRPr="00E42428">
              <w:rPr>
                <w:b/>
                <w:bCs/>
                <w:color w:val="000000"/>
              </w:rPr>
              <w:br/>
              <w:t xml:space="preserve"> vlere debitore 30.04.2025</w:t>
            </w:r>
          </w:p>
        </w:tc>
      </w:tr>
      <w:tr w:rsidR="00E41DD9" w:rsidRPr="00E42428" w:rsidTr="00316F85">
        <w:trPr>
          <w:trHeight w:val="31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41DD9" w:rsidRPr="00E42428" w:rsidRDefault="00E41DD9" w:rsidP="00316F85">
            <w:pPr>
              <w:rPr>
                <w:b/>
                <w:bCs/>
                <w:color w:val="000000"/>
              </w:rPr>
            </w:pP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E41DD9" w:rsidRPr="00E42428" w:rsidRDefault="00E41DD9" w:rsidP="00316F85">
            <w:pPr>
              <w:rPr>
                <w:b/>
                <w:bCs/>
                <w:color w:val="00000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E41DD9" w:rsidRPr="00E42428" w:rsidRDefault="00E41DD9" w:rsidP="00316F85">
            <w:pPr>
              <w:rPr>
                <w:b/>
                <w:bCs/>
                <w:color w:val="000000"/>
              </w:rPr>
            </w:pPr>
          </w:p>
        </w:tc>
        <w:tc>
          <w:tcPr>
            <w:tcW w:w="1861" w:type="dxa"/>
            <w:vMerge/>
            <w:tcBorders>
              <w:top w:val="single" w:sz="4" w:space="0" w:color="auto"/>
              <w:left w:val="single" w:sz="4" w:space="0" w:color="auto"/>
              <w:bottom w:val="single" w:sz="4" w:space="0" w:color="000000"/>
              <w:right w:val="single" w:sz="4" w:space="0" w:color="auto"/>
            </w:tcBorders>
            <w:vAlign w:val="center"/>
            <w:hideMark/>
          </w:tcPr>
          <w:p w:rsidR="00E41DD9" w:rsidRPr="00E42428" w:rsidRDefault="00E41DD9" w:rsidP="00316F85">
            <w:pPr>
              <w:rPr>
                <w:b/>
                <w:bCs/>
                <w:color w:val="000000"/>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E41DD9" w:rsidRPr="00E42428" w:rsidRDefault="00E41DD9" w:rsidP="00316F85">
            <w:pPr>
              <w:rPr>
                <w:b/>
                <w:bCs/>
                <w:color w:val="000000"/>
              </w:rPr>
            </w:pPr>
          </w:p>
        </w:tc>
      </w:tr>
      <w:tr w:rsidR="00E41DD9" w:rsidRPr="00E42428" w:rsidTr="00316F85">
        <w:trPr>
          <w:trHeight w:val="6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jc w:val="right"/>
              <w:rPr>
                <w:color w:val="000000"/>
              </w:rPr>
            </w:pPr>
            <w:r w:rsidRPr="00E42428">
              <w:rPr>
                <w:color w:val="000000"/>
              </w:rPr>
              <w:t>1</w:t>
            </w:r>
          </w:p>
        </w:tc>
        <w:tc>
          <w:tcPr>
            <w:tcW w:w="4400" w:type="dxa"/>
            <w:tcBorders>
              <w:top w:val="nil"/>
              <w:left w:val="nil"/>
              <w:bottom w:val="single" w:sz="4" w:space="0" w:color="auto"/>
              <w:right w:val="single" w:sz="4" w:space="0" w:color="auto"/>
            </w:tcBorders>
            <w:shd w:val="clear" w:color="auto" w:fill="auto"/>
            <w:vAlign w:val="bottom"/>
            <w:hideMark/>
          </w:tcPr>
          <w:p w:rsidR="00E41DD9" w:rsidRPr="00E42428" w:rsidRDefault="00E41DD9" w:rsidP="00316F85">
            <w:pPr>
              <w:jc w:val="center"/>
              <w:rPr>
                <w:color w:val="000000"/>
              </w:rPr>
            </w:pPr>
            <w:r w:rsidRPr="00E42428">
              <w:rPr>
                <w:color w:val="000000"/>
              </w:rPr>
              <w:t xml:space="preserve"> Biznesi madh , vogel ambulante ndertesa social ekonomik etj </w:t>
            </w:r>
          </w:p>
        </w:tc>
        <w:tc>
          <w:tcPr>
            <w:tcW w:w="168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48,745,650</w:t>
            </w:r>
          </w:p>
        </w:tc>
        <w:tc>
          <w:tcPr>
            <w:tcW w:w="1861"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8,632,570</w:t>
            </w:r>
          </w:p>
        </w:tc>
        <w:tc>
          <w:tcPr>
            <w:tcW w:w="216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40,113,080</w:t>
            </w:r>
          </w:p>
        </w:tc>
      </w:tr>
      <w:tr w:rsidR="00E41DD9" w:rsidRPr="00E42428" w:rsidTr="00316F85">
        <w:trPr>
          <w:trHeight w:val="49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jc w:val="right"/>
              <w:rPr>
                <w:color w:val="000000"/>
              </w:rPr>
            </w:pPr>
            <w:r w:rsidRPr="00E42428">
              <w:rPr>
                <w:color w:val="000000"/>
              </w:rPr>
              <w:t>2</w:t>
            </w:r>
          </w:p>
        </w:tc>
        <w:tc>
          <w:tcPr>
            <w:tcW w:w="440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rPr>
                <w:color w:val="000000"/>
              </w:rPr>
            </w:pPr>
            <w:r w:rsidRPr="00E42428">
              <w:rPr>
                <w:color w:val="000000"/>
              </w:rPr>
              <w:t xml:space="preserve">Debitore per objekte e Legalizimeve </w:t>
            </w:r>
          </w:p>
        </w:tc>
        <w:tc>
          <w:tcPr>
            <w:tcW w:w="168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8,377,411</w:t>
            </w:r>
          </w:p>
        </w:tc>
        <w:tc>
          <w:tcPr>
            <w:tcW w:w="1861"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104,775</w:t>
            </w:r>
          </w:p>
        </w:tc>
        <w:tc>
          <w:tcPr>
            <w:tcW w:w="216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8,272,636</w:t>
            </w:r>
          </w:p>
        </w:tc>
      </w:tr>
      <w:tr w:rsidR="00E41DD9" w:rsidRPr="00E42428" w:rsidTr="00316F85">
        <w:trPr>
          <w:trHeight w:val="45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jc w:val="right"/>
              <w:rPr>
                <w:color w:val="000000"/>
              </w:rPr>
            </w:pPr>
            <w:r w:rsidRPr="00E42428">
              <w:rPr>
                <w:color w:val="000000"/>
              </w:rPr>
              <w:t>3</w:t>
            </w:r>
          </w:p>
        </w:tc>
        <w:tc>
          <w:tcPr>
            <w:tcW w:w="440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rPr>
                <w:color w:val="000000"/>
              </w:rPr>
            </w:pPr>
            <w:r w:rsidRPr="00E42428">
              <w:rPr>
                <w:color w:val="000000"/>
              </w:rPr>
              <w:t xml:space="preserve">Debitore familjare ne qytet </w:t>
            </w:r>
          </w:p>
        </w:tc>
        <w:tc>
          <w:tcPr>
            <w:tcW w:w="168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6,083,077</w:t>
            </w:r>
          </w:p>
        </w:tc>
        <w:tc>
          <w:tcPr>
            <w:tcW w:w="1861"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4,442,912</w:t>
            </w:r>
          </w:p>
        </w:tc>
        <w:tc>
          <w:tcPr>
            <w:tcW w:w="216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1,640,165</w:t>
            </w:r>
          </w:p>
        </w:tc>
      </w:tr>
      <w:tr w:rsidR="00E41DD9" w:rsidRPr="00E42428" w:rsidTr="00316F85">
        <w:trPr>
          <w:trHeight w:val="73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jc w:val="right"/>
              <w:rPr>
                <w:color w:val="000000"/>
              </w:rPr>
            </w:pPr>
            <w:r w:rsidRPr="00E42428">
              <w:rPr>
                <w:color w:val="000000"/>
              </w:rPr>
              <w:t>4</w:t>
            </w:r>
          </w:p>
        </w:tc>
        <w:tc>
          <w:tcPr>
            <w:tcW w:w="4400" w:type="dxa"/>
            <w:tcBorders>
              <w:top w:val="nil"/>
              <w:left w:val="nil"/>
              <w:bottom w:val="single" w:sz="4" w:space="0" w:color="auto"/>
              <w:right w:val="single" w:sz="4" w:space="0" w:color="auto"/>
            </w:tcBorders>
            <w:shd w:val="clear" w:color="auto" w:fill="auto"/>
            <w:vAlign w:val="bottom"/>
            <w:hideMark/>
          </w:tcPr>
          <w:p w:rsidR="00E41DD9" w:rsidRPr="00E42428" w:rsidRDefault="00E41DD9" w:rsidP="00316F85">
            <w:pPr>
              <w:rPr>
                <w:color w:val="000000"/>
              </w:rPr>
            </w:pPr>
            <w:r w:rsidRPr="00E42428">
              <w:rPr>
                <w:color w:val="000000"/>
              </w:rPr>
              <w:t xml:space="preserve">Debitore familjare ne njesite administrative </w:t>
            </w:r>
          </w:p>
        </w:tc>
        <w:tc>
          <w:tcPr>
            <w:tcW w:w="168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44,542,273</w:t>
            </w:r>
          </w:p>
        </w:tc>
        <w:tc>
          <w:tcPr>
            <w:tcW w:w="1861"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1,086,697</w:t>
            </w:r>
          </w:p>
        </w:tc>
        <w:tc>
          <w:tcPr>
            <w:tcW w:w="216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43,455,576</w:t>
            </w:r>
          </w:p>
        </w:tc>
      </w:tr>
      <w:tr w:rsidR="00E41DD9" w:rsidRPr="00E42428" w:rsidTr="00316F85">
        <w:trPr>
          <w:trHeight w:val="49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jc w:val="right"/>
              <w:rPr>
                <w:color w:val="000000"/>
              </w:rPr>
            </w:pPr>
            <w:r w:rsidRPr="00E42428">
              <w:rPr>
                <w:color w:val="000000"/>
              </w:rPr>
              <w:t>5</w:t>
            </w:r>
          </w:p>
        </w:tc>
        <w:tc>
          <w:tcPr>
            <w:tcW w:w="440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rPr>
                <w:color w:val="000000"/>
              </w:rPr>
            </w:pPr>
            <w:r w:rsidRPr="00E42428">
              <w:rPr>
                <w:color w:val="000000"/>
              </w:rPr>
              <w:t>Debitoret e tregut</w:t>
            </w:r>
          </w:p>
        </w:tc>
        <w:tc>
          <w:tcPr>
            <w:tcW w:w="168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3,798,270</w:t>
            </w:r>
          </w:p>
        </w:tc>
        <w:tc>
          <w:tcPr>
            <w:tcW w:w="1861"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57</w:t>
            </w:r>
            <w:r>
              <w:rPr>
                <w:color w:val="000000"/>
              </w:rPr>
              <w:t>,</w:t>
            </w:r>
            <w:r w:rsidRPr="00E42428">
              <w:rPr>
                <w:color w:val="000000"/>
              </w:rPr>
              <w:t>600</w:t>
            </w:r>
          </w:p>
        </w:tc>
        <w:tc>
          <w:tcPr>
            <w:tcW w:w="216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color w:val="000000"/>
              </w:rPr>
            </w:pPr>
            <w:r w:rsidRPr="00E42428">
              <w:rPr>
                <w:color w:val="000000"/>
              </w:rPr>
              <w:t>3,740,670</w:t>
            </w:r>
          </w:p>
        </w:tc>
      </w:tr>
      <w:tr w:rsidR="00E41DD9" w:rsidRPr="00E42428" w:rsidTr="00316F85">
        <w:trPr>
          <w:trHeight w:val="46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E41DD9" w:rsidRPr="00E42428" w:rsidRDefault="00E41DD9" w:rsidP="00316F85">
            <w:pPr>
              <w:rPr>
                <w:b/>
                <w:bCs/>
                <w:color w:val="000000"/>
              </w:rPr>
            </w:pPr>
            <w:r w:rsidRPr="00E42428">
              <w:rPr>
                <w:b/>
                <w:bCs/>
                <w:color w:val="000000"/>
              </w:rPr>
              <w:t> </w:t>
            </w:r>
          </w:p>
        </w:tc>
        <w:tc>
          <w:tcPr>
            <w:tcW w:w="440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b/>
                <w:bCs/>
                <w:color w:val="000000"/>
              </w:rPr>
            </w:pPr>
            <w:r w:rsidRPr="00E42428">
              <w:rPr>
                <w:b/>
                <w:bCs/>
                <w:color w:val="000000"/>
              </w:rPr>
              <w:t xml:space="preserve">TOTALI </w:t>
            </w:r>
          </w:p>
        </w:tc>
        <w:tc>
          <w:tcPr>
            <w:tcW w:w="168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b/>
                <w:bCs/>
                <w:color w:val="000000"/>
              </w:rPr>
            </w:pPr>
            <w:r w:rsidRPr="00E42428">
              <w:rPr>
                <w:b/>
                <w:bCs/>
                <w:color w:val="000000"/>
              </w:rPr>
              <w:t>111,546,681</w:t>
            </w:r>
          </w:p>
        </w:tc>
        <w:tc>
          <w:tcPr>
            <w:tcW w:w="1861"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b/>
                <w:bCs/>
                <w:color w:val="000000"/>
              </w:rPr>
            </w:pPr>
            <w:r w:rsidRPr="00E42428">
              <w:rPr>
                <w:b/>
                <w:bCs/>
                <w:color w:val="000000"/>
              </w:rPr>
              <w:t>14,324,554</w:t>
            </w:r>
          </w:p>
        </w:tc>
        <w:tc>
          <w:tcPr>
            <w:tcW w:w="2160" w:type="dxa"/>
            <w:tcBorders>
              <w:top w:val="nil"/>
              <w:left w:val="nil"/>
              <w:bottom w:val="single" w:sz="4" w:space="0" w:color="auto"/>
              <w:right w:val="single" w:sz="4" w:space="0" w:color="auto"/>
            </w:tcBorders>
            <w:shd w:val="clear" w:color="auto" w:fill="auto"/>
            <w:noWrap/>
            <w:vAlign w:val="bottom"/>
            <w:hideMark/>
          </w:tcPr>
          <w:p w:rsidR="00E41DD9" w:rsidRPr="00E42428" w:rsidRDefault="00E41DD9" w:rsidP="00316F85">
            <w:pPr>
              <w:jc w:val="center"/>
              <w:rPr>
                <w:b/>
                <w:bCs/>
                <w:color w:val="000000"/>
              </w:rPr>
            </w:pPr>
            <w:r w:rsidRPr="00E42428">
              <w:rPr>
                <w:b/>
                <w:bCs/>
                <w:color w:val="000000"/>
              </w:rPr>
              <w:t>97,222,127</w:t>
            </w:r>
          </w:p>
        </w:tc>
      </w:tr>
    </w:tbl>
    <w:p w:rsidR="00E41DD9" w:rsidRPr="00593481" w:rsidRDefault="00E41DD9" w:rsidP="00E41DD9">
      <w:pPr>
        <w:tabs>
          <w:tab w:val="left" w:pos="-270"/>
        </w:tabs>
        <w:spacing w:line="360" w:lineRule="auto"/>
        <w:jc w:val="both"/>
        <w:rPr>
          <w:color w:val="000000" w:themeColor="text1"/>
          <w:u w:val="single"/>
        </w:rPr>
      </w:pPr>
      <w:r w:rsidRPr="00593481">
        <w:rPr>
          <w:color w:val="000000" w:themeColor="text1"/>
          <w:u w:val="single"/>
        </w:rPr>
        <w:t xml:space="preserve">Mbledhja me force e detyrimeve </w:t>
      </w:r>
    </w:p>
    <w:p w:rsidR="00E41DD9" w:rsidRPr="00AD7B30" w:rsidRDefault="00E41DD9" w:rsidP="00E41DD9">
      <w:pPr>
        <w:spacing w:line="360" w:lineRule="auto"/>
        <w:jc w:val="both"/>
      </w:pPr>
      <w:r w:rsidRPr="00AD7B30">
        <w:t xml:space="preserve">Për të gjitha detyrimet </w:t>
      </w:r>
      <w:r>
        <w:t>tatimore të pa mbledhura  subjk</w:t>
      </w:r>
      <w:r w:rsidRPr="00AD7B30">
        <w:t xml:space="preserve">teve </w:t>
      </w:r>
      <w:r w:rsidRPr="00CA6004">
        <w:t>ë</w:t>
      </w:r>
      <w:r w:rsidRPr="00AD7B30">
        <w:t>sht</w:t>
      </w:r>
      <w:r w:rsidRPr="00CA6004">
        <w:t>ë</w:t>
      </w:r>
      <w:r w:rsidRPr="00AD7B30">
        <w:t xml:space="preserve"> </w:t>
      </w:r>
      <w:r>
        <w:t xml:space="preserve"> ne vazhdim procedura e </w:t>
      </w:r>
      <w:r w:rsidRPr="00AD7B30">
        <w:t>mbledhjes me force e detyrimeve,ku procedura e par</w:t>
      </w:r>
      <w:r w:rsidRPr="00CA6004">
        <w:t>ë</w:t>
      </w:r>
      <w:r w:rsidRPr="00AD7B30">
        <w:t xml:space="preserve"> </w:t>
      </w:r>
      <w:r w:rsidRPr="00CA6004">
        <w:t>ë</w:t>
      </w:r>
      <w:r w:rsidRPr="00AD7B30">
        <w:t>sht</w:t>
      </w:r>
      <w:r w:rsidRPr="00CA6004">
        <w:t>ë</w:t>
      </w:r>
      <w:r w:rsidRPr="00AD7B30">
        <w:t xml:space="preserve"> njoftim vleresimi p</w:t>
      </w:r>
      <w:r w:rsidRPr="00CA6004">
        <w:t>ë</w:t>
      </w:r>
      <w:r w:rsidRPr="00AD7B30">
        <w:t>r detyrimet e prapambetura / papaguara ,,për biznesin e madh, biznesin e vogel, legalizimi, tregu , nd</w:t>
      </w:r>
      <w:r w:rsidRPr="007405DD">
        <w:t>ë</w:t>
      </w:r>
      <w:r w:rsidRPr="00AD7B30">
        <w:t>rtesat,kjo n</w:t>
      </w:r>
      <w:r w:rsidRPr="007405DD">
        <w:t>ë</w:t>
      </w:r>
      <w:r w:rsidRPr="00AD7B30">
        <w:t xml:space="preserve"> zbatim t</w:t>
      </w:r>
      <w:r w:rsidRPr="007405DD">
        <w:t>ë</w:t>
      </w:r>
      <w:r w:rsidRPr="00AD7B30">
        <w:t xml:space="preserve"> Ligjit  Nr.9920, datë 19.5.2008  “ P</w:t>
      </w:r>
      <w:r w:rsidRPr="007405DD">
        <w:t>ë</w:t>
      </w:r>
      <w:r w:rsidRPr="00AD7B30">
        <w:t>r  Procedurat Tatimore n</w:t>
      </w:r>
      <w:r w:rsidRPr="007405DD">
        <w:t>ë</w:t>
      </w:r>
      <w:r w:rsidRPr="00AD7B30">
        <w:t xml:space="preserve"> Republiken e Shqiperis</w:t>
      </w:r>
      <w:r w:rsidRPr="007405DD">
        <w:t>ë</w:t>
      </w:r>
      <w:r w:rsidRPr="00AD7B30">
        <w:t xml:space="preserve">  “  ndryshuar  n</w:t>
      </w:r>
      <w:r w:rsidRPr="007405DD">
        <w:t>ë</w:t>
      </w:r>
      <w:r>
        <w:t xml:space="preserve"> </w:t>
      </w:r>
      <w:r w:rsidRPr="00AD7B30">
        <w:t>neni 88 , neni 89 neni 90 neni 91.</w:t>
      </w:r>
    </w:p>
    <w:p w:rsidR="00E41DD9" w:rsidRDefault="00E41DD9" w:rsidP="00E41DD9">
      <w:pPr>
        <w:tabs>
          <w:tab w:val="left" w:pos="-270"/>
        </w:tabs>
        <w:spacing w:line="360" w:lineRule="auto"/>
        <w:jc w:val="both"/>
      </w:pPr>
      <w:r w:rsidRPr="00AD26DD">
        <w:rPr>
          <w:color w:val="000000" w:themeColor="text1"/>
        </w:rPr>
        <w:t>Theksojme faktin se  shumë subjekte debitore që kanë mbetur ndër vite janë subjekte të cilët kanë mbyllur aktivitetin , janë larguar (pamvaresisht se është zbatuar dhe procedura e masave shtrënguese) kanë ndërruar jetë etj .</w:t>
      </w:r>
      <w:r w:rsidRPr="00AD26DD">
        <w:t xml:space="preserve"> </w:t>
      </w:r>
      <w:r>
        <w:t xml:space="preserve">Sipas analizes se bere per bizneset debitore nder vite kemi bere nje ndarje si me poshte:  </w:t>
      </w:r>
    </w:p>
    <w:p w:rsidR="00E41DD9" w:rsidRDefault="00E41DD9" w:rsidP="00E41DD9">
      <w:pPr>
        <w:tabs>
          <w:tab w:val="left" w:pos="-270"/>
        </w:tabs>
        <w:spacing w:line="360" w:lineRule="auto"/>
        <w:jc w:val="both"/>
      </w:pPr>
      <w:r>
        <w:t xml:space="preserve">Debitorë pa shpresë arkëtimi Nr .18 ,në vlerën 25,286,687 lekë </w:t>
      </w:r>
    </w:p>
    <w:p w:rsidR="00E41DD9" w:rsidRDefault="00E41DD9" w:rsidP="00E41DD9">
      <w:pPr>
        <w:tabs>
          <w:tab w:val="left" w:pos="-270"/>
        </w:tabs>
        <w:spacing w:line="360" w:lineRule="auto"/>
        <w:jc w:val="both"/>
      </w:pPr>
      <w:r>
        <w:t xml:space="preserve">Debitore nga 3 deri në 5 vite Nr. 35 në vlerën 2,256,450 lekë </w:t>
      </w:r>
    </w:p>
    <w:p w:rsidR="00E41DD9" w:rsidRDefault="00E41DD9" w:rsidP="00E41DD9">
      <w:pPr>
        <w:tabs>
          <w:tab w:val="left" w:pos="-270"/>
        </w:tabs>
        <w:spacing w:line="360" w:lineRule="auto"/>
        <w:jc w:val="both"/>
      </w:pPr>
      <w:r>
        <w:t xml:space="preserve">Debitore nga 2 deri në 3 vite Nr. 252 në vlerën  21,182,395  lekë </w:t>
      </w:r>
    </w:p>
    <w:p w:rsidR="00E41DD9" w:rsidRPr="00581DBF" w:rsidRDefault="00E41DD9" w:rsidP="00E41DD9">
      <w:pPr>
        <w:spacing w:line="360" w:lineRule="auto"/>
        <w:jc w:val="both"/>
        <w:rPr>
          <w:color w:val="000000" w:themeColor="text1"/>
        </w:rPr>
      </w:pPr>
    </w:p>
    <w:p w:rsidR="00E41DD9" w:rsidRPr="00AD7B30" w:rsidRDefault="00E41DD9" w:rsidP="00E41DD9">
      <w:pPr>
        <w:tabs>
          <w:tab w:val="left" w:pos="-270"/>
        </w:tabs>
        <w:spacing w:line="360" w:lineRule="auto"/>
        <w:jc w:val="both"/>
      </w:pPr>
      <w:r w:rsidRPr="00AD7B30">
        <w:rPr>
          <w:b/>
        </w:rPr>
        <w:t>Për regjistrimin e ndërtesave</w:t>
      </w:r>
      <w:r w:rsidRPr="00AD7B30">
        <w:t xml:space="preserve"> dhe taksimin e tyre  krahasimi duket si  m</w:t>
      </w:r>
      <w:r w:rsidRPr="007405DD">
        <w:t>ë</w:t>
      </w:r>
      <w:r w:rsidRPr="00AD7B30">
        <w:t xml:space="preserve"> poshtë ;</w:t>
      </w:r>
    </w:p>
    <w:p w:rsidR="00E41DD9" w:rsidRPr="00AD7B30" w:rsidRDefault="00E41DD9" w:rsidP="00E41DD9">
      <w:pPr>
        <w:tabs>
          <w:tab w:val="left" w:pos="-270"/>
        </w:tabs>
        <w:spacing w:line="360" w:lineRule="auto"/>
        <w:jc w:val="both"/>
      </w:pPr>
      <w:r w:rsidRPr="00AD7B30">
        <w:t>Pë</w:t>
      </w:r>
      <w:r>
        <w:t>r vitin 2025</w:t>
      </w:r>
      <w:r w:rsidRPr="00AD7B30">
        <w:t xml:space="preserve">  , grupet e ngritura  sipas shkres</w:t>
      </w:r>
      <w:r w:rsidRPr="007405DD">
        <w:t>ë</w:t>
      </w:r>
      <w:r>
        <w:t>s Nr 253</w:t>
      </w:r>
      <w:r w:rsidRPr="00AD7B30">
        <w:t>. Prot , dat</w:t>
      </w:r>
      <w:r w:rsidRPr="007405DD">
        <w:t>ë</w:t>
      </w:r>
      <w:r w:rsidRPr="00AD7B30">
        <w:t xml:space="preserve"> </w:t>
      </w:r>
      <w:r>
        <w:t xml:space="preserve">15.01.2025  ,  me urdher Nr. 42 </w:t>
      </w:r>
      <w:r w:rsidRPr="00AD7B30">
        <w:t>dat</w:t>
      </w:r>
      <w:r w:rsidRPr="007405DD">
        <w:t>ë</w:t>
      </w:r>
      <w:r w:rsidRPr="00AD7B30">
        <w:t xml:space="preserve"> </w:t>
      </w:r>
      <w:r>
        <w:t>15.01.2025</w:t>
      </w:r>
      <w:r w:rsidRPr="00AD7B30">
        <w:t xml:space="preserve"> , t</w:t>
      </w:r>
      <w:r w:rsidRPr="007405DD">
        <w:t>ë</w:t>
      </w:r>
      <w:r w:rsidRPr="00AD7B30">
        <w:t xml:space="preserve"> titullarit t</w:t>
      </w:r>
      <w:r w:rsidRPr="007405DD">
        <w:t>ë</w:t>
      </w:r>
      <w:r w:rsidRPr="00AD7B30">
        <w:t xml:space="preserve"> Bashkis</w:t>
      </w:r>
      <w:r w:rsidRPr="007405DD">
        <w:t>ë</w:t>
      </w:r>
      <w:r w:rsidRPr="00AD7B30">
        <w:t xml:space="preserve"> “ P</w:t>
      </w:r>
      <w:r w:rsidRPr="007405DD">
        <w:t>ë</w:t>
      </w:r>
      <w:r w:rsidRPr="00AD7B30">
        <w:t>r verifikimin e Informacionit n</w:t>
      </w:r>
      <w:r w:rsidRPr="007405DD">
        <w:t>ë</w:t>
      </w:r>
      <w:r w:rsidRPr="00AD7B30">
        <w:t xml:space="preserve"> terren p</w:t>
      </w:r>
      <w:r w:rsidRPr="007405DD">
        <w:t>ë</w:t>
      </w:r>
      <w:r w:rsidRPr="00AD7B30">
        <w:t xml:space="preserve">r </w:t>
      </w:r>
      <w:r>
        <w:t xml:space="preserve">Popullimin e Kadastres Fiskale </w:t>
      </w:r>
      <w:r w:rsidRPr="00AD7B30">
        <w:t>,jan</w:t>
      </w:r>
      <w:r w:rsidRPr="007405DD">
        <w:t>ë</w:t>
      </w:r>
      <w:r w:rsidRPr="00AD7B30">
        <w:t xml:space="preserve"> b</w:t>
      </w:r>
      <w:r w:rsidRPr="007405DD">
        <w:t>ë</w:t>
      </w:r>
      <w:r w:rsidRPr="00AD7B30">
        <w:t>r</w:t>
      </w:r>
      <w:r w:rsidRPr="007405DD">
        <w:t>ë</w:t>
      </w:r>
      <w:r w:rsidRPr="00AD7B30">
        <w:t xml:space="preserve"> regjistrimet e tyre  n</w:t>
      </w:r>
      <w:r w:rsidRPr="007405DD">
        <w:t>ë</w:t>
      </w:r>
      <w:r>
        <w:t xml:space="preserve"> </w:t>
      </w:r>
      <w:r w:rsidRPr="00AD7B30">
        <w:t>regjistrin e biznesit dhe t</w:t>
      </w:r>
      <w:r w:rsidRPr="00756DAB">
        <w:t>ë</w:t>
      </w:r>
      <w:r w:rsidRPr="00AD7B30">
        <w:t xml:space="preserve"> familjeve . Kemi nj</w:t>
      </w:r>
      <w:r w:rsidRPr="00756DAB">
        <w:t>ë</w:t>
      </w:r>
      <w:r w:rsidRPr="00AD7B30">
        <w:t xml:space="preserve"> shtrirje me t</w:t>
      </w:r>
      <w:r w:rsidRPr="00756DAB">
        <w:t>ë</w:t>
      </w:r>
      <w:r w:rsidRPr="00AD7B30">
        <w:t xml:space="preserve"> madhe t</w:t>
      </w:r>
      <w:r w:rsidRPr="00756DAB">
        <w:t>ë</w:t>
      </w:r>
      <w:r w:rsidRPr="00AD7B30">
        <w:t xml:space="preserve"> baz</w:t>
      </w:r>
      <w:r w:rsidRPr="00756DAB">
        <w:t>ë</w:t>
      </w:r>
      <w:r w:rsidRPr="00AD7B30">
        <w:t xml:space="preserve">s se taksueshme </w:t>
      </w:r>
      <w:r>
        <w:t>, krahasuar me vitin 2024</w:t>
      </w:r>
      <w:r w:rsidRPr="00AD7B30">
        <w:t>.</w:t>
      </w:r>
    </w:p>
    <w:p w:rsidR="00E41DD9" w:rsidRPr="00AD7B30" w:rsidRDefault="00E41DD9" w:rsidP="00E41DD9">
      <w:pPr>
        <w:tabs>
          <w:tab w:val="left" w:pos="-270"/>
        </w:tabs>
        <w:spacing w:line="360" w:lineRule="auto"/>
        <w:jc w:val="both"/>
      </w:pPr>
      <w:r w:rsidRPr="00AD7B30">
        <w:t xml:space="preserve">Sistemi i Kadastres Fiskale  </w:t>
      </w:r>
      <w:r w:rsidRPr="00756DAB">
        <w:t>ë</w:t>
      </w:r>
      <w:r w:rsidRPr="00AD7B30">
        <w:t>sht</w:t>
      </w:r>
      <w:r w:rsidRPr="00756DAB">
        <w:t>ë</w:t>
      </w:r>
      <w:r w:rsidRPr="00AD7B30">
        <w:t xml:space="preserve"> nj</w:t>
      </w:r>
      <w:r w:rsidRPr="00756DAB">
        <w:t>ë</w:t>
      </w:r>
      <w:r w:rsidRPr="00AD7B30">
        <w:t xml:space="preserve"> ndihm</w:t>
      </w:r>
      <w:r w:rsidRPr="00756DAB">
        <w:t>ë</w:t>
      </w:r>
      <w:r w:rsidRPr="00AD7B30">
        <w:t xml:space="preserve"> shum</w:t>
      </w:r>
      <w:r w:rsidRPr="00756DAB">
        <w:t>ë</w:t>
      </w:r>
      <w:r w:rsidRPr="00AD7B30">
        <w:t xml:space="preserve"> e madhe n</w:t>
      </w:r>
      <w:r w:rsidRPr="00756DAB">
        <w:t>ë</w:t>
      </w:r>
      <w:r w:rsidRPr="00AD7B30">
        <w:t xml:space="preserve"> verifikimin e te dh</w:t>
      </w:r>
      <w:r w:rsidRPr="00756DAB">
        <w:t>ë</w:t>
      </w:r>
      <w:r w:rsidRPr="00AD7B30">
        <w:t>nave p</w:t>
      </w:r>
      <w:r w:rsidRPr="00756DAB">
        <w:t>ë</w:t>
      </w:r>
      <w:r w:rsidRPr="00AD7B30">
        <w:t>r cdo pronar t</w:t>
      </w:r>
      <w:r w:rsidRPr="00756DAB">
        <w:t>ë</w:t>
      </w:r>
      <w:r w:rsidRPr="00AD7B30">
        <w:t xml:space="preserve"> nd</w:t>
      </w:r>
      <w:r w:rsidRPr="00756DAB">
        <w:t>ë</w:t>
      </w:r>
      <w:r w:rsidRPr="00AD7B30">
        <w:t>rtesave   dhe taksimin e tyre .( procesi aktualisht nuk aksesohet) Nga Drejtoria e P</w:t>
      </w:r>
      <w:r w:rsidRPr="00756DAB">
        <w:t>ë</w:t>
      </w:r>
      <w:r w:rsidRPr="00AD7B30">
        <w:t>rgjithshme e Takses s</w:t>
      </w:r>
      <w:r w:rsidRPr="00756DAB">
        <w:t>ë</w:t>
      </w:r>
      <w:r w:rsidRPr="00AD7B30">
        <w:t xml:space="preserve"> Pasuris</w:t>
      </w:r>
      <w:r w:rsidRPr="00756DAB">
        <w:t>ë</w:t>
      </w:r>
      <w:r w:rsidRPr="00AD7B30">
        <w:t xml:space="preserve">  </w:t>
      </w:r>
      <w:r w:rsidRPr="00756DAB">
        <w:t>ë</w:t>
      </w:r>
      <w:r w:rsidRPr="00AD7B30">
        <w:t>sht</w:t>
      </w:r>
      <w:r w:rsidRPr="00756DAB">
        <w:t>ë</w:t>
      </w:r>
      <w:r w:rsidRPr="00AD7B30">
        <w:t xml:space="preserve"> shum</w:t>
      </w:r>
      <w:r w:rsidRPr="00756DAB">
        <w:t>ë</w:t>
      </w:r>
      <w:r w:rsidRPr="00AD7B30">
        <w:t xml:space="preserve">  e domosdoshme q</w:t>
      </w:r>
      <w:r w:rsidRPr="00756DAB">
        <w:t>ë</w:t>
      </w:r>
      <w:r w:rsidRPr="00AD7B30">
        <w:t xml:space="preserve"> t</w:t>
      </w:r>
      <w:r w:rsidRPr="00756DAB">
        <w:t>ë</w:t>
      </w:r>
      <w:r w:rsidRPr="00AD7B30">
        <w:t xml:space="preserve"> kryhen trajnime p</w:t>
      </w:r>
      <w:r w:rsidRPr="00756DAB">
        <w:t>ë</w:t>
      </w:r>
      <w:r w:rsidRPr="00AD7B30">
        <w:t>r ngritjen  profesionale t</w:t>
      </w:r>
      <w:r w:rsidRPr="00756DAB">
        <w:t>ë</w:t>
      </w:r>
      <w:r w:rsidRPr="00AD7B30">
        <w:t xml:space="preserve"> punonj</w:t>
      </w:r>
      <w:r w:rsidRPr="00756DAB">
        <w:t>ë</w:t>
      </w:r>
      <w:r w:rsidRPr="00AD7B30">
        <w:t xml:space="preserve">sve. </w:t>
      </w:r>
    </w:p>
    <w:p w:rsidR="00E41DD9" w:rsidRPr="00AD7B30" w:rsidRDefault="00E41DD9" w:rsidP="00E41DD9">
      <w:pPr>
        <w:tabs>
          <w:tab w:val="left" w:pos="-270"/>
        </w:tabs>
        <w:spacing w:line="360" w:lineRule="auto"/>
        <w:jc w:val="both"/>
      </w:pPr>
      <w:r w:rsidRPr="00AD7B30">
        <w:t>N</w:t>
      </w:r>
      <w:r w:rsidRPr="00756DAB">
        <w:t>ë</w:t>
      </w:r>
      <w:r w:rsidRPr="00AD7B30">
        <w:t xml:space="preserve"> programin e instaluar  t</w:t>
      </w:r>
      <w:r w:rsidRPr="00756DAB">
        <w:t>ë</w:t>
      </w:r>
      <w:r w:rsidRPr="00AD7B30">
        <w:t xml:space="preserve"> taksave ,hidhen cdo dit</w:t>
      </w:r>
      <w:r w:rsidRPr="00756DAB">
        <w:t>ë</w:t>
      </w:r>
      <w:r w:rsidRPr="00AD7B30">
        <w:t xml:space="preserve"> t</w:t>
      </w:r>
      <w:r w:rsidRPr="00756DAB">
        <w:t>ë</w:t>
      </w:r>
      <w:r w:rsidRPr="00AD7B30">
        <w:t xml:space="preserve"> dh</w:t>
      </w:r>
      <w:r w:rsidRPr="00756DAB">
        <w:t>ë</w:t>
      </w:r>
      <w:r w:rsidRPr="00AD7B30">
        <w:t>na t</w:t>
      </w:r>
      <w:r w:rsidRPr="00756DAB">
        <w:t>ë</w:t>
      </w:r>
      <w:r w:rsidRPr="00AD7B30">
        <w:t xml:space="preserve"> siperfaqeve t</w:t>
      </w:r>
      <w:r w:rsidRPr="00756DAB">
        <w:t>ë</w:t>
      </w:r>
      <w:r w:rsidRPr="00AD7B30">
        <w:t xml:space="preserve">  nd</w:t>
      </w:r>
      <w:r w:rsidRPr="00756DAB">
        <w:t>ë</w:t>
      </w:r>
      <w:r w:rsidRPr="00AD7B30">
        <w:t>rtesave , p</w:t>
      </w:r>
      <w:r w:rsidRPr="00756DAB">
        <w:t>ë</w:t>
      </w:r>
      <w:r w:rsidRPr="00AD7B30">
        <w:t>rditesohen t</w:t>
      </w:r>
      <w:r w:rsidRPr="00756DAB">
        <w:t>ë</w:t>
      </w:r>
      <w:r w:rsidRPr="00AD7B30">
        <w:t xml:space="preserve"> dh</w:t>
      </w:r>
      <w:r w:rsidRPr="00756DAB">
        <w:t>ë</w:t>
      </w:r>
      <w:r w:rsidRPr="00AD7B30">
        <w:t>nat n</w:t>
      </w:r>
      <w:r w:rsidRPr="00756DAB">
        <w:t>ë</w:t>
      </w:r>
      <w:r w:rsidRPr="00AD7B30">
        <w:t xml:space="preserve"> rast transaksioni t</w:t>
      </w:r>
      <w:r w:rsidRPr="00756DAB">
        <w:t>ë</w:t>
      </w:r>
      <w:r w:rsidRPr="00AD7B30">
        <w:t xml:space="preserve"> pasurive , hidhen t</w:t>
      </w:r>
      <w:r w:rsidRPr="00756DAB">
        <w:t>ë</w:t>
      </w:r>
      <w:r w:rsidRPr="00AD7B30">
        <w:t xml:space="preserve"> dh</w:t>
      </w:r>
      <w:r w:rsidRPr="00756DAB">
        <w:t>ë</w:t>
      </w:r>
      <w:r w:rsidRPr="00AD7B30">
        <w:t>na q</w:t>
      </w:r>
      <w:r w:rsidRPr="00756DAB">
        <w:t>ë</w:t>
      </w:r>
      <w:r w:rsidRPr="00AD7B30">
        <w:t xml:space="preserve"> merren nga ASHK, ALUIZNI,Gjendje Civile , OSHEE,  </w:t>
      </w:r>
      <w:r w:rsidRPr="00AD7B30">
        <w:lastRenderedPageBreak/>
        <w:t>verifikimi n</w:t>
      </w:r>
      <w:r w:rsidRPr="00756DAB">
        <w:t>ë</w:t>
      </w:r>
      <w:r w:rsidRPr="00AD7B30">
        <w:t xml:space="preserve"> terren etj.Nga verifikimet q</w:t>
      </w:r>
      <w:r w:rsidRPr="00756DAB">
        <w:t>ë</w:t>
      </w:r>
      <w:r w:rsidRPr="00AD7B30">
        <w:t xml:space="preserve"> b</w:t>
      </w:r>
      <w:r w:rsidRPr="00756DAB">
        <w:t>ë</w:t>
      </w:r>
      <w:r w:rsidRPr="00AD7B30">
        <w:t>hen n</w:t>
      </w:r>
      <w:r w:rsidRPr="00756DAB">
        <w:t>ë</w:t>
      </w:r>
      <w:r w:rsidRPr="00AD7B30">
        <w:t xml:space="preserve"> terren p</w:t>
      </w:r>
      <w:r w:rsidRPr="00756DAB">
        <w:t>ë</w:t>
      </w:r>
      <w:r w:rsidRPr="00AD7B30">
        <w:t>r nd</w:t>
      </w:r>
      <w:r w:rsidRPr="00756DAB">
        <w:t>ë</w:t>
      </w:r>
      <w:r w:rsidRPr="00AD7B30">
        <w:t>rtesat , identifikohet dhe hidhen n</w:t>
      </w:r>
      <w:r w:rsidRPr="00756DAB">
        <w:t>ë</w:t>
      </w:r>
      <w:r w:rsidRPr="00AD7B30">
        <w:t xml:space="preserve"> rregjist</w:t>
      </w:r>
      <w:r w:rsidRPr="00756DAB">
        <w:t>ë</w:t>
      </w:r>
      <w:r w:rsidRPr="00AD7B30">
        <w:t>r por nje pjes</w:t>
      </w:r>
      <w:r w:rsidRPr="00756DAB">
        <w:t>ë</w:t>
      </w:r>
      <w:r w:rsidRPr="00AD7B30">
        <w:t xml:space="preserve"> e pronareve jan</w:t>
      </w:r>
      <w:r w:rsidRPr="00756DAB">
        <w:t>ë</w:t>
      </w:r>
      <w:r w:rsidRPr="00AD7B30">
        <w:t xml:space="preserve"> me statusin e pensionistit , ndihm</w:t>
      </w:r>
      <w:r w:rsidRPr="00756DAB">
        <w:t>ë</w:t>
      </w:r>
      <w:r w:rsidRPr="00AD7B30">
        <w:t>s ekonomike t</w:t>
      </w:r>
      <w:r w:rsidRPr="00756DAB">
        <w:t>ë</w:t>
      </w:r>
      <w:r w:rsidRPr="00AD7B30">
        <w:t xml:space="preserve"> cil</w:t>
      </w:r>
      <w:r w:rsidRPr="00756DAB">
        <w:t>ë</w:t>
      </w:r>
      <w:r w:rsidRPr="00AD7B30">
        <w:t>t i perjashton ligji p</w:t>
      </w:r>
      <w:r w:rsidRPr="00756DAB">
        <w:t>ë</w:t>
      </w:r>
      <w:r w:rsidRPr="00AD7B30">
        <w:t>r pages</w:t>
      </w:r>
      <w:r w:rsidRPr="00756DAB">
        <w:t>ë</w:t>
      </w:r>
      <w:r w:rsidRPr="00AD7B30">
        <w:t xml:space="preserve"> . </w:t>
      </w:r>
    </w:p>
    <w:p w:rsidR="00E41DD9" w:rsidRPr="00AD7B30" w:rsidRDefault="00E41DD9" w:rsidP="00E41DD9">
      <w:pPr>
        <w:tabs>
          <w:tab w:val="left" w:pos="-270"/>
        </w:tabs>
        <w:spacing w:line="360" w:lineRule="auto"/>
        <w:jc w:val="both"/>
      </w:pPr>
      <w:r w:rsidRPr="00AD7B30">
        <w:t>Q</w:t>
      </w:r>
      <w:r w:rsidRPr="00756DAB">
        <w:t>ë</w:t>
      </w:r>
      <w:r w:rsidRPr="00AD7B30">
        <w:t>llimi i hedhjes s</w:t>
      </w:r>
      <w:r w:rsidRPr="00756DAB">
        <w:t>ë</w:t>
      </w:r>
      <w:r w:rsidRPr="00AD7B30">
        <w:t xml:space="preserve"> ketyre t</w:t>
      </w:r>
      <w:r w:rsidRPr="00756DAB">
        <w:t>ë</w:t>
      </w:r>
      <w:r w:rsidRPr="00AD7B30">
        <w:t xml:space="preserve"> dh</w:t>
      </w:r>
      <w:r w:rsidRPr="00756DAB">
        <w:t>ë</w:t>
      </w:r>
      <w:r w:rsidRPr="00AD7B30">
        <w:t xml:space="preserve">nave   </w:t>
      </w:r>
      <w:r w:rsidRPr="00756DAB">
        <w:t>ë</w:t>
      </w:r>
      <w:r w:rsidRPr="00AD7B30">
        <w:t>sht</w:t>
      </w:r>
      <w:r w:rsidRPr="00756DAB">
        <w:t>ë</w:t>
      </w:r>
      <w:r w:rsidRPr="00AD7B30">
        <w:t xml:space="preserve"> identifikimi  , regjistrimi i cdo  siperfaqe nd</w:t>
      </w:r>
      <w:r w:rsidRPr="00756DAB">
        <w:t>ë</w:t>
      </w:r>
      <w:r w:rsidRPr="00AD7B30">
        <w:t>rtese  e cila ndikon  n</w:t>
      </w:r>
      <w:r w:rsidRPr="00756DAB">
        <w:t>ë</w:t>
      </w:r>
      <w:r w:rsidRPr="00AD7B30">
        <w:t xml:space="preserve"> rritjen dhe zgjerimin  e bazes s</w:t>
      </w:r>
      <w:r w:rsidRPr="00756DAB">
        <w:t>ë</w:t>
      </w:r>
      <w:r w:rsidRPr="00AD7B30">
        <w:t xml:space="preserve">   taksueshme .</w:t>
      </w:r>
    </w:p>
    <w:p w:rsidR="00E41DD9" w:rsidRPr="00AD7B30" w:rsidRDefault="00E41DD9" w:rsidP="00E41DD9">
      <w:pPr>
        <w:shd w:val="clear" w:color="auto" w:fill="FFFFFF"/>
        <w:spacing w:line="360" w:lineRule="auto"/>
        <w:jc w:val="both"/>
      </w:pPr>
      <w:r w:rsidRPr="00AD7B30">
        <w:t>P</w:t>
      </w:r>
      <w:r w:rsidRPr="00756DAB">
        <w:t>ë</w:t>
      </w:r>
      <w:r w:rsidRPr="00AD7B30">
        <w:t xml:space="preserve">r vitin </w:t>
      </w:r>
      <w:r>
        <w:rPr>
          <w:u w:val="single"/>
        </w:rPr>
        <w:t>2025</w:t>
      </w:r>
      <w:r w:rsidRPr="00AD7B30">
        <w:t xml:space="preserve">  , shkalla e takses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w:t>
      </w:r>
      <w:r>
        <w:t>miratuar dhe aplikuar eshte 0.17</w:t>
      </w:r>
      <w:r w:rsidRPr="00AD7B30">
        <w:t xml:space="preserve"> % </w:t>
      </w:r>
    </w:p>
    <w:p w:rsidR="00E41DD9" w:rsidRPr="00AD7B30" w:rsidRDefault="00E41DD9" w:rsidP="00E41DD9">
      <w:pPr>
        <w:shd w:val="clear" w:color="auto" w:fill="FFFFFF"/>
        <w:spacing w:line="360" w:lineRule="auto"/>
        <w:jc w:val="both"/>
      </w:pPr>
      <w:r w:rsidRPr="00AD7B30">
        <w:t xml:space="preserve">Per vitin </w:t>
      </w:r>
      <w:r>
        <w:rPr>
          <w:u w:val="single"/>
        </w:rPr>
        <w:t>2025</w:t>
      </w:r>
      <w:r w:rsidRPr="00AD7B30">
        <w:t xml:space="preserve">  n</w:t>
      </w:r>
      <w:r w:rsidRPr="00756DAB">
        <w:t>ë</w:t>
      </w:r>
      <w:r w:rsidRPr="00AD7B30">
        <w:t xml:space="preserve"> 6 nj</w:t>
      </w:r>
      <w:r w:rsidRPr="00756DAB">
        <w:t>ë</w:t>
      </w:r>
      <w:r w:rsidRPr="00AD7B30">
        <w:t>sit</w:t>
      </w:r>
      <w:r w:rsidRPr="00756DAB">
        <w:t>ë</w:t>
      </w:r>
      <w:r w:rsidRPr="00AD7B30">
        <w:t xml:space="preserve"> administrative  , shkalla e taks</w:t>
      </w:r>
      <w:r w:rsidRPr="00756DAB">
        <w:t>ë</w:t>
      </w:r>
      <w:r w:rsidRPr="00AD7B30">
        <w:t>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756DAB">
        <w:t>ë</w:t>
      </w:r>
      <w:r w:rsidRPr="00AD7B30">
        <w:t>sht</w:t>
      </w:r>
      <w:r w:rsidRPr="00756DAB">
        <w:t>ë</w:t>
      </w:r>
      <w:r>
        <w:t xml:space="preserve"> 0.16</w:t>
      </w:r>
      <w:r w:rsidRPr="00AD7B30">
        <w:t xml:space="preserve"> % </w:t>
      </w:r>
      <w:r>
        <w:t>.</w:t>
      </w:r>
    </w:p>
    <w:p w:rsidR="00E41DD9" w:rsidRPr="00AD7B30" w:rsidRDefault="00E41DD9" w:rsidP="00E41DD9">
      <w:pPr>
        <w:shd w:val="clear" w:color="auto" w:fill="FFFFFF"/>
        <w:spacing w:line="360" w:lineRule="auto"/>
        <w:jc w:val="both"/>
      </w:pPr>
      <w:r w:rsidRPr="00AD7B30">
        <w:t>P</w:t>
      </w:r>
      <w:r w:rsidRPr="00756DAB">
        <w:t>ë</w:t>
      </w:r>
      <w:r w:rsidRPr="00AD7B30">
        <w:t xml:space="preserve">r vitin </w:t>
      </w:r>
      <w:r>
        <w:rPr>
          <w:u w:val="single"/>
        </w:rPr>
        <w:t>2025</w:t>
      </w:r>
      <w:r w:rsidRPr="00AD7B30">
        <w:rPr>
          <w:u w:val="single"/>
        </w:rPr>
        <w:t xml:space="preserve"> </w:t>
      </w:r>
      <w:r w:rsidRPr="00AD7B30">
        <w:t>, shkalla e taks</w:t>
      </w:r>
      <w:r w:rsidRPr="00756DAB">
        <w:t>ë</w:t>
      </w:r>
      <w:r w:rsidRPr="00AD7B30">
        <w:t>s p</w:t>
      </w:r>
      <w:r w:rsidRPr="00756DAB">
        <w:t>ë</w:t>
      </w:r>
      <w:r w:rsidRPr="00AD7B30">
        <w:t xml:space="preserve">r </w:t>
      </w:r>
      <w:r w:rsidRPr="00AD7B30">
        <w:rPr>
          <w:u w:val="single"/>
        </w:rPr>
        <w:t>banim</w:t>
      </w:r>
      <w:r w:rsidRPr="00AD7B30">
        <w:t xml:space="preserve"> e miratuar dhe aplikuar </w:t>
      </w:r>
      <w:r w:rsidRPr="00756DAB">
        <w:t>ë</w:t>
      </w:r>
      <w:r w:rsidRPr="00AD7B30">
        <w:t>sht</w:t>
      </w:r>
      <w:r w:rsidRPr="00756DAB">
        <w:t>ë</w:t>
      </w:r>
      <w:r w:rsidRPr="00AD7B30">
        <w:t>   0.035% </w:t>
      </w:r>
    </w:p>
    <w:p w:rsidR="00E41DD9" w:rsidRPr="00AD7B30" w:rsidRDefault="00E41DD9" w:rsidP="00E41DD9">
      <w:pPr>
        <w:shd w:val="clear" w:color="auto" w:fill="FFFFFF"/>
        <w:spacing w:line="360" w:lineRule="auto"/>
        <w:jc w:val="both"/>
      </w:pPr>
      <w:r w:rsidRPr="00AD7B30">
        <w:t>P</w:t>
      </w:r>
      <w:r w:rsidRPr="00756DAB">
        <w:t>ë</w:t>
      </w:r>
      <w:r w:rsidRPr="00AD7B30">
        <w:t xml:space="preserve">r vitin </w:t>
      </w:r>
      <w:r w:rsidRPr="00AD7B30">
        <w:rPr>
          <w:u w:val="single"/>
        </w:rPr>
        <w:t>2024</w:t>
      </w:r>
      <w:r w:rsidRPr="00AD7B30">
        <w:t xml:space="preserve">  , shkalla e takses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756DAB">
        <w:t>ë</w:t>
      </w:r>
      <w:r w:rsidRPr="00AD7B30">
        <w:t>sht</w:t>
      </w:r>
      <w:r w:rsidRPr="00756DAB">
        <w:t>ë</w:t>
      </w:r>
      <w:r w:rsidRPr="00AD7B30">
        <w:t xml:space="preserve"> 0.2 % </w:t>
      </w:r>
    </w:p>
    <w:p w:rsidR="00E41DD9" w:rsidRPr="00AD7B30" w:rsidRDefault="00E41DD9" w:rsidP="00E41DD9">
      <w:pPr>
        <w:shd w:val="clear" w:color="auto" w:fill="FFFFFF"/>
        <w:spacing w:line="360" w:lineRule="auto"/>
        <w:jc w:val="both"/>
      </w:pPr>
      <w:r w:rsidRPr="00AD7B30">
        <w:t>P</w:t>
      </w:r>
      <w:r w:rsidRPr="00756DAB">
        <w:t>ë</w:t>
      </w:r>
      <w:r w:rsidRPr="00AD7B30">
        <w:t xml:space="preserve">r vitin </w:t>
      </w:r>
      <w:r w:rsidRPr="00AD7B30">
        <w:rPr>
          <w:u w:val="single"/>
        </w:rPr>
        <w:t>2024</w:t>
      </w:r>
      <w:r w:rsidRPr="00AD7B30">
        <w:t xml:space="preserve">  n</w:t>
      </w:r>
      <w:r w:rsidRPr="00756DAB">
        <w:t>ë</w:t>
      </w:r>
      <w:r w:rsidRPr="00AD7B30">
        <w:t xml:space="preserve"> 6 nj</w:t>
      </w:r>
      <w:r w:rsidRPr="00756DAB">
        <w:t>ë</w:t>
      </w:r>
      <w:r w:rsidRPr="00AD7B30">
        <w:t>sit</w:t>
      </w:r>
      <w:r w:rsidRPr="00756DAB">
        <w:t>ë</w:t>
      </w:r>
      <w:r w:rsidRPr="00AD7B30">
        <w:t xml:space="preserve"> administrative  , shkalla e taks</w:t>
      </w:r>
      <w:r w:rsidRPr="00756DAB">
        <w:t>ë</w:t>
      </w:r>
      <w:r w:rsidRPr="00AD7B30">
        <w:t>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6D3877">
        <w:t>ë</w:t>
      </w:r>
      <w:r w:rsidRPr="00AD7B30">
        <w:t>sht</w:t>
      </w:r>
      <w:r w:rsidRPr="006D3877">
        <w:t>ë</w:t>
      </w:r>
      <w:r w:rsidRPr="00AD7B30">
        <w:t xml:space="preserve"> 0.18 % </w:t>
      </w:r>
      <w:r>
        <w:t>.</w:t>
      </w:r>
    </w:p>
    <w:p w:rsidR="00E41DD9" w:rsidRPr="00AD7B30" w:rsidRDefault="00E41DD9" w:rsidP="00E41DD9">
      <w:pPr>
        <w:shd w:val="clear" w:color="auto" w:fill="FFFFFF"/>
        <w:spacing w:line="360" w:lineRule="auto"/>
        <w:jc w:val="both"/>
      </w:pPr>
      <w:r w:rsidRPr="00AD7B30">
        <w:t>P</w:t>
      </w:r>
      <w:r w:rsidRPr="00FA5CF0">
        <w:t>ë</w:t>
      </w:r>
      <w:r w:rsidRPr="00AD7B30">
        <w:t xml:space="preserve">r vitin </w:t>
      </w:r>
      <w:r w:rsidRPr="00AD7B30">
        <w:rPr>
          <w:u w:val="single"/>
        </w:rPr>
        <w:t xml:space="preserve">2024 </w:t>
      </w:r>
      <w:r w:rsidRPr="00AD7B30">
        <w:t>, shkalla e taks</w:t>
      </w:r>
      <w:r w:rsidRPr="006D3877">
        <w:t>ë</w:t>
      </w:r>
      <w:r w:rsidRPr="00AD7B30">
        <w:t>s p</w:t>
      </w:r>
      <w:r w:rsidRPr="006D3877">
        <w:t>ë</w:t>
      </w:r>
      <w:r w:rsidRPr="00AD7B30">
        <w:t xml:space="preserve">r </w:t>
      </w:r>
      <w:r w:rsidRPr="00AD7B30">
        <w:rPr>
          <w:u w:val="single"/>
        </w:rPr>
        <w:t>banim</w:t>
      </w:r>
      <w:r w:rsidRPr="00AD7B30">
        <w:t xml:space="preserve"> e miratuar dhe aplikuar </w:t>
      </w:r>
      <w:r w:rsidRPr="006D3877">
        <w:t>ë</w:t>
      </w:r>
      <w:r w:rsidRPr="00AD7B30">
        <w:t>sht</w:t>
      </w:r>
      <w:r w:rsidRPr="006D3877">
        <w:t>ë</w:t>
      </w:r>
      <w:r w:rsidRPr="00AD7B30">
        <w:t>   0.035% </w:t>
      </w:r>
      <w:r>
        <w:t>.</w:t>
      </w:r>
    </w:p>
    <w:p w:rsidR="00E41DD9" w:rsidRDefault="00E41DD9" w:rsidP="00E41DD9">
      <w:pPr>
        <w:shd w:val="clear" w:color="auto" w:fill="FFFFFF"/>
        <w:spacing w:line="360" w:lineRule="auto"/>
        <w:jc w:val="both"/>
      </w:pPr>
      <w:r>
        <w:t>K</w:t>
      </w:r>
      <w:r w:rsidRPr="00AD7B30">
        <w:t>emi b</w:t>
      </w:r>
      <w:r w:rsidRPr="00EF6D2E">
        <w:t>ë</w:t>
      </w:r>
      <w:r w:rsidRPr="00AD7B30">
        <w:t>r</w:t>
      </w:r>
      <w:r w:rsidRPr="00EF6D2E">
        <w:t>ë</w:t>
      </w:r>
      <w:r w:rsidRPr="00AD7B30">
        <w:t xml:space="preserve"> t</w:t>
      </w:r>
      <w:r w:rsidRPr="00EF6D2E">
        <w:t>ë</w:t>
      </w:r>
      <w:r w:rsidRPr="00AD7B30">
        <w:t xml:space="preserve"> mundur </w:t>
      </w:r>
      <w:r w:rsidRPr="00AD7B30">
        <w:rPr>
          <w:shd w:val="clear" w:color="auto" w:fill="FFFFFF"/>
        </w:rPr>
        <w:t>realizimin e regjistrit  unik dhe t</w:t>
      </w:r>
      <w:r w:rsidRPr="00EF6D2E">
        <w:rPr>
          <w:shd w:val="clear" w:color="auto" w:fill="FFFFFF"/>
        </w:rPr>
        <w:t>ë</w:t>
      </w:r>
      <w:r w:rsidRPr="00AD7B30">
        <w:rPr>
          <w:shd w:val="clear" w:color="auto" w:fill="FFFFFF"/>
        </w:rPr>
        <w:t xml:space="preserve"> kodifikuar p</w:t>
      </w:r>
      <w:r w:rsidRPr="00EF6D2E">
        <w:rPr>
          <w:shd w:val="clear" w:color="auto" w:fill="FFFFFF"/>
        </w:rPr>
        <w:t>ë</w:t>
      </w:r>
      <w:r w:rsidRPr="00AD7B30">
        <w:rPr>
          <w:shd w:val="clear" w:color="auto" w:fill="FFFFFF"/>
        </w:rPr>
        <w:t>r familjar</w:t>
      </w:r>
      <w:r w:rsidRPr="00EF6D2E">
        <w:rPr>
          <w:shd w:val="clear" w:color="auto" w:fill="FFFFFF"/>
        </w:rPr>
        <w:t>ë</w:t>
      </w:r>
      <w:r w:rsidRPr="00AD7B30">
        <w:rPr>
          <w:shd w:val="clear" w:color="auto" w:fill="FFFFFF"/>
        </w:rPr>
        <w:t>t n</w:t>
      </w:r>
      <w:r w:rsidRPr="00EF6D2E">
        <w:rPr>
          <w:shd w:val="clear" w:color="auto" w:fill="FFFFFF"/>
        </w:rPr>
        <w:t>ë</w:t>
      </w:r>
      <w:r w:rsidRPr="00AD7B30">
        <w:rPr>
          <w:shd w:val="clear" w:color="auto" w:fill="FFFFFF"/>
        </w:rPr>
        <w:t xml:space="preserve">  6 nj</w:t>
      </w:r>
      <w:r w:rsidRPr="00EF6D2E">
        <w:rPr>
          <w:shd w:val="clear" w:color="auto" w:fill="FFFFFF"/>
        </w:rPr>
        <w:t>ë</w:t>
      </w:r>
      <w:r w:rsidRPr="00AD7B30">
        <w:rPr>
          <w:shd w:val="clear" w:color="auto" w:fill="FFFFFF"/>
        </w:rPr>
        <w:t>sit</w:t>
      </w:r>
      <w:r w:rsidRPr="00EF6D2E">
        <w:rPr>
          <w:shd w:val="clear" w:color="auto" w:fill="FFFFFF"/>
        </w:rPr>
        <w:t>ë</w:t>
      </w:r>
      <w:r w:rsidRPr="00AD7B30">
        <w:rPr>
          <w:shd w:val="clear" w:color="auto" w:fill="FFFFFF"/>
        </w:rPr>
        <w:t xml:space="preserve"> administrative si dhe marrja e informacionit n</w:t>
      </w:r>
      <w:r w:rsidRPr="00EF6D2E">
        <w:rPr>
          <w:shd w:val="clear" w:color="auto" w:fill="FFFFFF"/>
        </w:rPr>
        <w:t>ë</w:t>
      </w:r>
      <w:r w:rsidRPr="00AD7B30">
        <w:rPr>
          <w:shd w:val="clear" w:color="auto" w:fill="FFFFFF"/>
        </w:rPr>
        <w:t xml:space="preserve"> baz</w:t>
      </w:r>
      <w:r w:rsidRPr="00EF6D2E">
        <w:rPr>
          <w:shd w:val="clear" w:color="auto" w:fill="FFFFFF"/>
        </w:rPr>
        <w:t>ë</w:t>
      </w:r>
      <w:r w:rsidRPr="00AD7B30">
        <w:rPr>
          <w:shd w:val="clear" w:color="auto" w:fill="FFFFFF"/>
        </w:rPr>
        <w:t xml:space="preserve"> t</w:t>
      </w:r>
      <w:r w:rsidRPr="00EF6D2E">
        <w:rPr>
          <w:shd w:val="clear" w:color="auto" w:fill="FFFFFF"/>
        </w:rPr>
        <w:t>ë</w:t>
      </w:r>
      <w:r w:rsidRPr="00AD7B30">
        <w:rPr>
          <w:shd w:val="clear" w:color="auto" w:fill="FFFFFF"/>
        </w:rPr>
        <w:t xml:space="preserve">  gjendjes civile  p</w:t>
      </w:r>
      <w:r w:rsidRPr="00EF6D2E">
        <w:rPr>
          <w:shd w:val="clear" w:color="auto" w:fill="FFFFFF"/>
        </w:rPr>
        <w:t>ë</w:t>
      </w:r>
      <w:r w:rsidRPr="00AD7B30">
        <w:rPr>
          <w:shd w:val="clear" w:color="auto" w:fill="FFFFFF"/>
        </w:rPr>
        <w:t>r gj</w:t>
      </w:r>
      <w:r w:rsidRPr="00EF6D2E">
        <w:rPr>
          <w:shd w:val="clear" w:color="auto" w:fill="FFFFFF"/>
        </w:rPr>
        <w:t>ë</w:t>
      </w:r>
      <w:r w:rsidRPr="00AD7B30">
        <w:rPr>
          <w:shd w:val="clear" w:color="auto" w:fill="FFFFFF"/>
        </w:rPr>
        <w:t>ndjen familjare p</w:t>
      </w:r>
      <w:r w:rsidRPr="00EF6D2E">
        <w:rPr>
          <w:shd w:val="clear" w:color="auto" w:fill="FFFFFF"/>
        </w:rPr>
        <w:t>ë</w:t>
      </w:r>
      <w:r w:rsidRPr="00AD7B30">
        <w:rPr>
          <w:shd w:val="clear" w:color="auto" w:fill="FFFFFF"/>
        </w:rPr>
        <w:t>r t</w:t>
      </w:r>
      <w:r w:rsidRPr="00EF6D2E">
        <w:rPr>
          <w:shd w:val="clear" w:color="auto" w:fill="FFFFFF"/>
        </w:rPr>
        <w:t>ë</w:t>
      </w:r>
      <w:r w:rsidRPr="00AD7B30">
        <w:rPr>
          <w:shd w:val="clear" w:color="auto" w:fill="FFFFFF"/>
        </w:rPr>
        <w:t xml:space="preserve"> gjith</w:t>
      </w:r>
      <w:r w:rsidRPr="00EF6D2E">
        <w:rPr>
          <w:shd w:val="clear" w:color="auto" w:fill="FFFFFF"/>
        </w:rPr>
        <w:t>ë</w:t>
      </w:r>
      <w:r w:rsidRPr="00AD7B30">
        <w:rPr>
          <w:shd w:val="clear" w:color="auto" w:fill="FFFFFF"/>
        </w:rPr>
        <w:t xml:space="preserve"> Bashkin</w:t>
      </w:r>
      <w:r w:rsidRPr="00EF6D2E">
        <w:rPr>
          <w:shd w:val="clear" w:color="auto" w:fill="FFFFFF"/>
        </w:rPr>
        <w:t>ë</w:t>
      </w:r>
      <w:r w:rsidRPr="00AD7B30">
        <w:rPr>
          <w:shd w:val="clear" w:color="auto" w:fill="FFFFFF"/>
        </w:rPr>
        <w:t xml:space="preserve"> me t</w:t>
      </w:r>
      <w:r w:rsidRPr="00EF6D2E">
        <w:rPr>
          <w:shd w:val="clear" w:color="auto" w:fill="FFFFFF"/>
        </w:rPr>
        <w:t>ë</w:t>
      </w:r>
      <w:r w:rsidRPr="00AD7B30">
        <w:rPr>
          <w:shd w:val="clear" w:color="auto" w:fill="FFFFFF"/>
        </w:rPr>
        <w:t xml:space="preserve"> dh</w:t>
      </w:r>
      <w:r w:rsidRPr="00EF6D2E">
        <w:rPr>
          <w:shd w:val="clear" w:color="auto" w:fill="FFFFFF"/>
        </w:rPr>
        <w:t>ë</w:t>
      </w:r>
      <w:r w:rsidRPr="00AD7B30">
        <w:rPr>
          <w:shd w:val="clear" w:color="auto" w:fill="FFFFFF"/>
        </w:rPr>
        <w:t xml:space="preserve">na si kryefamiljari ,nr i personave ,datelindja  adresa , nr tel etj </w:t>
      </w:r>
      <w:r w:rsidRPr="00AD7B30">
        <w:t>p</w:t>
      </w:r>
      <w:r w:rsidRPr="00EF6D2E">
        <w:t>ë</w:t>
      </w:r>
      <w:r w:rsidRPr="00AD7B30">
        <w:t>r t</w:t>
      </w:r>
      <w:r w:rsidRPr="00EF6D2E">
        <w:t>ë</w:t>
      </w:r>
      <w:r w:rsidRPr="00AD7B30">
        <w:t xml:space="preserve"> b</w:t>
      </w:r>
      <w:r w:rsidRPr="00EF6D2E">
        <w:t>ë</w:t>
      </w:r>
      <w:r w:rsidRPr="00AD7B30">
        <w:t>r</w:t>
      </w:r>
      <w:r w:rsidRPr="00EF6D2E">
        <w:t>ë</w:t>
      </w:r>
      <w:r w:rsidRPr="00AD7B30">
        <w:t xml:space="preserve"> t</w:t>
      </w:r>
      <w:r w:rsidRPr="00EF6D2E">
        <w:t>ë</w:t>
      </w:r>
      <w:r w:rsidRPr="00AD7B30">
        <w:t xml:space="preserve"> mundur zbatimin e VKM 132 dat</w:t>
      </w:r>
      <w:r w:rsidRPr="00EF6D2E">
        <w:t>ë</w:t>
      </w:r>
      <w:r w:rsidRPr="00AD7B30">
        <w:t xml:space="preserve"> 07.03.2018 “ P</w:t>
      </w:r>
      <w:r w:rsidRPr="00EF6D2E">
        <w:t>ë</w:t>
      </w:r>
      <w:r w:rsidRPr="00AD7B30">
        <w:t>r Metodologjin</w:t>
      </w:r>
      <w:r w:rsidRPr="00EF6D2E">
        <w:t>ë</w:t>
      </w:r>
      <w:r w:rsidRPr="00AD7B30">
        <w:t xml:space="preserve"> p</w:t>
      </w:r>
      <w:r w:rsidRPr="00EF6D2E">
        <w:t>ë</w:t>
      </w:r>
      <w:r w:rsidRPr="00AD7B30">
        <w:t>r p</w:t>
      </w:r>
      <w:r w:rsidRPr="00EF6D2E">
        <w:t>ë</w:t>
      </w:r>
      <w:r w:rsidRPr="00AD7B30">
        <w:t>rcaktimin e vler</w:t>
      </w:r>
      <w:r w:rsidRPr="00EF6D2E">
        <w:t>ë</w:t>
      </w:r>
      <w:r w:rsidRPr="00AD7B30">
        <w:t>s s</w:t>
      </w:r>
      <w:r w:rsidRPr="00EF6D2E">
        <w:t>ë</w:t>
      </w:r>
      <w:r w:rsidRPr="00AD7B30">
        <w:t xml:space="preserve"> taksueshme t</w:t>
      </w:r>
      <w:r w:rsidRPr="00EF6D2E">
        <w:t>ë</w:t>
      </w:r>
      <w:r w:rsidRPr="00AD7B30">
        <w:t xml:space="preserve"> pasuris</w:t>
      </w:r>
      <w:r w:rsidRPr="00EF6D2E">
        <w:t>ë</w:t>
      </w:r>
      <w:r w:rsidRPr="00AD7B30">
        <w:t xml:space="preserve"> s</w:t>
      </w:r>
      <w:r w:rsidRPr="00EF6D2E">
        <w:t>ë</w:t>
      </w:r>
      <w:r w:rsidRPr="00AD7B30">
        <w:t xml:space="preserve"> paluajtshme “ Nd</w:t>
      </w:r>
      <w:r w:rsidRPr="00EF6D2E">
        <w:t>ë</w:t>
      </w:r>
      <w:r w:rsidRPr="00AD7B30">
        <w:t>rtesa “ … p</w:t>
      </w:r>
      <w:r w:rsidRPr="00EF6D2E">
        <w:t>ë</w:t>
      </w:r>
      <w:r w:rsidRPr="00AD7B30">
        <w:t>r vleresimin alternativ</w:t>
      </w:r>
      <w:r w:rsidRPr="00EF6D2E">
        <w:t>ë</w:t>
      </w:r>
      <w:r w:rsidRPr="00AD7B30">
        <w:t xml:space="preserve"> t</w:t>
      </w:r>
      <w:r w:rsidRPr="00EF6D2E">
        <w:t>ë</w:t>
      </w:r>
      <w:r w:rsidRPr="00AD7B30">
        <w:t xml:space="preserve"> detyrimit t</w:t>
      </w:r>
      <w:r w:rsidRPr="00EF6D2E">
        <w:t>ë</w:t>
      </w:r>
      <w:r w:rsidRPr="00AD7B30">
        <w:t xml:space="preserve"> taks</w:t>
      </w:r>
      <w:r w:rsidRPr="00EF6D2E">
        <w:t>ë</w:t>
      </w:r>
      <w:r w:rsidRPr="00AD7B30">
        <w:t xml:space="preserve">s. </w:t>
      </w:r>
      <w:r>
        <w:t xml:space="preserve"> </w:t>
      </w:r>
    </w:p>
    <w:p w:rsidR="00E41DD9" w:rsidRPr="00C81070" w:rsidRDefault="00E41DD9" w:rsidP="00E41DD9">
      <w:pPr>
        <w:shd w:val="clear" w:color="auto" w:fill="FFFFFF"/>
        <w:spacing w:line="360" w:lineRule="auto"/>
        <w:jc w:val="both"/>
        <w:rPr>
          <w:shd w:val="clear" w:color="auto" w:fill="FFFFFF"/>
        </w:rPr>
      </w:pPr>
      <w:r w:rsidRPr="00C81070">
        <w:rPr>
          <w:shd w:val="clear" w:color="auto" w:fill="FFFFFF"/>
        </w:rPr>
        <w:t>Përgatitja e njoftim detyrimit për vitin 2025.</w:t>
      </w:r>
    </w:p>
    <w:p w:rsidR="00E41DD9" w:rsidRDefault="00E41DD9" w:rsidP="00E41DD9">
      <w:pPr>
        <w:shd w:val="clear" w:color="auto" w:fill="FFFFFF"/>
        <w:spacing w:line="360" w:lineRule="auto"/>
        <w:jc w:val="both"/>
        <w:rPr>
          <w:shd w:val="clear" w:color="auto" w:fill="FFFFFF"/>
        </w:rPr>
      </w:pPr>
      <w:r w:rsidRPr="00C81070">
        <w:rPr>
          <w:shd w:val="clear" w:color="auto" w:fill="FFFFFF"/>
        </w:rPr>
        <w:t xml:space="preserve">Për periudhen Janar - Prill 2025 janë përgatitur dhe dërguar në rrugë postare , email etj .Prgatitja e tyre ka filluar me vonese pasi eshte instaluar sistem i ri i taksave me i avancuar.   Per sa i perket 6  njesive administrative asnje specialist nuk ka pergatitur njoftim detyrimet e vitit 2025 , jane ne </w:t>
      </w:r>
      <w:r>
        <w:rPr>
          <w:shd w:val="clear" w:color="auto" w:fill="FFFFFF"/>
        </w:rPr>
        <w:t>process.</w:t>
      </w:r>
    </w:p>
    <w:p w:rsidR="00E41DD9" w:rsidRPr="00C81070" w:rsidRDefault="00E41DD9" w:rsidP="00E41DD9">
      <w:pPr>
        <w:shd w:val="clear" w:color="auto" w:fill="FFFFFF"/>
        <w:spacing w:line="360" w:lineRule="auto"/>
        <w:jc w:val="both"/>
        <w:rPr>
          <w:shd w:val="clear" w:color="auto" w:fill="FFFFFF"/>
        </w:rPr>
      </w:pPr>
      <w:r w:rsidRPr="00AD7B30">
        <w:rPr>
          <w:b/>
          <w:u w:val="single"/>
        </w:rPr>
        <w:t>P</w:t>
      </w:r>
      <w:r w:rsidRPr="00EF6D2E">
        <w:rPr>
          <w:b/>
          <w:u w:val="single"/>
        </w:rPr>
        <w:t>ë</w:t>
      </w:r>
      <w:r w:rsidRPr="00AD7B30">
        <w:rPr>
          <w:b/>
          <w:u w:val="single"/>
        </w:rPr>
        <w:t>r tregun e qytetit .</w:t>
      </w:r>
    </w:p>
    <w:p w:rsidR="00E41DD9" w:rsidRPr="00AD7B30" w:rsidRDefault="00E41DD9" w:rsidP="00E41DD9">
      <w:pPr>
        <w:tabs>
          <w:tab w:val="left" w:pos="-270"/>
        </w:tabs>
        <w:jc w:val="both"/>
      </w:pPr>
      <w:r w:rsidRPr="00AD7B30">
        <w:t>Plani  i t</w:t>
      </w:r>
      <w:r w:rsidRPr="00EF6D2E">
        <w:t>ë</w:t>
      </w:r>
      <w:r w:rsidRPr="00AD7B30">
        <w:t xml:space="preserve"> ardhurave  p</w:t>
      </w:r>
      <w:r w:rsidRPr="00EF6D2E">
        <w:t>ë</w:t>
      </w:r>
      <w:r w:rsidRPr="00AD7B30">
        <w:t xml:space="preserve">r vitin </w:t>
      </w:r>
      <w:r>
        <w:t>2025</w:t>
      </w:r>
      <w:r w:rsidRPr="00AD7B30">
        <w:t xml:space="preserve"> </w:t>
      </w:r>
      <w:r w:rsidRPr="00EF6D2E">
        <w:t>ë</w:t>
      </w:r>
      <w:r w:rsidRPr="00AD7B30">
        <w:t>sht</w:t>
      </w:r>
      <w:r w:rsidRPr="00EF6D2E">
        <w:t>ë</w:t>
      </w:r>
      <w:r w:rsidRPr="00AD7B30">
        <w:t xml:space="preserve"> </w:t>
      </w:r>
      <w:r>
        <w:t>1,300</w:t>
      </w:r>
      <w:r w:rsidRPr="00AD7B30">
        <w:t xml:space="preserve"> mij</w:t>
      </w:r>
      <w:r w:rsidRPr="00EF6D2E">
        <w:t>ë</w:t>
      </w:r>
      <w:r w:rsidRPr="00AD7B30">
        <w:t xml:space="preserve">  lek</w:t>
      </w:r>
      <w:r w:rsidRPr="00EF6D2E">
        <w:t>ë</w:t>
      </w:r>
      <w:r w:rsidRPr="00AD7B30">
        <w:t xml:space="preserve"> ,</w:t>
      </w:r>
      <w:r>
        <w:t xml:space="preserve">si 4- mujor i parë 2025 plani eshte 497,900 leke dhe </w:t>
      </w:r>
      <w:r w:rsidRPr="00AD7B30">
        <w:t>jan</w:t>
      </w:r>
      <w:r w:rsidRPr="00EF6D2E">
        <w:t>ë</w:t>
      </w:r>
      <w:r w:rsidRPr="00AD7B30">
        <w:t xml:space="preserve"> ark</w:t>
      </w:r>
      <w:r w:rsidRPr="00EF6D2E">
        <w:t>ë</w:t>
      </w:r>
      <w:r w:rsidRPr="00AD7B30">
        <w:t xml:space="preserve">tuar </w:t>
      </w:r>
      <w:r>
        <w:t>353,110</w:t>
      </w:r>
      <w:r w:rsidRPr="00AD7B30">
        <w:t xml:space="preserve">  lek</w:t>
      </w:r>
      <w:r w:rsidRPr="00EF6D2E">
        <w:t>ë</w:t>
      </w:r>
      <w:r w:rsidRPr="00AD7B30">
        <w:t xml:space="preserve"> </w:t>
      </w:r>
      <w:r>
        <w:t>(vlera e kontrates 56,200 leke plus bileta 239,310 leke plus debitore  57,600  leke ).</w:t>
      </w:r>
    </w:p>
    <w:p w:rsidR="00E41DD9" w:rsidRPr="00AD7B30" w:rsidRDefault="00E41DD9" w:rsidP="00E41DD9">
      <w:pPr>
        <w:tabs>
          <w:tab w:val="left" w:pos="-270"/>
        </w:tabs>
        <w:spacing w:line="276" w:lineRule="auto"/>
        <w:jc w:val="both"/>
      </w:pPr>
      <w:r w:rsidRPr="00AD7B30">
        <w:t>N</w:t>
      </w:r>
      <w:r w:rsidRPr="007A2738">
        <w:t>ë</w:t>
      </w:r>
      <w:r w:rsidRPr="00AD7B30">
        <w:t xml:space="preserve"> tregun e qytetit numri i kontratave t</w:t>
      </w:r>
      <w:r w:rsidRPr="00FC6F09">
        <w:t>ë</w:t>
      </w:r>
      <w:r w:rsidRPr="00AD7B30">
        <w:t xml:space="preserve"> lidhura midis tregtareve dhe bashkis</w:t>
      </w:r>
      <w:r w:rsidRPr="00FC6F09">
        <w:t>ë</w:t>
      </w:r>
      <w:r w:rsidRPr="00AD7B30">
        <w:t xml:space="preserve"> </w:t>
      </w:r>
      <w:r>
        <w:t xml:space="preserve">ka rritje 2 subjkte </w:t>
      </w:r>
      <w:r w:rsidRPr="00AD7B30">
        <w:t xml:space="preserve"> </w:t>
      </w:r>
      <w:r>
        <w:t>,</w:t>
      </w:r>
      <w:r w:rsidRPr="00AD7B30">
        <w:t xml:space="preserve">nga </w:t>
      </w:r>
      <w:r>
        <w:t>21</w:t>
      </w:r>
      <w:r w:rsidRPr="00AD7B30">
        <w:t xml:space="preserve"> kontrata n</w:t>
      </w:r>
      <w:r w:rsidRPr="00FC6F09">
        <w:t>ë</w:t>
      </w:r>
      <w:r>
        <w:t xml:space="preserve"> vitin 2024</w:t>
      </w:r>
      <w:r w:rsidRPr="00AD7B30">
        <w:t xml:space="preserve"> , p</w:t>
      </w:r>
      <w:r w:rsidRPr="00FC6F09">
        <w:t>ë</w:t>
      </w:r>
      <w:r w:rsidRPr="00AD7B30">
        <w:t xml:space="preserve">r vitin </w:t>
      </w:r>
      <w:r>
        <w:t xml:space="preserve"> 2025</w:t>
      </w:r>
      <w:r w:rsidRPr="00AD7B30">
        <w:t xml:space="preserve">  nr i kontratave t</w:t>
      </w:r>
      <w:r w:rsidRPr="00FC6F09">
        <w:t>ë</w:t>
      </w:r>
      <w:r w:rsidRPr="00AD7B30">
        <w:t xml:space="preserve"> lidhura  </w:t>
      </w:r>
      <w:r w:rsidRPr="00FC6F09">
        <w:t>ë</w:t>
      </w:r>
      <w:r w:rsidRPr="00AD7B30">
        <w:t>sht</w:t>
      </w:r>
      <w:r w:rsidRPr="00FC6F09">
        <w:t>ë</w:t>
      </w:r>
      <w:r>
        <w:t xml:space="preserve"> 23</w:t>
      </w:r>
      <w:r w:rsidRPr="00AD7B30">
        <w:t>.</w:t>
      </w:r>
    </w:p>
    <w:p w:rsidR="00E41DD9" w:rsidRDefault="00E41DD9" w:rsidP="00E41DD9">
      <w:pPr>
        <w:tabs>
          <w:tab w:val="left" w:pos="-270"/>
        </w:tabs>
        <w:spacing w:line="276" w:lineRule="auto"/>
        <w:jc w:val="both"/>
      </w:pPr>
      <w:r w:rsidRPr="00C01A00">
        <w:t>Jan</w:t>
      </w:r>
      <w:r w:rsidRPr="00FC6F09">
        <w:t>ë</w:t>
      </w:r>
      <w:r w:rsidRPr="00C01A00">
        <w:t xml:space="preserve">  kryer kontrolle  n</w:t>
      </w:r>
      <w:r w:rsidRPr="00FC6F09">
        <w:t>ë</w:t>
      </w:r>
      <w:r w:rsidRPr="00C01A00">
        <w:t xml:space="preserve"> disa  subjekte  n</w:t>
      </w:r>
      <w:r w:rsidRPr="00FC6F09">
        <w:t>ë</w:t>
      </w:r>
      <w:r>
        <w:t xml:space="preserve"> bashkë</w:t>
      </w:r>
      <w:r w:rsidRPr="00C01A00">
        <w:t>punim me Po</w:t>
      </w:r>
      <w:r>
        <w:t>licinë</w:t>
      </w:r>
      <w:r w:rsidRPr="00C01A00">
        <w:t xml:space="preserve"> Bashkiake , n</w:t>
      </w:r>
      <w:r w:rsidRPr="00FC6F09">
        <w:t>ë</w:t>
      </w:r>
      <w:r w:rsidRPr="00C01A00">
        <w:t xml:space="preserve"> tregun e qytetit jane b</w:t>
      </w:r>
      <w:r w:rsidRPr="0040167C">
        <w:t>ë</w:t>
      </w:r>
      <w:r w:rsidRPr="00C01A00">
        <w:t>r</w:t>
      </w:r>
      <w:r w:rsidRPr="0040167C">
        <w:t>ë</w:t>
      </w:r>
      <w:r w:rsidRPr="00C01A00">
        <w:t xml:space="preserve"> sistemime , vizime  ku t</w:t>
      </w:r>
      <w:r w:rsidRPr="0040167C">
        <w:t>ë</w:t>
      </w:r>
      <w:r w:rsidRPr="00C01A00">
        <w:t xml:space="preserve"> gjithe subjektet  t</w:t>
      </w:r>
      <w:r w:rsidRPr="0040167C">
        <w:t>ë</w:t>
      </w:r>
      <w:r w:rsidRPr="00C01A00">
        <w:t xml:space="preserve"> tregtojn</w:t>
      </w:r>
      <w:r w:rsidRPr="003B2903">
        <w:t>ë</w:t>
      </w:r>
      <w:r w:rsidRPr="00C01A00">
        <w:t xml:space="preserve">  brenda hapsir</w:t>
      </w:r>
      <w:r w:rsidRPr="00FC6F09">
        <w:t>ë</w:t>
      </w:r>
      <w:r w:rsidRPr="00C01A00">
        <w:t>s s</w:t>
      </w:r>
      <w:r w:rsidRPr="00FC6F09">
        <w:t>ë</w:t>
      </w:r>
      <w:r w:rsidRPr="00C01A00">
        <w:t xml:space="preserve"> tregut. Policia duhet m</w:t>
      </w:r>
      <w:r w:rsidRPr="00FC6F09">
        <w:t>ë</w:t>
      </w:r>
      <w:r w:rsidRPr="00C01A00">
        <w:t xml:space="preserve"> prezente n</w:t>
      </w:r>
      <w:r w:rsidRPr="00FC6F09">
        <w:t>ë</w:t>
      </w:r>
      <w:r w:rsidRPr="00C01A00">
        <w:t xml:space="preserve"> ditet e tregut t</w:t>
      </w:r>
      <w:r w:rsidRPr="00FC6F09">
        <w:t>ë</w:t>
      </w:r>
      <w:r w:rsidRPr="00C01A00">
        <w:t xml:space="preserve"> qytetit.</w:t>
      </w:r>
      <w:r>
        <w:t>Më poshtë është paraqitur ecuria e pagesave te tregtareve ne qytet.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785"/>
        <w:gridCol w:w="1260"/>
        <w:gridCol w:w="1080"/>
        <w:gridCol w:w="1260"/>
        <w:gridCol w:w="1440"/>
        <w:gridCol w:w="1620"/>
        <w:gridCol w:w="1530"/>
      </w:tblGrid>
      <w:tr w:rsidR="00E41DD9" w:rsidRPr="00D50790" w:rsidTr="00316F85">
        <w:trPr>
          <w:trHeight w:val="600"/>
        </w:trPr>
        <w:tc>
          <w:tcPr>
            <w:tcW w:w="475" w:type="dxa"/>
            <w:vMerge w:val="restart"/>
            <w:shd w:val="clear" w:color="000000" w:fill="DAEEF3"/>
            <w:noWrap/>
            <w:vAlign w:val="center"/>
            <w:hideMark/>
          </w:tcPr>
          <w:p w:rsidR="00E41DD9" w:rsidRPr="00D50790" w:rsidRDefault="00E41DD9" w:rsidP="00316F85">
            <w:pPr>
              <w:jc w:val="center"/>
              <w:rPr>
                <w:b/>
                <w:bCs/>
                <w:color w:val="000000"/>
                <w:sz w:val="20"/>
                <w:szCs w:val="20"/>
              </w:rPr>
            </w:pPr>
            <w:r w:rsidRPr="00D50790">
              <w:rPr>
                <w:b/>
                <w:bCs/>
                <w:color w:val="000000"/>
                <w:sz w:val="20"/>
                <w:szCs w:val="20"/>
              </w:rPr>
              <w:t>Nr</w:t>
            </w:r>
          </w:p>
        </w:tc>
        <w:tc>
          <w:tcPr>
            <w:tcW w:w="3125" w:type="dxa"/>
            <w:gridSpan w:val="3"/>
            <w:shd w:val="clear" w:color="000000" w:fill="DAEEF3"/>
            <w:noWrap/>
            <w:vAlign w:val="center"/>
            <w:hideMark/>
          </w:tcPr>
          <w:p w:rsidR="00E41DD9" w:rsidRPr="00D50790" w:rsidRDefault="00E41DD9" w:rsidP="00316F85">
            <w:pPr>
              <w:jc w:val="center"/>
              <w:rPr>
                <w:b/>
                <w:bCs/>
                <w:color w:val="000000"/>
                <w:sz w:val="20"/>
                <w:szCs w:val="20"/>
              </w:rPr>
            </w:pPr>
            <w:r w:rsidRPr="00D50790">
              <w:rPr>
                <w:b/>
                <w:bCs/>
                <w:color w:val="000000"/>
                <w:sz w:val="20"/>
                <w:szCs w:val="20"/>
              </w:rPr>
              <w:t>Gjendja me 31.12.2024</w:t>
            </w:r>
          </w:p>
        </w:tc>
        <w:tc>
          <w:tcPr>
            <w:tcW w:w="1260" w:type="dxa"/>
            <w:vMerge w:val="restart"/>
            <w:shd w:val="clear" w:color="000000" w:fill="DAEEF3"/>
            <w:vAlign w:val="center"/>
            <w:hideMark/>
          </w:tcPr>
          <w:p w:rsidR="00E41DD9" w:rsidRPr="00D50790" w:rsidRDefault="00E41DD9" w:rsidP="00316F85">
            <w:pPr>
              <w:jc w:val="center"/>
              <w:rPr>
                <w:b/>
                <w:bCs/>
                <w:color w:val="000000"/>
                <w:sz w:val="20"/>
                <w:szCs w:val="20"/>
              </w:rPr>
            </w:pPr>
            <w:r w:rsidRPr="00D50790">
              <w:rPr>
                <w:b/>
                <w:bCs/>
                <w:color w:val="000000"/>
                <w:sz w:val="20"/>
                <w:szCs w:val="20"/>
              </w:rPr>
              <w:t>Ngarkesa e vitit 2025</w:t>
            </w:r>
          </w:p>
        </w:tc>
        <w:tc>
          <w:tcPr>
            <w:tcW w:w="1440" w:type="dxa"/>
            <w:vMerge w:val="restart"/>
            <w:shd w:val="clear" w:color="000000" w:fill="DAEEF3"/>
            <w:vAlign w:val="center"/>
            <w:hideMark/>
          </w:tcPr>
          <w:p w:rsidR="00E41DD9" w:rsidRPr="00D50790" w:rsidRDefault="00E41DD9" w:rsidP="00316F85">
            <w:pPr>
              <w:jc w:val="center"/>
              <w:rPr>
                <w:b/>
                <w:bCs/>
                <w:color w:val="000000"/>
                <w:sz w:val="20"/>
                <w:szCs w:val="20"/>
              </w:rPr>
            </w:pPr>
            <w:r w:rsidRPr="00D50790">
              <w:rPr>
                <w:b/>
                <w:bCs/>
                <w:color w:val="000000"/>
                <w:sz w:val="20"/>
                <w:szCs w:val="20"/>
              </w:rPr>
              <w:t>Pagesat e kryera per vitin 2025</w:t>
            </w:r>
          </w:p>
        </w:tc>
        <w:tc>
          <w:tcPr>
            <w:tcW w:w="3150" w:type="dxa"/>
            <w:gridSpan w:val="2"/>
            <w:shd w:val="clear" w:color="000000" w:fill="DAEEF3"/>
            <w:vAlign w:val="center"/>
            <w:hideMark/>
          </w:tcPr>
          <w:p w:rsidR="00E41DD9" w:rsidRPr="00D50790" w:rsidRDefault="00E41DD9" w:rsidP="00316F85">
            <w:pPr>
              <w:jc w:val="center"/>
              <w:rPr>
                <w:b/>
                <w:bCs/>
                <w:color w:val="000000"/>
                <w:sz w:val="20"/>
                <w:szCs w:val="20"/>
              </w:rPr>
            </w:pPr>
            <w:r w:rsidRPr="00D50790">
              <w:rPr>
                <w:b/>
                <w:bCs/>
                <w:color w:val="000000"/>
                <w:sz w:val="20"/>
                <w:szCs w:val="20"/>
              </w:rPr>
              <w:t>Gjendja me</w:t>
            </w:r>
            <w:r w:rsidRPr="00D50790">
              <w:rPr>
                <w:b/>
                <w:bCs/>
                <w:color w:val="000000"/>
                <w:sz w:val="20"/>
                <w:szCs w:val="20"/>
              </w:rPr>
              <w:br/>
              <w:t xml:space="preserve"> 30.04.2025</w:t>
            </w:r>
          </w:p>
        </w:tc>
      </w:tr>
      <w:tr w:rsidR="00E41DD9" w:rsidRPr="00D50790" w:rsidTr="00316F85">
        <w:trPr>
          <w:trHeight w:val="530"/>
        </w:trPr>
        <w:tc>
          <w:tcPr>
            <w:tcW w:w="475" w:type="dxa"/>
            <w:vMerge/>
            <w:vAlign w:val="center"/>
            <w:hideMark/>
          </w:tcPr>
          <w:p w:rsidR="00E41DD9" w:rsidRPr="00D50790" w:rsidRDefault="00E41DD9" w:rsidP="00316F85">
            <w:pPr>
              <w:rPr>
                <w:b/>
                <w:bCs/>
                <w:color w:val="000000"/>
                <w:sz w:val="20"/>
                <w:szCs w:val="20"/>
              </w:rPr>
            </w:pPr>
          </w:p>
        </w:tc>
        <w:tc>
          <w:tcPr>
            <w:tcW w:w="785" w:type="dxa"/>
            <w:vMerge w:val="restart"/>
            <w:shd w:val="clear" w:color="000000" w:fill="DAEEF3"/>
            <w:noWrap/>
            <w:vAlign w:val="center"/>
            <w:hideMark/>
          </w:tcPr>
          <w:p w:rsidR="00E41DD9" w:rsidRPr="00D50790" w:rsidRDefault="00E41DD9" w:rsidP="00316F85">
            <w:pPr>
              <w:jc w:val="center"/>
              <w:rPr>
                <w:b/>
                <w:bCs/>
                <w:color w:val="000000"/>
                <w:sz w:val="20"/>
                <w:szCs w:val="20"/>
              </w:rPr>
            </w:pPr>
            <w:r w:rsidRPr="00D50790">
              <w:rPr>
                <w:b/>
                <w:bCs/>
                <w:color w:val="000000"/>
                <w:sz w:val="20"/>
                <w:szCs w:val="20"/>
              </w:rPr>
              <w:t>Viti</w:t>
            </w:r>
          </w:p>
        </w:tc>
        <w:tc>
          <w:tcPr>
            <w:tcW w:w="1260" w:type="dxa"/>
            <w:vMerge w:val="restart"/>
            <w:shd w:val="clear" w:color="000000" w:fill="DAEEF3"/>
            <w:vAlign w:val="center"/>
            <w:hideMark/>
          </w:tcPr>
          <w:p w:rsidR="00E41DD9" w:rsidRPr="00D50790" w:rsidRDefault="00E41DD9" w:rsidP="00316F85">
            <w:pPr>
              <w:jc w:val="center"/>
              <w:rPr>
                <w:b/>
                <w:bCs/>
                <w:color w:val="000000"/>
                <w:sz w:val="20"/>
                <w:szCs w:val="20"/>
              </w:rPr>
            </w:pPr>
            <w:r w:rsidRPr="00D50790">
              <w:rPr>
                <w:b/>
                <w:bCs/>
                <w:color w:val="000000"/>
                <w:sz w:val="20"/>
                <w:szCs w:val="20"/>
              </w:rPr>
              <w:t>Numri  debitoreve</w:t>
            </w:r>
          </w:p>
        </w:tc>
        <w:tc>
          <w:tcPr>
            <w:tcW w:w="1080" w:type="dxa"/>
            <w:vMerge w:val="restart"/>
            <w:shd w:val="clear" w:color="000000" w:fill="DAEEF3"/>
            <w:vAlign w:val="center"/>
            <w:hideMark/>
          </w:tcPr>
          <w:p w:rsidR="00E41DD9" w:rsidRPr="00D50790" w:rsidRDefault="00E41DD9" w:rsidP="00316F85">
            <w:pPr>
              <w:jc w:val="center"/>
              <w:rPr>
                <w:b/>
                <w:bCs/>
                <w:color w:val="000000"/>
                <w:sz w:val="20"/>
                <w:szCs w:val="20"/>
              </w:rPr>
            </w:pPr>
            <w:r w:rsidRPr="00D50790">
              <w:rPr>
                <w:b/>
                <w:bCs/>
                <w:color w:val="000000"/>
                <w:sz w:val="20"/>
                <w:szCs w:val="20"/>
              </w:rPr>
              <w:t xml:space="preserve">Shuma e detyrimit </w:t>
            </w:r>
          </w:p>
        </w:tc>
        <w:tc>
          <w:tcPr>
            <w:tcW w:w="1260" w:type="dxa"/>
            <w:vMerge/>
            <w:vAlign w:val="center"/>
            <w:hideMark/>
          </w:tcPr>
          <w:p w:rsidR="00E41DD9" w:rsidRPr="00D50790" w:rsidRDefault="00E41DD9" w:rsidP="00316F85">
            <w:pPr>
              <w:rPr>
                <w:b/>
                <w:bCs/>
                <w:color w:val="000000"/>
                <w:sz w:val="20"/>
                <w:szCs w:val="20"/>
              </w:rPr>
            </w:pPr>
          </w:p>
        </w:tc>
        <w:tc>
          <w:tcPr>
            <w:tcW w:w="1440" w:type="dxa"/>
            <w:vMerge/>
            <w:vAlign w:val="center"/>
            <w:hideMark/>
          </w:tcPr>
          <w:p w:rsidR="00E41DD9" w:rsidRPr="00D50790" w:rsidRDefault="00E41DD9" w:rsidP="00316F85">
            <w:pPr>
              <w:rPr>
                <w:b/>
                <w:bCs/>
                <w:color w:val="000000"/>
                <w:sz w:val="20"/>
                <w:szCs w:val="20"/>
              </w:rPr>
            </w:pPr>
          </w:p>
        </w:tc>
        <w:tc>
          <w:tcPr>
            <w:tcW w:w="1620" w:type="dxa"/>
            <w:vMerge w:val="restart"/>
            <w:shd w:val="clear" w:color="000000" w:fill="DAEEF3"/>
            <w:vAlign w:val="center"/>
            <w:hideMark/>
          </w:tcPr>
          <w:p w:rsidR="00E41DD9" w:rsidRPr="00D50790" w:rsidRDefault="00E41DD9" w:rsidP="00316F85">
            <w:pPr>
              <w:jc w:val="center"/>
              <w:rPr>
                <w:b/>
                <w:bCs/>
                <w:color w:val="000000"/>
                <w:sz w:val="20"/>
                <w:szCs w:val="20"/>
              </w:rPr>
            </w:pPr>
            <w:r w:rsidRPr="00D50790">
              <w:rPr>
                <w:b/>
                <w:bCs/>
                <w:color w:val="000000"/>
                <w:sz w:val="20"/>
                <w:szCs w:val="20"/>
              </w:rPr>
              <w:t>Numri  debitoreve</w:t>
            </w:r>
          </w:p>
        </w:tc>
        <w:tc>
          <w:tcPr>
            <w:tcW w:w="1530" w:type="dxa"/>
            <w:vMerge w:val="restart"/>
            <w:shd w:val="clear" w:color="000000" w:fill="DAEEF3"/>
            <w:vAlign w:val="center"/>
            <w:hideMark/>
          </w:tcPr>
          <w:p w:rsidR="00E41DD9" w:rsidRPr="00D50790" w:rsidRDefault="00E41DD9" w:rsidP="00316F85">
            <w:pPr>
              <w:jc w:val="center"/>
              <w:rPr>
                <w:b/>
                <w:bCs/>
                <w:color w:val="000000"/>
                <w:sz w:val="20"/>
                <w:szCs w:val="20"/>
              </w:rPr>
            </w:pPr>
            <w:r w:rsidRPr="00D50790">
              <w:rPr>
                <w:b/>
                <w:bCs/>
                <w:color w:val="000000"/>
                <w:sz w:val="20"/>
                <w:szCs w:val="20"/>
              </w:rPr>
              <w:t xml:space="preserve">Shuma e detyrimit </w:t>
            </w:r>
          </w:p>
        </w:tc>
      </w:tr>
      <w:tr w:rsidR="00E41DD9" w:rsidRPr="00D50790" w:rsidTr="00316F85">
        <w:trPr>
          <w:trHeight w:val="350"/>
        </w:trPr>
        <w:tc>
          <w:tcPr>
            <w:tcW w:w="475" w:type="dxa"/>
            <w:vMerge/>
            <w:vAlign w:val="center"/>
            <w:hideMark/>
          </w:tcPr>
          <w:p w:rsidR="00E41DD9" w:rsidRPr="00D50790" w:rsidRDefault="00E41DD9" w:rsidP="00316F85">
            <w:pPr>
              <w:rPr>
                <w:b/>
                <w:bCs/>
                <w:color w:val="000000"/>
                <w:sz w:val="20"/>
                <w:szCs w:val="20"/>
              </w:rPr>
            </w:pPr>
          </w:p>
        </w:tc>
        <w:tc>
          <w:tcPr>
            <w:tcW w:w="785" w:type="dxa"/>
            <w:vMerge/>
            <w:vAlign w:val="center"/>
            <w:hideMark/>
          </w:tcPr>
          <w:p w:rsidR="00E41DD9" w:rsidRPr="00D50790" w:rsidRDefault="00E41DD9" w:rsidP="00316F85">
            <w:pPr>
              <w:rPr>
                <w:b/>
                <w:bCs/>
                <w:color w:val="000000"/>
                <w:sz w:val="20"/>
                <w:szCs w:val="20"/>
              </w:rPr>
            </w:pPr>
          </w:p>
        </w:tc>
        <w:tc>
          <w:tcPr>
            <w:tcW w:w="1260" w:type="dxa"/>
            <w:vMerge/>
            <w:vAlign w:val="center"/>
            <w:hideMark/>
          </w:tcPr>
          <w:p w:rsidR="00E41DD9" w:rsidRPr="00D50790" w:rsidRDefault="00E41DD9" w:rsidP="00316F85">
            <w:pPr>
              <w:rPr>
                <w:b/>
                <w:bCs/>
                <w:color w:val="000000"/>
                <w:sz w:val="20"/>
                <w:szCs w:val="20"/>
              </w:rPr>
            </w:pPr>
          </w:p>
        </w:tc>
        <w:tc>
          <w:tcPr>
            <w:tcW w:w="1080" w:type="dxa"/>
            <w:vMerge/>
            <w:vAlign w:val="center"/>
            <w:hideMark/>
          </w:tcPr>
          <w:p w:rsidR="00E41DD9" w:rsidRPr="00D50790" w:rsidRDefault="00E41DD9" w:rsidP="00316F85">
            <w:pPr>
              <w:rPr>
                <w:b/>
                <w:bCs/>
                <w:color w:val="000000"/>
                <w:sz w:val="20"/>
                <w:szCs w:val="20"/>
              </w:rPr>
            </w:pPr>
          </w:p>
        </w:tc>
        <w:tc>
          <w:tcPr>
            <w:tcW w:w="1260" w:type="dxa"/>
            <w:vMerge/>
            <w:vAlign w:val="center"/>
            <w:hideMark/>
          </w:tcPr>
          <w:p w:rsidR="00E41DD9" w:rsidRPr="00D50790" w:rsidRDefault="00E41DD9" w:rsidP="00316F85">
            <w:pPr>
              <w:rPr>
                <w:b/>
                <w:bCs/>
                <w:color w:val="000000"/>
                <w:sz w:val="20"/>
                <w:szCs w:val="20"/>
              </w:rPr>
            </w:pPr>
          </w:p>
        </w:tc>
        <w:tc>
          <w:tcPr>
            <w:tcW w:w="1440" w:type="dxa"/>
            <w:vMerge/>
            <w:vAlign w:val="center"/>
            <w:hideMark/>
          </w:tcPr>
          <w:p w:rsidR="00E41DD9" w:rsidRPr="00D50790" w:rsidRDefault="00E41DD9" w:rsidP="00316F85">
            <w:pPr>
              <w:rPr>
                <w:b/>
                <w:bCs/>
                <w:color w:val="000000"/>
                <w:sz w:val="20"/>
                <w:szCs w:val="20"/>
              </w:rPr>
            </w:pPr>
          </w:p>
        </w:tc>
        <w:tc>
          <w:tcPr>
            <w:tcW w:w="1620" w:type="dxa"/>
            <w:vMerge/>
            <w:vAlign w:val="center"/>
            <w:hideMark/>
          </w:tcPr>
          <w:p w:rsidR="00E41DD9" w:rsidRPr="00D50790" w:rsidRDefault="00E41DD9" w:rsidP="00316F85">
            <w:pPr>
              <w:rPr>
                <w:b/>
                <w:bCs/>
                <w:color w:val="000000"/>
                <w:sz w:val="20"/>
                <w:szCs w:val="20"/>
              </w:rPr>
            </w:pPr>
          </w:p>
        </w:tc>
        <w:tc>
          <w:tcPr>
            <w:tcW w:w="1530" w:type="dxa"/>
            <w:vMerge/>
            <w:vAlign w:val="center"/>
            <w:hideMark/>
          </w:tcPr>
          <w:p w:rsidR="00E41DD9" w:rsidRPr="00D50790" w:rsidRDefault="00E41DD9" w:rsidP="00316F85">
            <w:pPr>
              <w:rPr>
                <w:b/>
                <w:bCs/>
                <w:color w:val="000000"/>
                <w:sz w:val="20"/>
                <w:szCs w:val="20"/>
              </w:rPr>
            </w:pP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2011</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28</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543,370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2,400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28</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540,970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2012</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24</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438,200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24</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438,200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3</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2013</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22</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373,800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22</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373,800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lastRenderedPageBreak/>
              <w:t>4</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2014</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28</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385,800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28</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385,800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5</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2015</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23</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427,200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23</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427,200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6</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2016</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22</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334,800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22</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334,800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7</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2017</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20</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353,500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20</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353,500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8</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2018</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19</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289,800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19</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289,800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9</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2019</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17</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282,800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2,400</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17</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280,400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10</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2020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18</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171,000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0</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18</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171,000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11</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2021</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10</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62,400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0</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10</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62,400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12</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2022</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9</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54,000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4,800</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6</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49,200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13</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2023</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6</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37,800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xml:space="preserve">                  -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13,200</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4</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24,600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14</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2024</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19</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43,800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 </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34,800</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4</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9,000</w:t>
            </w:r>
          </w:p>
        </w:tc>
      </w:tr>
      <w:tr w:rsidR="00E41DD9" w:rsidRPr="00D50790" w:rsidTr="00316F85">
        <w:trPr>
          <w:trHeight w:val="315"/>
        </w:trPr>
        <w:tc>
          <w:tcPr>
            <w:tcW w:w="475"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15</w:t>
            </w:r>
          </w:p>
        </w:tc>
        <w:tc>
          <w:tcPr>
            <w:tcW w:w="785" w:type="dxa"/>
            <w:shd w:val="clear" w:color="auto" w:fill="auto"/>
            <w:noWrap/>
            <w:vAlign w:val="center"/>
            <w:hideMark/>
          </w:tcPr>
          <w:p w:rsidR="00E41DD9" w:rsidRPr="00D50790" w:rsidRDefault="00E41DD9" w:rsidP="00316F85">
            <w:pPr>
              <w:jc w:val="center"/>
              <w:rPr>
                <w:color w:val="000000"/>
                <w:sz w:val="20"/>
                <w:szCs w:val="20"/>
              </w:rPr>
            </w:pPr>
            <w:r w:rsidRPr="00D50790">
              <w:rPr>
                <w:color w:val="000000"/>
                <w:sz w:val="20"/>
                <w:szCs w:val="20"/>
              </w:rPr>
              <w:t>2025</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0</w:t>
            </w:r>
          </w:p>
        </w:tc>
        <w:tc>
          <w:tcPr>
            <w:tcW w:w="108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0</w:t>
            </w:r>
          </w:p>
        </w:tc>
        <w:tc>
          <w:tcPr>
            <w:tcW w:w="126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114,400</w:t>
            </w:r>
          </w:p>
        </w:tc>
        <w:tc>
          <w:tcPr>
            <w:tcW w:w="144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56,200</w:t>
            </w:r>
          </w:p>
        </w:tc>
        <w:tc>
          <w:tcPr>
            <w:tcW w:w="1620" w:type="dxa"/>
            <w:shd w:val="clear" w:color="auto" w:fill="auto"/>
            <w:noWrap/>
            <w:vAlign w:val="center"/>
            <w:hideMark/>
          </w:tcPr>
          <w:p w:rsidR="00E41DD9" w:rsidRPr="00D50790" w:rsidRDefault="00E41DD9" w:rsidP="00316F85">
            <w:pPr>
              <w:jc w:val="right"/>
              <w:rPr>
                <w:color w:val="000000"/>
                <w:sz w:val="20"/>
                <w:szCs w:val="20"/>
              </w:rPr>
            </w:pPr>
            <w:r w:rsidRPr="00D50790">
              <w:rPr>
                <w:color w:val="000000"/>
                <w:sz w:val="20"/>
                <w:szCs w:val="20"/>
              </w:rPr>
              <w:t>21</w:t>
            </w:r>
          </w:p>
        </w:tc>
        <w:tc>
          <w:tcPr>
            <w:tcW w:w="1530" w:type="dxa"/>
            <w:shd w:val="clear" w:color="000000" w:fill="FFFFFF"/>
            <w:noWrap/>
            <w:vAlign w:val="center"/>
            <w:hideMark/>
          </w:tcPr>
          <w:p w:rsidR="00E41DD9" w:rsidRPr="00D50790" w:rsidRDefault="00E41DD9" w:rsidP="00316F85">
            <w:pPr>
              <w:jc w:val="right"/>
              <w:rPr>
                <w:color w:val="000000"/>
                <w:sz w:val="20"/>
                <w:szCs w:val="20"/>
              </w:rPr>
            </w:pPr>
            <w:r w:rsidRPr="00D50790">
              <w:rPr>
                <w:color w:val="000000"/>
                <w:sz w:val="20"/>
                <w:szCs w:val="20"/>
              </w:rPr>
              <w:t>58,200</w:t>
            </w:r>
          </w:p>
        </w:tc>
      </w:tr>
      <w:tr w:rsidR="00E41DD9" w:rsidRPr="00D50790" w:rsidTr="00316F85">
        <w:trPr>
          <w:trHeight w:val="315"/>
        </w:trPr>
        <w:tc>
          <w:tcPr>
            <w:tcW w:w="1260" w:type="dxa"/>
            <w:gridSpan w:val="2"/>
            <w:shd w:val="clear" w:color="auto" w:fill="auto"/>
            <w:noWrap/>
            <w:vAlign w:val="center"/>
            <w:hideMark/>
          </w:tcPr>
          <w:p w:rsidR="00E41DD9" w:rsidRPr="00D50790" w:rsidRDefault="00E41DD9" w:rsidP="00316F85">
            <w:pPr>
              <w:jc w:val="center"/>
              <w:rPr>
                <w:b/>
                <w:bCs/>
                <w:color w:val="000000"/>
                <w:sz w:val="20"/>
                <w:szCs w:val="20"/>
              </w:rPr>
            </w:pPr>
            <w:r w:rsidRPr="00D50790">
              <w:rPr>
                <w:b/>
                <w:bCs/>
                <w:color w:val="000000"/>
                <w:sz w:val="20"/>
                <w:szCs w:val="20"/>
              </w:rPr>
              <w:t xml:space="preserve">Shuma </w:t>
            </w:r>
          </w:p>
        </w:tc>
        <w:tc>
          <w:tcPr>
            <w:tcW w:w="1260" w:type="dxa"/>
            <w:shd w:val="clear" w:color="auto" w:fill="auto"/>
            <w:noWrap/>
            <w:vAlign w:val="center"/>
            <w:hideMark/>
          </w:tcPr>
          <w:p w:rsidR="00E41DD9" w:rsidRPr="00D50790" w:rsidRDefault="00E41DD9" w:rsidP="00316F85">
            <w:pPr>
              <w:jc w:val="right"/>
              <w:rPr>
                <w:b/>
                <w:bCs/>
                <w:color w:val="000000"/>
                <w:sz w:val="20"/>
                <w:szCs w:val="20"/>
              </w:rPr>
            </w:pPr>
            <w:r w:rsidRPr="00D50790">
              <w:rPr>
                <w:b/>
                <w:bCs/>
                <w:color w:val="000000"/>
                <w:sz w:val="20"/>
                <w:szCs w:val="20"/>
              </w:rPr>
              <w:t>265</w:t>
            </w:r>
          </w:p>
        </w:tc>
        <w:tc>
          <w:tcPr>
            <w:tcW w:w="1080" w:type="dxa"/>
            <w:shd w:val="clear" w:color="auto" w:fill="auto"/>
            <w:noWrap/>
            <w:vAlign w:val="center"/>
            <w:hideMark/>
          </w:tcPr>
          <w:p w:rsidR="00E41DD9" w:rsidRPr="00D50790" w:rsidRDefault="00E41DD9" w:rsidP="00316F85">
            <w:pPr>
              <w:jc w:val="right"/>
              <w:rPr>
                <w:b/>
                <w:bCs/>
                <w:color w:val="000000"/>
                <w:sz w:val="20"/>
                <w:szCs w:val="20"/>
              </w:rPr>
            </w:pPr>
            <w:r w:rsidRPr="00D50790">
              <w:rPr>
                <w:b/>
                <w:bCs/>
                <w:color w:val="000000"/>
                <w:sz w:val="20"/>
                <w:szCs w:val="20"/>
              </w:rPr>
              <w:t>3,798,270</w:t>
            </w:r>
          </w:p>
        </w:tc>
        <w:tc>
          <w:tcPr>
            <w:tcW w:w="1260" w:type="dxa"/>
            <w:shd w:val="clear" w:color="auto" w:fill="auto"/>
            <w:noWrap/>
            <w:vAlign w:val="center"/>
            <w:hideMark/>
          </w:tcPr>
          <w:p w:rsidR="00E41DD9" w:rsidRPr="00D50790" w:rsidRDefault="00E41DD9" w:rsidP="00316F85">
            <w:pPr>
              <w:jc w:val="right"/>
              <w:rPr>
                <w:b/>
                <w:bCs/>
                <w:color w:val="000000"/>
                <w:sz w:val="20"/>
                <w:szCs w:val="20"/>
              </w:rPr>
            </w:pPr>
            <w:r w:rsidRPr="00D50790">
              <w:rPr>
                <w:b/>
                <w:bCs/>
                <w:color w:val="000000"/>
                <w:sz w:val="20"/>
                <w:szCs w:val="20"/>
              </w:rPr>
              <w:t>266,400</w:t>
            </w:r>
          </w:p>
        </w:tc>
        <w:tc>
          <w:tcPr>
            <w:tcW w:w="1440" w:type="dxa"/>
            <w:shd w:val="clear" w:color="auto" w:fill="auto"/>
            <w:noWrap/>
            <w:vAlign w:val="center"/>
            <w:hideMark/>
          </w:tcPr>
          <w:p w:rsidR="00E41DD9" w:rsidRPr="00D50790" w:rsidRDefault="00E41DD9" w:rsidP="00316F85">
            <w:pPr>
              <w:jc w:val="right"/>
              <w:rPr>
                <w:b/>
                <w:bCs/>
                <w:color w:val="000000"/>
                <w:sz w:val="20"/>
                <w:szCs w:val="20"/>
              </w:rPr>
            </w:pPr>
            <w:r w:rsidRPr="00D50790">
              <w:rPr>
                <w:b/>
                <w:bCs/>
                <w:color w:val="000000"/>
                <w:sz w:val="20"/>
                <w:szCs w:val="20"/>
              </w:rPr>
              <w:t>113,800</w:t>
            </w:r>
          </w:p>
        </w:tc>
        <w:tc>
          <w:tcPr>
            <w:tcW w:w="1620" w:type="dxa"/>
            <w:shd w:val="clear" w:color="auto" w:fill="auto"/>
            <w:noWrap/>
            <w:vAlign w:val="bottom"/>
            <w:hideMark/>
          </w:tcPr>
          <w:p w:rsidR="00E41DD9" w:rsidRPr="00D50790" w:rsidRDefault="00E41DD9" w:rsidP="00316F85">
            <w:pPr>
              <w:jc w:val="right"/>
              <w:rPr>
                <w:b/>
                <w:bCs/>
                <w:color w:val="000000"/>
                <w:sz w:val="20"/>
                <w:szCs w:val="20"/>
              </w:rPr>
            </w:pPr>
            <w:r w:rsidRPr="00D50790">
              <w:rPr>
                <w:b/>
                <w:bCs/>
                <w:color w:val="000000"/>
                <w:sz w:val="20"/>
                <w:szCs w:val="20"/>
              </w:rPr>
              <w:t>266</w:t>
            </w:r>
          </w:p>
        </w:tc>
        <w:tc>
          <w:tcPr>
            <w:tcW w:w="1530" w:type="dxa"/>
            <w:shd w:val="clear" w:color="auto" w:fill="auto"/>
            <w:noWrap/>
            <w:vAlign w:val="center"/>
            <w:hideMark/>
          </w:tcPr>
          <w:p w:rsidR="00E41DD9" w:rsidRPr="00D50790" w:rsidRDefault="00E41DD9" w:rsidP="00316F85">
            <w:pPr>
              <w:jc w:val="right"/>
              <w:rPr>
                <w:b/>
                <w:bCs/>
                <w:color w:val="000000"/>
                <w:sz w:val="20"/>
                <w:szCs w:val="20"/>
              </w:rPr>
            </w:pPr>
            <w:r w:rsidRPr="00D50790">
              <w:rPr>
                <w:b/>
                <w:bCs/>
                <w:color w:val="000000"/>
                <w:sz w:val="20"/>
                <w:szCs w:val="20"/>
              </w:rPr>
              <w:t>3,798,870</w:t>
            </w:r>
          </w:p>
        </w:tc>
      </w:tr>
    </w:tbl>
    <w:p w:rsidR="00E41DD9" w:rsidRPr="00C01A00" w:rsidRDefault="00E41DD9" w:rsidP="00E41DD9">
      <w:pPr>
        <w:tabs>
          <w:tab w:val="left" w:pos="-270"/>
        </w:tabs>
        <w:spacing w:line="276" w:lineRule="auto"/>
        <w:jc w:val="both"/>
      </w:pPr>
    </w:p>
    <w:p w:rsidR="00E41DD9" w:rsidRDefault="00E41DD9" w:rsidP="00E41DD9">
      <w:pPr>
        <w:tabs>
          <w:tab w:val="left" w:pos="-270"/>
        </w:tabs>
        <w:jc w:val="both"/>
        <w:rPr>
          <w:i/>
        </w:rPr>
      </w:pPr>
      <w:r>
        <w:rPr>
          <w:b/>
          <w:i/>
        </w:rPr>
        <w:t>P</w:t>
      </w:r>
      <w:r w:rsidRPr="00DD7591">
        <w:rPr>
          <w:b/>
          <w:i/>
        </w:rPr>
        <w:t xml:space="preserve">rsa i perket  6 Njesive </w:t>
      </w:r>
      <w:r>
        <w:rPr>
          <w:b/>
          <w:i/>
        </w:rPr>
        <w:t>Administrative pë</w:t>
      </w:r>
      <w:r w:rsidRPr="00DD7591">
        <w:rPr>
          <w:b/>
          <w:i/>
        </w:rPr>
        <w:t xml:space="preserve">r  </w:t>
      </w:r>
      <w:r>
        <w:rPr>
          <w:b/>
          <w:i/>
        </w:rPr>
        <w:t>4- mujorin e parë</w:t>
      </w:r>
      <w:r w:rsidRPr="00DD7591">
        <w:rPr>
          <w:b/>
          <w:i/>
        </w:rPr>
        <w:t xml:space="preserve"> 202</w:t>
      </w:r>
      <w:r>
        <w:rPr>
          <w:b/>
          <w:i/>
        </w:rPr>
        <w:t>5</w:t>
      </w:r>
      <w:r w:rsidRPr="00DD7591">
        <w:rPr>
          <w:b/>
          <w:i/>
        </w:rPr>
        <w:t xml:space="preserve"> rezulton se </w:t>
      </w:r>
      <w:r w:rsidRPr="00DD7591">
        <w:rPr>
          <w:i/>
        </w:rPr>
        <w:t xml:space="preserve">:   </w:t>
      </w:r>
    </w:p>
    <w:p w:rsidR="00E41DD9" w:rsidRDefault="00E41DD9" w:rsidP="00E41DD9">
      <w:pPr>
        <w:tabs>
          <w:tab w:val="left" w:pos="-270"/>
        </w:tabs>
        <w:jc w:val="both"/>
        <w:rPr>
          <w:i/>
        </w:rPr>
      </w:pPr>
    </w:p>
    <w:tbl>
      <w:tblPr>
        <w:tblW w:w="10620" w:type="dxa"/>
        <w:tblInd w:w="198" w:type="dxa"/>
        <w:tblLook w:val="04A0" w:firstRow="1" w:lastRow="0" w:firstColumn="1" w:lastColumn="0" w:noHBand="0" w:noVBand="1"/>
      </w:tblPr>
      <w:tblGrid>
        <w:gridCol w:w="3415"/>
        <w:gridCol w:w="1480"/>
        <w:gridCol w:w="1480"/>
        <w:gridCol w:w="1540"/>
        <w:gridCol w:w="1580"/>
        <w:gridCol w:w="1125"/>
      </w:tblGrid>
      <w:tr w:rsidR="00E41DD9" w:rsidRPr="009C0607" w:rsidTr="00316F85">
        <w:trPr>
          <w:trHeight w:val="300"/>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jc w:val="center"/>
              <w:rPr>
                <w:b/>
                <w:bCs/>
                <w:color w:val="000000"/>
              </w:rPr>
            </w:pPr>
            <w:r>
              <w:rPr>
                <w:b/>
                <w:bCs/>
                <w:color w:val="000000"/>
              </w:rPr>
              <w:t>EMË</w:t>
            </w:r>
            <w:r w:rsidRPr="009C0607">
              <w:rPr>
                <w:b/>
                <w:bCs/>
                <w:color w:val="000000"/>
              </w:rPr>
              <w:t xml:space="preserve">RTIMI </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1DD9" w:rsidRPr="00B72AC0" w:rsidRDefault="00E41DD9" w:rsidP="00316F85">
            <w:pPr>
              <w:jc w:val="center"/>
              <w:rPr>
                <w:b/>
                <w:color w:val="000000"/>
                <w:sz w:val="20"/>
                <w:szCs w:val="20"/>
              </w:rPr>
            </w:pPr>
            <w:r w:rsidRPr="00B72AC0">
              <w:rPr>
                <w:b/>
                <w:color w:val="000000"/>
                <w:sz w:val="20"/>
                <w:szCs w:val="20"/>
              </w:rPr>
              <w:t>Plan 2025</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1DD9" w:rsidRPr="00B72AC0" w:rsidRDefault="00E41DD9" w:rsidP="00316F85">
            <w:pPr>
              <w:jc w:val="center"/>
              <w:rPr>
                <w:b/>
                <w:color w:val="000000"/>
                <w:sz w:val="20"/>
                <w:szCs w:val="20"/>
              </w:rPr>
            </w:pPr>
            <w:r w:rsidRPr="00B72AC0">
              <w:rPr>
                <w:b/>
                <w:color w:val="000000"/>
                <w:sz w:val="20"/>
                <w:szCs w:val="20"/>
              </w:rPr>
              <w:t>PLANI 4 MUJORI 2025</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1DD9" w:rsidRPr="00B72AC0" w:rsidRDefault="00E41DD9" w:rsidP="00316F85">
            <w:pPr>
              <w:jc w:val="center"/>
              <w:rPr>
                <w:b/>
                <w:color w:val="000000"/>
                <w:sz w:val="20"/>
                <w:szCs w:val="20"/>
              </w:rPr>
            </w:pPr>
            <w:r w:rsidRPr="00B72AC0">
              <w:rPr>
                <w:b/>
                <w:color w:val="000000"/>
                <w:sz w:val="20"/>
                <w:szCs w:val="20"/>
              </w:rPr>
              <w:t>FAKTI 4 MUJORI 2025</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1DD9" w:rsidRPr="00B72AC0" w:rsidRDefault="00E41DD9" w:rsidP="00316F85">
            <w:pPr>
              <w:jc w:val="center"/>
              <w:rPr>
                <w:b/>
                <w:color w:val="000000"/>
                <w:sz w:val="20"/>
                <w:szCs w:val="20"/>
              </w:rPr>
            </w:pPr>
            <w:r w:rsidRPr="00B72AC0">
              <w:rPr>
                <w:b/>
                <w:color w:val="000000"/>
                <w:sz w:val="20"/>
                <w:szCs w:val="20"/>
              </w:rPr>
              <w:t xml:space="preserve">Mbetje </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1DD9" w:rsidRPr="00B72AC0" w:rsidRDefault="00E41DD9" w:rsidP="00316F85">
            <w:pPr>
              <w:jc w:val="center"/>
              <w:rPr>
                <w:b/>
                <w:color w:val="000000"/>
                <w:sz w:val="20"/>
                <w:szCs w:val="20"/>
              </w:rPr>
            </w:pPr>
            <w:r w:rsidRPr="00B72AC0">
              <w:rPr>
                <w:b/>
                <w:color w:val="000000"/>
                <w:sz w:val="20"/>
                <w:szCs w:val="20"/>
              </w:rPr>
              <w:t>% realizimit</w:t>
            </w:r>
          </w:p>
        </w:tc>
      </w:tr>
      <w:tr w:rsidR="00E41DD9" w:rsidRPr="009C0607" w:rsidTr="00316F85">
        <w:trPr>
          <w:trHeight w:val="300"/>
        </w:trPr>
        <w:tc>
          <w:tcPr>
            <w:tcW w:w="3415" w:type="dxa"/>
            <w:vMerge/>
            <w:tcBorders>
              <w:top w:val="single" w:sz="4" w:space="0" w:color="auto"/>
              <w:left w:val="single" w:sz="4" w:space="0" w:color="auto"/>
              <w:bottom w:val="single" w:sz="4" w:space="0" w:color="auto"/>
              <w:right w:val="single" w:sz="4" w:space="0" w:color="auto"/>
            </w:tcBorders>
            <w:vAlign w:val="center"/>
            <w:hideMark/>
          </w:tcPr>
          <w:p w:rsidR="00E41DD9" w:rsidRPr="009C0607" w:rsidRDefault="00E41DD9" w:rsidP="00316F85">
            <w:pPr>
              <w:rPr>
                <w:b/>
                <w:bCs/>
                <w:color w:val="00000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41DD9" w:rsidRPr="009C0607" w:rsidRDefault="00E41DD9" w:rsidP="00316F85">
            <w:pPr>
              <w:rPr>
                <w:color w:val="00000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41DD9" w:rsidRPr="009C0607" w:rsidRDefault="00E41DD9" w:rsidP="00316F85">
            <w:pPr>
              <w:rPr>
                <w:color w:val="00000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E41DD9" w:rsidRPr="009C0607" w:rsidRDefault="00E41DD9" w:rsidP="00316F85">
            <w:pPr>
              <w:rPr>
                <w:color w:val="00000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41DD9" w:rsidRPr="009C0607" w:rsidRDefault="00E41DD9" w:rsidP="00316F85">
            <w:pPr>
              <w:rPr>
                <w:color w:val="000000"/>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E41DD9" w:rsidRPr="009C0607" w:rsidRDefault="00E41DD9" w:rsidP="00316F85">
            <w:pPr>
              <w:rPr>
                <w:color w:val="000000"/>
              </w:rPr>
            </w:pPr>
          </w:p>
        </w:tc>
      </w:tr>
      <w:tr w:rsidR="00E41DD9" w:rsidRPr="009C0607" w:rsidTr="00316F85">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rPr>
                <w:color w:val="000000"/>
              </w:rPr>
            </w:pPr>
            <w:r w:rsidRPr="009C0607">
              <w:rPr>
                <w:color w:val="000000"/>
              </w:rPr>
              <w:t xml:space="preserve">Njësia Administrative  Hotolisht </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6,952,939</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2,317,646</w:t>
            </w:r>
          </w:p>
        </w:tc>
        <w:tc>
          <w:tcPr>
            <w:tcW w:w="154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366,374</w:t>
            </w:r>
          </w:p>
        </w:tc>
        <w:tc>
          <w:tcPr>
            <w:tcW w:w="15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1,951,272</w:t>
            </w:r>
          </w:p>
        </w:tc>
        <w:tc>
          <w:tcPr>
            <w:tcW w:w="1125"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center"/>
              <w:rPr>
                <w:color w:val="000000"/>
              </w:rPr>
            </w:pPr>
            <w:r w:rsidRPr="009C0607">
              <w:rPr>
                <w:color w:val="000000"/>
              </w:rPr>
              <w:t>16</w:t>
            </w:r>
          </w:p>
        </w:tc>
      </w:tr>
      <w:tr w:rsidR="00E41DD9" w:rsidRPr="009C0607" w:rsidTr="00316F85">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rPr>
                <w:color w:val="000000"/>
              </w:rPr>
            </w:pPr>
            <w:r w:rsidRPr="009C0607">
              <w:rPr>
                <w:color w:val="000000"/>
              </w:rPr>
              <w:t>Njesia Administrative  Lunik</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1,478,040</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492,680</w:t>
            </w:r>
          </w:p>
        </w:tc>
        <w:tc>
          <w:tcPr>
            <w:tcW w:w="154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252,320</w:t>
            </w:r>
          </w:p>
        </w:tc>
        <w:tc>
          <w:tcPr>
            <w:tcW w:w="15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240,360</w:t>
            </w:r>
          </w:p>
        </w:tc>
        <w:tc>
          <w:tcPr>
            <w:tcW w:w="1125"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center"/>
              <w:rPr>
                <w:color w:val="000000"/>
              </w:rPr>
            </w:pPr>
            <w:r w:rsidRPr="009C0607">
              <w:rPr>
                <w:color w:val="000000"/>
              </w:rPr>
              <w:t>51</w:t>
            </w:r>
          </w:p>
        </w:tc>
      </w:tr>
      <w:tr w:rsidR="00E41DD9" w:rsidRPr="009C0607" w:rsidTr="00316F85">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rPr>
                <w:color w:val="000000"/>
              </w:rPr>
            </w:pPr>
            <w:r w:rsidRPr="009C0607">
              <w:rPr>
                <w:color w:val="000000"/>
              </w:rPr>
              <w:t>Njesia Administrative  Orenje</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901,536</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300,512</w:t>
            </w:r>
          </w:p>
        </w:tc>
        <w:tc>
          <w:tcPr>
            <w:tcW w:w="154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147,490</w:t>
            </w:r>
          </w:p>
        </w:tc>
        <w:tc>
          <w:tcPr>
            <w:tcW w:w="15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153,022</w:t>
            </w:r>
          </w:p>
        </w:tc>
        <w:tc>
          <w:tcPr>
            <w:tcW w:w="1125"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center"/>
              <w:rPr>
                <w:color w:val="000000"/>
              </w:rPr>
            </w:pPr>
            <w:r w:rsidRPr="009C0607">
              <w:rPr>
                <w:color w:val="000000"/>
              </w:rPr>
              <w:t>49</w:t>
            </w:r>
          </w:p>
        </w:tc>
      </w:tr>
      <w:tr w:rsidR="00E41DD9" w:rsidRPr="009C0607" w:rsidTr="00316F85">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rPr>
                <w:color w:val="000000"/>
              </w:rPr>
            </w:pPr>
            <w:r w:rsidRPr="009C0607">
              <w:rPr>
                <w:color w:val="000000"/>
              </w:rPr>
              <w:t>Njesia Administrative  Polis</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1,259,250</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419,750</w:t>
            </w:r>
          </w:p>
        </w:tc>
        <w:tc>
          <w:tcPr>
            <w:tcW w:w="154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280,353</w:t>
            </w:r>
          </w:p>
        </w:tc>
        <w:tc>
          <w:tcPr>
            <w:tcW w:w="15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139,397</w:t>
            </w:r>
          </w:p>
        </w:tc>
        <w:tc>
          <w:tcPr>
            <w:tcW w:w="1125"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center"/>
              <w:rPr>
                <w:color w:val="000000"/>
              </w:rPr>
            </w:pPr>
            <w:r w:rsidRPr="009C0607">
              <w:rPr>
                <w:color w:val="000000"/>
              </w:rPr>
              <w:t>67</w:t>
            </w:r>
          </w:p>
        </w:tc>
      </w:tr>
      <w:tr w:rsidR="00E41DD9" w:rsidRPr="009C0607" w:rsidTr="00316F85">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rPr>
                <w:color w:val="000000"/>
              </w:rPr>
            </w:pPr>
            <w:r w:rsidRPr="009C0607">
              <w:rPr>
                <w:color w:val="000000"/>
              </w:rPr>
              <w:t xml:space="preserve">Njesia Administrative  Stebleve </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912,000</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304,000</w:t>
            </w:r>
          </w:p>
        </w:tc>
        <w:tc>
          <w:tcPr>
            <w:tcW w:w="154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83,555</w:t>
            </w:r>
          </w:p>
        </w:tc>
        <w:tc>
          <w:tcPr>
            <w:tcW w:w="15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220,445</w:t>
            </w:r>
          </w:p>
        </w:tc>
        <w:tc>
          <w:tcPr>
            <w:tcW w:w="1125"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center"/>
              <w:rPr>
                <w:color w:val="000000"/>
              </w:rPr>
            </w:pPr>
            <w:r w:rsidRPr="009C0607">
              <w:rPr>
                <w:color w:val="000000"/>
              </w:rPr>
              <w:t>27</w:t>
            </w:r>
          </w:p>
        </w:tc>
      </w:tr>
      <w:tr w:rsidR="00E41DD9" w:rsidRPr="009C0607" w:rsidTr="00316F85">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rPr>
                <w:color w:val="000000"/>
              </w:rPr>
            </w:pPr>
            <w:r w:rsidRPr="009C0607">
              <w:rPr>
                <w:color w:val="000000"/>
              </w:rPr>
              <w:t>Njesia Administrative  Qender</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3,898,549</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1,299,516</w:t>
            </w:r>
          </w:p>
        </w:tc>
        <w:tc>
          <w:tcPr>
            <w:tcW w:w="154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833,471</w:t>
            </w:r>
          </w:p>
        </w:tc>
        <w:tc>
          <w:tcPr>
            <w:tcW w:w="15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color w:val="000000"/>
              </w:rPr>
            </w:pPr>
            <w:r w:rsidRPr="009C0607">
              <w:rPr>
                <w:color w:val="000000"/>
              </w:rPr>
              <w:t>466,045</w:t>
            </w:r>
          </w:p>
        </w:tc>
        <w:tc>
          <w:tcPr>
            <w:tcW w:w="1125"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center"/>
              <w:rPr>
                <w:color w:val="000000"/>
              </w:rPr>
            </w:pPr>
            <w:r w:rsidRPr="009C0607">
              <w:rPr>
                <w:color w:val="000000"/>
              </w:rPr>
              <w:t>64</w:t>
            </w:r>
          </w:p>
        </w:tc>
      </w:tr>
      <w:tr w:rsidR="00E41DD9" w:rsidRPr="009C0607" w:rsidTr="00316F85">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rsidR="00E41DD9" w:rsidRPr="009C0607" w:rsidRDefault="00E41DD9" w:rsidP="00316F85">
            <w:pPr>
              <w:jc w:val="center"/>
              <w:rPr>
                <w:color w:val="000000"/>
              </w:rPr>
            </w:pPr>
            <w:r w:rsidRPr="009C0607">
              <w:rPr>
                <w:color w:val="000000"/>
              </w:rPr>
              <w:t xml:space="preserve">Shuma </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b/>
                <w:bCs/>
                <w:color w:val="000000"/>
              </w:rPr>
            </w:pPr>
            <w:r w:rsidRPr="009C0607">
              <w:rPr>
                <w:b/>
                <w:bCs/>
                <w:color w:val="000000"/>
              </w:rPr>
              <w:t>15,402,314</w:t>
            </w:r>
          </w:p>
        </w:tc>
        <w:tc>
          <w:tcPr>
            <w:tcW w:w="14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b/>
                <w:bCs/>
                <w:color w:val="000000"/>
              </w:rPr>
            </w:pPr>
            <w:r w:rsidRPr="009C0607">
              <w:rPr>
                <w:b/>
                <w:bCs/>
                <w:color w:val="000000"/>
              </w:rPr>
              <w:t>5,134,104</w:t>
            </w:r>
          </w:p>
        </w:tc>
        <w:tc>
          <w:tcPr>
            <w:tcW w:w="154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b/>
                <w:bCs/>
                <w:color w:val="000000"/>
              </w:rPr>
            </w:pPr>
            <w:r w:rsidRPr="009C0607">
              <w:rPr>
                <w:b/>
                <w:bCs/>
                <w:color w:val="000000"/>
              </w:rPr>
              <w:t>1,963,563</w:t>
            </w:r>
          </w:p>
        </w:tc>
        <w:tc>
          <w:tcPr>
            <w:tcW w:w="1580"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right"/>
              <w:rPr>
                <w:b/>
                <w:bCs/>
                <w:color w:val="000000"/>
              </w:rPr>
            </w:pPr>
            <w:r>
              <w:rPr>
                <w:b/>
                <w:bCs/>
                <w:color w:val="000000"/>
              </w:rPr>
              <w:t>3,170,541</w:t>
            </w:r>
          </w:p>
        </w:tc>
        <w:tc>
          <w:tcPr>
            <w:tcW w:w="1125" w:type="dxa"/>
            <w:tcBorders>
              <w:top w:val="nil"/>
              <w:left w:val="nil"/>
              <w:bottom w:val="single" w:sz="4" w:space="0" w:color="auto"/>
              <w:right w:val="single" w:sz="4" w:space="0" w:color="auto"/>
            </w:tcBorders>
            <w:shd w:val="clear" w:color="auto" w:fill="auto"/>
            <w:noWrap/>
            <w:vAlign w:val="center"/>
            <w:hideMark/>
          </w:tcPr>
          <w:p w:rsidR="00E41DD9" w:rsidRPr="009C0607" w:rsidRDefault="00E41DD9" w:rsidP="00316F85">
            <w:pPr>
              <w:jc w:val="center"/>
              <w:rPr>
                <w:b/>
                <w:bCs/>
                <w:color w:val="000000"/>
              </w:rPr>
            </w:pPr>
            <w:r w:rsidRPr="009C0607">
              <w:rPr>
                <w:b/>
                <w:bCs/>
                <w:color w:val="000000"/>
              </w:rPr>
              <w:t>38</w:t>
            </w:r>
          </w:p>
        </w:tc>
      </w:tr>
    </w:tbl>
    <w:p w:rsidR="00E41DD9" w:rsidRDefault="00E41DD9" w:rsidP="00E41DD9">
      <w:pPr>
        <w:tabs>
          <w:tab w:val="left" w:pos="-270"/>
        </w:tabs>
        <w:jc w:val="both"/>
        <w:rPr>
          <w:i/>
        </w:rPr>
      </w:pPr>
    </w:p>
    <w:p w:rsidR="00E41DD9" w:rsidRDefault="00E41DD9" w:rsidP="00E41DD9">
      <w:pPr>
        <w:tabs>
          <w:tab w:val="left" w:pos="-270"/>
        </w:tabs>
        <w:jc w:val="both"/>
        <w:rPr>
          <w:i/>
        </w:rPr>
      </w:pPr>
      <w:r>
        <w:rPr>
          <w:i/>
        </w:rPr>
        <w:t>Realizimi si 4- mujor i ndarë në vete vlera e arkëtuar debitore .</w:t>
      </w:r>
    </w:p>
    <w:tbl>
      <w:tblPr>
        <w:tblW w:w="10725" w:type="dxa"/>
        <w:tblInd w:w="93" w:type="dxa"/>
        <w:tblLook w:val="04A0" w:firstRow="1" w:lastRow="0" w:firstColumn="1" w:lastColumn="0" w:noHBand="0" w:noVBand="1"/>
      </w:tblPr>
      <w:tblGrid>
        <w:gridCol w:w="3520"/>
        <w:gridCol w:w="1625"/>
        <w:gridCol w:w="1710"/>
        <w:gridCol w:w="1530"/>
        <w:gridCol w:w="2340"/>
      </w:tblGrid>
      <w:tr w:rsidR="00E41DD9" w:rsidRPr="00BA5D11" w:rsidTr="00316F85">
        <w:trPr>
          <w:trHeight w:val="495"/>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DD9" w:rsidRPr="00BA5D11" w:rsidRDefault="00E41DD9" w:rsidP="00316F85">
            <w:pPr>
              <w:jc w:val="center"/>
              <w:rPr>
                <w:b/>
                <w:bCs/>
                <w:color w:val="000000"/>
                <w:sz w:val="20"/>
                <w:szCs w:val="20"/>
              </w:rPr>
            </w:pPr>
            <w:r>
              <w:rPr>
                <w:b/>
                <w:bCs/>
                <w:color w:val="000000"/>
                <w:sz w:val="20"/>
                <w:szCs w:val="20"/>
              </w:rPr>
              <w:t>EMË</w:t>
            </w:r>
            <w:r w:rsidRPr="00BA5D11">
              <w:rPr>
                <w:b/>
                <w:bCs/>
                <w:color w:val="000000"/>
                <w:sz w:val="20"/>
                <w:szCs w:val="20"/>
              </w:rPr>
              <w:t xml:space="preserve">RTIMI </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DD9" w:rsidRPr="00BA5D11" w:rsidRDefault="00E41DD9" w:rsidP="00316F85">
            <w:pPr>
              <w:jc w:val="center"/>
              <w:rPr>
                <w:b/>
                <w:bCs/>
                <w:color w:val="000000"/>
                <w:sz w:val="20"/>
                <w:szCs w:val="20"/>
              </w:rPr>
            </w:pPr>
            <w:r w:rsidRPr="00BA5D11">
              <w:rPr>
                <w:b/>
                <w:bCs/>
                <w:color w:val="000000"/>
                <w:sz w:val="20"/>
                <w:szCs w:val="20"/>
              </w:rPr>
              <w:t>Plan 2025</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DD9" w:rsidRPr="00BA5D11" w:rsidRDefault="00E41DD9" w:rsidP="00316F85">
            <w:pPr>
              <w:jc w:val="center"/>
              <w:rPr>
                <w:b/>
                <w:bCs/>
                <w:color w:val="000000"/>
                <w:sz w:val="20"/>
                <w:szCs w:val="20"/>
              </w:rPr>
            </w:pPr>
            <w:r w:rsidRPr="00BA5D11">
              <w:rPr>
                <w:b/>
                <w:bCs/>
                <w:color w:val="000000"/>
                <w:sz w:val="20"/>
                <w:szCs w:val="20"/>
              </w:rPr>
              <w:t>PLANI 4 MUJORI 2025</w:t>
            </w:r>
          </w:p>
        </w:tc>
        <w:tc>
          <w:tcPr>
            <w:tcW w:w="3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41DD9" w:rsidRPr="00BA5D11" w:rsidRDefault="00E41DD9" w:rsidP="00316F85">
            <w:pPr>
              <w:jc w:val="center"/>
              <w:rPr>
                <w:b/>
                <w:bCs/>
                <w:color w:val="000000"/>
                <w:sz w:val="20"/>
                <w:szCs w:val="20"/>
              </w:rPr>
            </w:pPr>
            <w:r w:rsidRPr="00BA5D11">
              <w:rPr>
                <w:b/>
                <w:bCs/>
                <w:color w:val="000000"/>
                <w:sz w:val="20"/>
                <w:szCs w:val="20"/>
              </w:rPr>
              <w:t>Fakti 4- mujori parë 2025</w:t>
            </w:r>
          </w:p>
        </w:tc>
      </w:tr>
      <w:tr w:rsidR="00E41DD9" w:rsidRPr="00BA5D11" w:rsidTr="00316F85">
        <w:trPr>
          <w:trHeight w:val="495"/>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E41DD9" w:rsidRPr="00BA5D11" w:rsidRDefault="00E41DD9" w:rsidP="00316F85">
            <w:pPr>
              <w:rPr>
                <w:b/>
                <w:bCs/>
                <w:color w:val="000000"/>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E41DD9" w:rsidRPr="00BA5D11" w:rsidRDefault="00E41DD9" w:rsidP="00316F85">
            <w:pPr>
              <w:rPr>
                <w:b/>
                <w:bCs/>
                <w:color w:val="000000"/>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E41DD9" w:rsidRPr="00BA5D11" w:rsidRDefault="00E41DD9" w:rsidP="00316F85">
            <w:pPr>
              <w:rPr>
                <w:b/>
                <w:bCs/>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b/>
                <w:bCs/>
                <w:color w:val="000000"/>
                <w:sz w:val="20"/>
                <w:szCs w:val="20"/>
              </w:rPr>
            </w:pPr>
            <w:r w:rsidRPr="00BA5D11">
              <w:rPr>
                <w:b/>
                <w:bCs/>
                <w:color w:val="000000"/>
                <w:sz w:val="20"/>
                <w:szCs w:val="20"/>
              </w:rPr>
              <w:t xml:space="preserve">Taksa /Tarifa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b/>
                <w:bCs/>
                <w:color w:val="000000"/>
                <w:sz w:val="20"/>
                <w:szCs w:val="20"/>
              </w:rPr>
            </w:pPr>
            <w:r w:rsidRPr="00BA5D11">
              <w:rPr>
                <w:b/>
                <w:bCs/>
                <w:color w:val="000000"/>
                <w:sz w:val="20"/>
                <w:szCs w:val="20"/>
              </w:rPr>
              <w:t xml:space="preserve">Debitore </w:t>
            </w:r>
          </w:p>
        </w:tc>
      </w:tr>
      <w:tr w:rsidR="00E41DD9" w:rsidRPr="00BA5D11" w:rsidTr="00316F85">
        <w:trPr>
          <w:trHeight w:val="315"/>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E41DD9" w:rsidRPr="00BA5D11" w:rsidRDefault="00E41DD9" w:rsidP="00316F85">
            <w:pPr>
              <w:rPr>
                <w:color w:val="000000"/>
                <w:sz w:val="20"/>
                <w:szCs w:val="20"/>
              </w:rPr>
            </w:pPr>
            <w:r w:rsidRPr="00BA5D11">
              <w:rPr>
                <w:color w:val="000000"/>
                <w:sz w:val="20"/>
                <w:szCs w:val="20"/>
              </w:rPr>
              <w:t xml:space="preserve">Njësia Administrative  Hotolisht </w:t>
            </w:r>
          </w:p>
        </w:tc>
        <w:tc>
          <w:tcPr>
            <w:tcW w:w="1625"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6,952,939</w:t>
            </w:r>
          </w:p>
        </w:tc>
        <w:tc>
          <w:tcPr>
            <w:tcW w:w="1710"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2,317,646</w:t>
            </w: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92,410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273,964 </w:t>
            </w:r>
          </w:p>
        </w:tc>
      </w:tr>
      <w:tr w:rsidR="00E41DD9" w:rsidRPr="00BA5D11" w:rsidTr="00316F85">
        <w:trPr>
          <w:trHeight w:val="315"/>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E41DD9" w:rsidRPr="00BA5D11" w:rsidRDefault="00E41DD9" w:rsidP="00316F85">
            <w:pPr>
              <w:rPr>
                <w:color w:val="000000"/>
                <w:sz w:val="20"/>
                <w:szCs w:val="20"/>
              </w:rPr>
            </w:pPr>
            <w:r w:rsidRPr="00BA5D11">
              <w:rPr>
                <w:color w:val="000000"/>
                <w:sz w:val="20"/>
                <w:szCs w:val="20"/>
              </w:rPr>
              <w:t>Njesia Administrative  Lunik</w:t>
            </w:r>
          </w:p>
        </w:tc>
        <w:tc>
          <w:tcPr>
            <w:tcW w:w="1625"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1,478,040</w:t>
            </w:r>
          </w:p>
        </w:tc>
        <w:tc>
          <w:tcPr>
            <w:tcW w:w="1710"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492,680</w:t>
            </w: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201,530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50,790 </w:t>
            </w:r>
          </w:p>
        </w:tc>
      </w:tr>
      <w:tr w:rsidR="00E41DD9" w:rsidRPr="00BA5D11" w:rsidTr="00316F85">
        <w:trPr>
          <w:trHeight w:val="315"/>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E41DD9" w:rsidRPr="00BA5D11" w:rsidRDefault="00E41DD9" w:rsidP="00316F85">
            <w:pPr>
              <w:rPr>
                <w:color w:val="000000"/>
                <w:sz w:val="20"/>
                <w:szCs w:val="20"/>
              </w:rPr>
            </w:pPr>
            <w:r w:rsidRPr="00BA5D11">
              <w:rPr>
                <w:color w:val="000000"/>
                <w:sz w:val="20"/>
                <w:szCs w:val="20"/>
              </w:rPr>
              <w:t>Njesia Administrative  Orenje</w:t>
            </w:r>
          </w:p>
        </w:tc>
        <w:tc>
          <w:tcPr>
            <w:tcW w:w="1625"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901,536</w:t>
            </w:r>
          </w:p>
        </w:tc>
        <w:tc>
          <w:tcPr>
            <w:tcW w:w="1710"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300,512</w:t>
            </w: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84,315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63,175 </w:t>
            </w:r>
          </w:p>
        </w:tc>
      </w:tr>
      <w:tr w:rsidR="00E41DD9" w:rsidRPr="00BA5D11" w:rsidTr="00316F85">
        <w:trPr>
          <w:trHeight w:val="315"/>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E41DD9" w:rsidRPr="00BA5D11" w:rsidRDefault="00E41DD9" w:rsidP="00316F85">
            <w:pPr>
              <w:rPr>
                <w:color w:val="000000"/>
                <w:sz w:val="20"/>
                <w:szCs w:val="20"/>
              </w:rPr>
            </w:pPr>
            <w:r w:rsidRPr="00BA5D11">
              <w:rPr>
                <w:color w:val="000000"/>
                <w:sz w:val="20"/>
                <w:szCs w:val="20"/>
              </w:rPr>
              <w:t>Njesia Administrative  Polis</w:t>
            </w:r>
          </w:p>
        </w:tc>
        <w:tc>
          <w:tcPr>
            <w:tcW w:w="1625"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1,259,250</w:t>
            </w:r>
          </w:p>
        </w:tc>
        <w:tc>
          <w:tcPr>
            <w:tcW w:w="1710"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419,750</w:t>
            </w: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108,320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172,033 </w:t>
            </w:r>
          </w:p>
        </w:tc>
      </w:tr>
      <w:tr w:rsidR="00E41DD9" w:rsidRPr="00BA5D11" w:rsidTr="00316F85">
        <w:trPr>
          <w:trHeight w:val="315"/>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E41DD9" w:rsidRPr="00BA5D11" w:rsidRDefault="00E41DD9" w:rsidP="00316F85">
            <w:pPr>
              <w:rPr>
                <w:color w:val="000000"/>
                <w:sz w:val="20"/>
                <w:szCs w:val="20"/>
              </w:rPr>
            </w:pPr>
            <w:r w:rsidRPr="00BA5D11">
              <w:rPr>
                <w:color w:val="000000"/>
                <w:sz w:val="20"/>
                <w:szCs w:val="20"/>
              </w:rPr>
              <w:t xml:space="preserve">Njesia Administrative  Stebleve </w:t>
            </w:r>
          </w:p>
        </w:tc>
        <w:tc>
          <w:tcPr>
            <w:tcW w:w="1625"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912,000</w:t>
            </w:r>
          </w:p>
        </w:tc>
        <w:tc>
          <w:tcPr>
            <w:tcW w:w="1710"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304,000</w:t>
            </w: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18,456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65,099 </w:t>
            </w:r>
          </w:p>
        </w:tc>
      </w:tr>
      <w:tr w:rsidR="00E41DD9" w:rsidRPr="00BA5D11" w:rsidTr="00316F85">
        <w:trPr>
          <w:trHeight w:val="315"/>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E41DD9" w:rsidRPr="00BA5D11" w:rsidRDefault="00E41DD9" w:rsidP="00316F85">
            <w:pPr>
              <w:rPr>
                <w:color w:val="000000"/>
                <w:sz w:val="20"/>
                <w:szCs w:val="20"/>
              </w:rPr>
            </w:pPr>
            <w:r w:rsidRPr="00BA5D11">
              <w:rPr>
                <w:color w:val="000000"/>
                <w:sz w:val="20"/>
                <w:szCs w:val="20"/>
              </w:rPr>
              <w:t>Njesia Administrative  Qender</w:t>
            </w:r>
          </w:p>
        </w:tc>
        <w:tc>
          <w:tcPr>
            <w:tcW w:w="1625"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3,898,549</w:t>
            </w:r>
          </w:p>
        </w:tc>
        <w:tc>
          <w:tcPr>
            <w:tcW w:w="1710"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color w:val="000000"/>
                <w:sz w:val="20"/>
                <w:szCs w:val="20"/>
              </w:rPr>
            </w:pPr>
          </w:p>
          <w:p w:rsidR="00E41DD9" w:rsidRPr="00BA5D11" w:rsidRDefault="00E41DD9" w:rsidP="00316F85">
            <w:pPr>
              <w:jc w:val="right"/>
              <w:rPr>
                <w:color w:val="000000"/>
                <w:sz w:val="20"/>
                <w:szCs w:val="20"/>
              </w:rPr>
            </w:pPr>
            <w:r w:rsidRPr="00BA5D11">
              <w:rPr>
                <w:color w:val="000000"/>
                <w:sz w:val="20"/>
                <w:szCs w:val="20"/>
              </w:rPr>
              <w:t>1,299,516</w:t>
            </w: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371,835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color w:val="000000"/>
                <w:sz w:val="20"/>
                <w:szCs w:val="20"/>
              </w:rPr>
            </w:pPr>
            <w:r w:rsidRPr="00BA5D11">
              <w:rPr>
                <w:color w:val="000000"/>
                <w:sz w:val="20"/>
                <w:szCs w:val="20"/>
              </w:rPr>
              <w:t xml:space="preserve">           461,636 </w:t>
            </w:r>
          </w:p>
        </w:tc>
      </w:tr>
      <w:tr w:rsidR="00E41DD9" w:rsidRPr="00BA5D11" w:rsidTr="00316F85">
        <w:trPr>
          <w:trHeight w:val="315"/>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E41DD9" w:rsidRDefault="00E41DD9" w:rsidP="00316F85">
            <w:pPr>
              <w:jc w:val="center"/>
              <w:rPr>
                <w:b/>
                <w:bCs/>
                <w:color w:val="000000"/>
                <w:sz w:val="20"/>
                <w:szCs w:val="20"/>
              </w:rPr>
            </w:pPr>
          </w:p>
          <w:p w:rsidR="00E41DD9" w:rsidRPr="00BA5D11" w:rsidRDefault="00E41DD9" w:rsidP="00316F85">
            <w:pPr>
              <w:jc w:val="center"/>
              <w:rPr>
                <w:b/>
                <w:bCs/>
                <w:color w:val="000000"/>
                <w:sz w:val="20"/>
                <w:szCs w:val="20"/>
              </w:rPr>
            </w:pPr>
            <w:r w:rsidRPr="00BA5D11">
              <w:rPr>
                <w:b/>
                <w:bCs/>
                <w:color w:val="000000"/>
                <w:sz w:val="20"/>
                <w:szCs w:val="20"/>
              </w:rPr>
              <w:t xml:space="preserve">Shuma </w:t>
            </w:r>
          </w:p>
        </w:tc>
        <w:tc>
          <w:tcPr>
            <w:tcW w:w="1625"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b/>
                <w:bCs/>
                <w:color w:val="000000"/>
                <w:sz w:val="20"/>
                <w:szCs w:val="20"/>
              </w:rPr>
            </w:pPr>
          </w:p>
          <w:p w:rsidR="00E41DD9" w:rsidRPr="00BA5D11" w:rsidRDefault="00E41DD9" w:rsidP="00316F85">
            <w:pPr>
              <w:jc w:val="right"/>
              <w:rPr>
                <w:b/>
                <w:bCs/>
                <w:color w:val="000000"/>
                <w:sz w:val="20"/>
                <w:szCs w:val="20"/>
              </w:rPr>
            </w:pPr>
            <w:r w:rsidRPr="00BA5D11">
              <w:rPr>
                <w:b/>
                <w:bCs/>
                <w:color w:val="000000"/>
                <w:sz w:val="20"/>
                <w:szCs w:val="20"/>
              </w:rPr>
              <w:t>15,402,314</w:t>
            </w:r>
          </w:p>
        </w:tc>
        <w:tc>
          <w:tcPr>
            <w:tcW w:w="1710" w:type="dxa"/>
            <w:tcBorders>
              <w:top w:val="nil"/>
              <w:left w:val="nil"/>
              <w:bottom w:val="single" w:sz="4" w:space="0" w:color="auto"/>
              <w:right w:val="single" w:sz="4" w:space="0" w:color="auto"/>
            </w:tcBorders>
            <w:shd w:val="clear" w:color="auto" w:fill="auto"/>
            <w:noWrap/>
            <w:vAlign w:val="center"/>
            <w:hideMark/>
          </w:tcPr>
          <w:p w:rsidR="00E41DD9" w:rsidRPr="004E1430" w:rsidRDefault="00E41DD9" w:rsidP="00316F85">
            <w:pPr>
              <w:jc w:val="right"/>
              <w:rPr>
                <w:b/>
                <w:bCs/>
                <w:color w:val="000000"/>
                <w:sz w:val="20"/>
                <w:szCs w:val="20"/>
              </w:rPr>
            </w:pPr>
          </w:p>
          <w:p w:rsidR="00E41DD9" w:rsidRPr="00BA5D11" w:rsidRDefault="00E41DD9" w:rsidP="00316F85">
            <w:pPr>
              <w:jc w:val="right"/>
              <w:rPr>
                <w:b/>
                <w:bCs/>
                <w:color w:val="000000"/>
                <w:sz w:val="20"/>
                <w:szCs w:val="20"/>
              </w:rPr>
            </w:pPr>
            <w:r w:rsidRPr="00BA5D11">
              <w:rPr>
                <w:b/>
                <w:bCs/>
                <w:color w:val="000000"/>
                <w:sz w:val="20"/>
                <w:szCs w:val="20"/>
              </w:rPr>
              <w:t>5,134,104</w:t>
            </w:r>
          </w:p>
        </w:tc>
        <w:tc>
          <w:tcPr>
            <w:tcW w:w="153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b/>
                <w:bCs/>
                <w:color w:val="000000"/>
                <w:sz w:val="20"/>
                <w:szCs w:val="20"/>
              </w:rPr>
            </w:pPr>
            <w:r>
              <w:rPr>
                <w:b/>
                <w:bCs/>
                <w:color w:val="000000"/>
                <w:sz w:val="20"/>
                <w:szCs w:val="20"/>
              </w:rPr>
              <w:t xml:space="preserve">          </w:t>
            </w:r>
            <w:r w:rsidRPr="00BA5D11">
              <w:rPr>
                <w:b/>
                <w:bCs/>
                <w:color w:val="000000"/>
                <w:sz w:val="20"/>
                <w:szCs w:val="20"/>
              </w:rPr>
              <w:t xml:space="preserve">876,866 </w:t>
            </w:r>
          </w:p>
        </w:tc>
        <w:tc>
          <w:tcPr>
            <w:tcW w:w="2340" w:type="dxa"/>
            <w:tcBorders>
              <w:top w:val="nil"/>
              <w:left w:val="nil"/>
              <w:bottom w:val="single" w:sz="4" w:space="0" w:color="auto"/>
              <w:right w:val="single" w:sz="4" w:space="0" w:color="auto"/>
            </w:tcBorders>
            <w:shd w:val="clear" w:color="auto" w:fill="auto"/>
            <w:noWrap/>
            <w:vAlign w:val="bottom"/>
            <w:hideMark/>
          </w:tcPr>
          <w:p w:rsidR="00E41DD9" w:rsidRPr="00BA5D11" w:rsidRDefault="00E41DD9" w:rsidP="00316F85">
            <w:pPr>
              <w:rPr>
                <w:b/>
                <w:bCs/>
                <w:color w:val="000000"/>
                <w:sz w:val="20"/>
                <w:szCs w:val="20"/>
              </w:rPr>
            </w:pPr>
            <w:r w:rsidRPr="00BA5D11">
              <w:rPr>
                <w:b/>
                <w:bCs/>
                <w:color w:val="000000"/>
                <w:sz w:val="20"/>
                <w:szCs w:val="20"/>
              </w:rPr>
              <w:t xml:space="preserve">        1,086,697 </w:t>
            </w:r>
          </w:p>
        </w:tc>
      </w:tr>
    </w:tbl>
    <w:p w:rsidR="00E41DD9" w:rsidRDefault="00E41DD9" w:rsidP="00E41DD9">
      <w:pPr>
        <w:tabs>
          <w:tab w:val="left" w:pos="-270"/>
        </w:tabs>
        <w:spacing w:line="276" w:lineRule="auto"/>
        <w:jc w:val="both"/>
      </w:pPr>
    </w:p>
    <w:p w:rsidR="00E41DD9" w:rsidRPr="004C29C3" w:rsidRDefault="00E41DD9" w:rsidP="00E41DD9">
      <w:pPr>
        <w:tabs>
          <w:tab w:val="left" w:pos="-270"/>
        </w:tabs>
        <w:spacing w:line="276" w:lineRule="auto"/>
        <w:jc w:val="both"/>
      </w:pPr>
      <w:r>
        <w:lastRenderedPageBreak/>
        <w:t xml:space="preserve">Sic shikohet në tabelen </w:t>
      </w:r>
      <w:r w:rsidRPr="009D2589">
        <w:t xml:space="preserve"> e realizi</w:t>
      </w:r>
      <w:r>
        <w:t>mit të të ardhurave në gjashtë</w:t>
      </w:r>
      <w:r w:rsidRPr="009D2589">
        <w:t xml:space="preserve"> N</w:t>
      </w:r>
      <w:r>
        <w:t>jësite Administrative është</w:t>
      </w:r>
      <w:r w:rsidRPr="009D2589">
        <w:t xml:space="preserve"> nivel i </w:t>
      </w:r>
      <w:r>
        <w:t>ulë</w:t>
      </w:r>
      <w:r w:rsidRPr="009D2589">
        <w:t xml:space="preserve">t i </w:t>
      </w:r>
      <w:r>
        <w:t xml:space="preserve">   </w:t>
      </w:r>
      <w:r w:rsidRPr="009D2589">
        <w:t xml:space="preserve">mbledhjes së të ardhurave </w:t>
      </w:r>
      <w:r>
        <w:t xml:space="preserve">. Specialistet kanë veshtiresi  </w:t>
      </w:r>
      <w:r w:rsidRPr="009D2589">
        <w:t>në zbatimin e akteve ligjore</w:t>
      </w:r>
      <w:r>
        <w:t xml:space="preserve">   (pamvar</w:t>
      </w:r>
      <w:r w:rsidRPr="009D2589">
        <w:t xml:space="preserve">sisht se nga </w:t>
      </w:r>
      <w:r>
        <w:t>drejtoria është dhënë ndihma e duhur si në</w:t>
      </w:r>
      <w:r w:rsidRPr="009D2589">
        <w:t xml:space="preserve">  interpret</w:t>
      </w:r>
      <w:r>
        <w:t>imin</w:t>
      </w:r>
      <w:r w:rsidRPr="009D2589">
        <w:t xml:space="preserve"> </w:t>
      </w:r>
      <w:r>
        <w:t xml:space="preserve">e akteve </w:t>
      </w:r>
      <w:r w:rsidRPr="009D2589">
        <w:t xml:space="preserve"> </w:t>
      </w:r>
      <w:r>
        <w:t>ligjore</w:t>
      </w:r>
      <w:r w:rsidRPr="009D2589">
        <w:t xml:space="preserve"> , </w:t>
      </w:r>
      <w:r>
        <w:t>për</w:t>
      </w:r>
      <w:r w:rsidRPr="009D2589">
        <w:t>llogaritjen e taksave ,</w:t>
      </w:r>
      <w:r>
        <w:t xml:space="preserve"> përjashtimet që jep ligji,</w:t>
      </w:r>
      <w:r w:rsidRPr="00E525A5">
        <w:t xml:space="preserve"> </w:t>
      </w:r>
      <w:r>
        <w:t xml:space="preserve">përgatitjen e tabelave në  exel,  përgatitjen e llogaritjen e taksave vendore etj) , vështirësitë i kanë të theksuara . Nga këto problematika informacioni që administrohet nga njësitë është jo i saktë dhe dorëzimi i informacionit nga disa specialiste jo në afatet e duhura kohore, si dhe në raportimin e të dhënave të pronesisë , përjashtimet që jep ligji për një kategori të caktuar etj jane jashte afateve dhe ne menyre jo korrekte  dhe te jo saktë . </w:t>
      </w:r>
    </w:p>
    <w:tbl>
      <w:tblPr>
        <w:tblW w:w="11707" w:type="dxa"/>
        <w:tblInd w:w="108" w:type="dxa"/>
        <w:tblLook w:val="04A0" w:firstRow="1" w:lastRow="0" w:firstColumn="1" w:lastColumn="0" w:noHBand="0" w:noVBand="1"/>
      </w:tblPr>
      <w:tblGrid>
        <w:gridCol w:w="271"/>
        <w:gridCol w:w="10960"/>
        <w:gridCol w:w="238"/>
        <w:gridCol w:w="238"/>
      </w:tblGrid>
      <w:tr w:rsidR="00E41DD9" w:rsidRPr="004173D4" w:rsidTr="00316F85">
        <w:trPr>
          <w:trHeight w:val="315"/>
        </w:trPr>
        <w:tc>
          <w:tcPr>
            <w:tcW w:w="270" w:type="dxa"/>
            <w:shd w:val="clear" w:color="auto" w:fill="auto"/>
            <w:noWrap/>
            <w:vAlign w:val="bottom"/>
            <w:hideMark/>
          </w:tcPr>
          <w:p w:rsidR="00E41DD9" w:rsidRPr="004173D4" w:rsidRDefault="00E41DD9" w:rsidP="00316F85">
            <w:pPr>
              <w:jc w:val="both"/>
              <w:rPr>
                <w:rFonts w:ascii="Calibri" w:hAnsi="Calibri" w:cs="Calibri"/>
                <w:color w:val="FF0000"/>
              </w:rPr>
            </w:pPr>
          </w:p>
        </w:tc>
        <w:tc>
          <w:tcPr>
            <w:tcW w:w="10890" w:type="dxa"/>
            <w:shd w:val="clear" w:color="auto" w:fill="auto"/>
            <w:noWrap/>
            <w:vAlign w:val="bottom"/>
            <w:hideMark/>
          </w:tcPr>
          <w:p w:rsidR="00E41DD9" w:rsidRPr="00EC5BBF" w:rsidRDefault="00E41DD9" w:rsidP="00316F85">
            <w:pPr>
              <w:tabs>
                <w:tab w:val="left" w:pos="-270"/>
                <w:tab w:val="left" w:pos="102"/>
              </w:tabs>
              <w:jc w:val="both"/>
              <w:rPr>
                <w:color w:val="000000" w:themeColor="text1"/>
              </w:rPr>
            </w:pPr>
            <w:r>
              <w:rPr>
                <w:color w:val="000000" w:themeColor="text1"/>
              </w:rPr>
              <w:t xml:space="preserve">Me gjithe punën e kryer </w:t>
            </w:r>
            <w:r w:rsidRPr="00EC5BBF">
              <w:rPr>
                <w:color w:val="000000" w:themeColor="text1"/>
              </w:rPr>
              <w:t>dhe</w:t>
            </w:r>
            <w:r>
              <w:rPr>
                <w:color w:val="000000" w:themeColor="text1"/>
              </w:rPr>
              <w:t xml:space="preserve"> përkushtimin që</w:t>
            </w:r>
            <w:r w:rsidRPr="00EC5BBF">
              <w:rPr>
                <w:color w:val="000000" w:themeColor="text1"/>
              </w:rPr>
              <w:t xml:space="preserve"> ka  Drejtoria e </w:t>
            </w:r>
            <w:r>
              <w:rPr>
                <w:color w:val="000000" w:themeColor="text1"/>
              </w:rPr>
              <w:t xml:space="preserve">të Ardhurave </w:t>
            </w:r>
            <w:r w:rsidRPr="00EC5BBF">
              <w:rPr>
                <w:color w:val="000000" w:themeColor="text1"/>
              </w:rPr>
              <w:t>Vendore , ka mangesi dhe  problematika për tu përmirësuar e për të  ecur përpara në  realizimin e objektivave.</w:t>
            </w:r>
          </w:p>
          <w:p w:rsidR="00E41DD9" w:rsidRPr="00EC5BBF" w:rsidRDefault="00E41DD9" w:rsidP="00316F85">
            <w:pPr>
              <w:tabs>
                <w:tab w:val="left" w:pos="-270"/>
              </w:tabs>
              <w:jc w:val="both"/>
              <w:rPr>
                <w:color w:val="000000" w:themeColor="text1"/>
              </w:rPr>
            </w:pPr>
            <w:r w:rsidRPr="00EC5BBF">
              <w:rPr>
                <w:color w:val="000000" w:themeColor="text1"/>
              </w:rPr>
              <w:t>Për këtë janë identifikuar rrisqet që ndikojnë në realizimin e tyre që mund të përmendim.</w:t>
            </w:r>
          </w:p>
          <w:p w:rsidR="00E41DD9" w:rsidRPr="00C01A00" w:rsidRDefault="00E41DD9" w:rsidP="00316F85">
            <w:pPr>
              <w:tabs>
                <w:tab w:val="left" w:pos="-270"/>
              </w:tabs>
              <w:jc w:val="both"/>
              <w:rPr>
                <w:b/>
                <w:u w:val="single"/>
              </w:rPr>
            </w:pPr>
            <w:r>
              <w:rPr>
                <w:b/>
                <w:u w:val="single"/>
              </w:rPr>
              <w:t>Faktorin Rrisk  si :</w:t>
            </w:r>
          </w:p>
          <w:p w:rsidR="00E41DD9" w:rsidRDefault="00E41DD9" w:rsidP="00E41DD9">
            <w:pPr>
              <w:widowControl/>
              <w:numPr>
                <w:ilvl w:val="0"/>
                <w:numId w:val="15"/>
              </w:numPr>
              <w:tabs>
                <w:tab w:val="left" w:pos="-270"/>
              </w:tabs>
              <w:autoSpaceDE/>
              <w:autoSpaceDN/>
              <w:spacing w:line="360" w:lineRule="auto"/>
              <w:jc w:val="both"/>
            </w:pPr>
            <w:r w:rsidRPr="00724B21">
              <w:t>Ngritja e kapaciteteve profesionale të s</w:t>
            </w:r>
            <w:r>
              <w:t>pecialisteve</w:t>
            </w:r>
            <w:r w:rsidRPr="00724B21">
              <w:t xml:space="preserve"> </w:t>
            </w:r>
            <w:r>
              <w:t>të</w:t>
            </w:r>
            <w:r w:rsidRPr="00724B21">
              <w:t xml:space="preserve"> D</w:t>
            </w:r>
            <w:r>
              <w:t>rejtorisë</w:t>
            </w:r>
            <w:r w:rsidRPr="00724B21">
              <w:t xml:space="preserve"> </w:t>
            </w:r>
            <w:r>
              <w:t>së të</w:t>
            </w:r>
            <w:r w:rsidRPr="00724B21">
              <w:t xml:space="preserve"> Ardhurave Vendore dhe veçanërisht </w:t>
            </w:r>
            <w:r>
              <w:t xml:space="preserve"> të specialistë</w:t>
            </w:r>
            <w:r w:rsidRPr="00724B21">
              <w:t>ve në gjashtë njësitë administrative.</w:t>
            </w:r>
          </w:p>
          <w:p w:rsidR="00E41DD9" w:rsidRDefault="00E41DD9" w:rsidP="00E41DD9">
            <w:pPr>
              <w:widowControl/>
              <w:numPr>
                <w:ilvl w:val="0"/>
                <w:numId w:val="15"/>
              </w:numPr>
              <w:tabs>
                <w:tab w:val="left" w:pos="-270"/>
              </w:tabs>
              <w:autoSpaceDE/>
              <w:autoSpaceDN/>
              <w:spacing w:line="360" w:lineRule="auto"/>
              <w:jc w:val="both"/>
            </w:pPr>
            <w:r>
              <w:t>Vështirësia e mbledhjes së taksave në zonat rurale .</w:t>
            </w:r>
          </w:p>
          <w:p w:rsidR="00E41DD9" w:rsidRPr="00C01A00" w:rsidRDefault="00E41DD9" w:rsidP="00E41DD9">
            <w:pPr>
              <w:widowControl/>
              <w:numPr>
                <w:ilvl w:val="0"/>
                <w:numId w:val="15"/>
              </w:numPr>
              <w:tabs>
                <w:tab w:val="left" w:pos="-270"/>
              </w:tabs>
              <w:autoSpaceDE/>
              <w:autoSpaceDN/>
              <w:spacing w:line="360" w:lineRule="auto"/>
              <w:jc w:val="both"/>
            </w:pPr>
            <w:r>
              <w:t xml:space="preserve">Mundësia e mosgjetjes së adresës së subjektit debitor ndër vite </w:t>
            </w:r>
          </w:p>
          <w:p w:rsidR="00E41DD9" w:rsidRDefault="00E41DD9" w:rsidP="00E41DD9">
            <w:pPr>
              <w:pStyle w:val="ListParagraph"/>
              <w:widowControl/>
              <w:numPr>
                <w:ilvl w:val="0"/>
                <w:numId w:val="15"/>
              </w:numPr>
              <w:tabs>
                <w:tab w:val="left" w:pos="-270"/>
              </w:tabs>
              <w:autoSpaceDE/>
              <w:autoSpaceDN/>
              <w:spacing w:line="360" w:lineRule="auto"/>
              <w:contextualSpacing/>
              <w:jc w:val="both"/>
            </w:pPr>
            <w:r w:rsidRPr="00C01A00">
              <w:t>Debitoret ndër vite .</w:t>
            </w:r>
          </w:p>
          <w:p w:rsidR="00E41DD9" w:rsidRPr="00C01A00" w:rsidRDefault="00E41DD9" w:rsidP="00E41DD9">
            <w:pPr>
              <w:pStyle w:val="ListParagraph"/>
              <w:widowControl/>
              <w:numPr>
                <w:ilvl w:val="0"/>
                <w:numId w:val="15"/>
              </w:numPr>
              <w:tabs>
                <w:tab w:val="left" w:pos="-270"/>
              </w:tabs>
              <w:autoSpaceDE/>
              <w:autoSpaceDN/>
              <w:spacing w:line="360" w:lineRule="auto"/>
              <w:contextualSpacing/>
              <w:jc w:val="both"/>
            </w:pPr>
            <w:r>
              <w:t xml:space="preserve">Largimi i subjektit debitor jashtë shtetit </w:t>
            </w:r>
          </w:p>
          <w:p w:rsidR="00E41DD9" w:rsidRPr="00C01A00" w:rsidRDefault="00E41DD9" w:rsidP="00E41DD9">
            <w:pPr>
              <w:pStyle w:val="ListParagraph"/>
              <w:widowControl/>
              <w:numPr>
                <w:ilvl w:val="0"/>
                <w:numId w:val="15"/>
              </w:numPr>
              <w:tabs>
                <w:tab w:val="left" w:pos="-270"/>
              </w:tabs>
              <w:autoSpaceDE/>
              <w:autoSpaceDN/>
              <w:spacing w:line="360" w:lineRule="auto"/>
              <w:contextualSpacing/>
              <w:jc w:val="both"/>
            </w:pPr>
            <w:r w:rsidRPr="00C01A00">
              <w:t>Parkimi ditor në  zonat me potencial më të madh</w:t>
            </w:r>
            <w:r>
              <w:t>.</w:t>
            </w:r>
          </w:p>
          <w:p w:rsidR="00E41DD9" w:rsidRPr="00C01A00" w:rsidRDefault="00E41DD9" w:rsidP="00E41DD9">
            <w:pPr>
              <w:pStyle w:val="ListParagraph"/>
              <w:widowControl/>
              <w:numPr>
                <w:ilvl w:val="0"/>
                <w:numId w:val="15"/>
              </w:numPr>
              <w:tabs>
                <w:tab w:val="left" w:pos="-270"/>
              </w:tabs>
              <w:autoSpaceDE/>
              <w:autoSpaceDN/>
              <w:spacing w:line="360" w:lineRule="auto"/>
              <w:contextualSpacing/>
              <w:jc w:val="both"/>
            </w:pPr>
            <w:r w:rsidRPr="00C01A00">
              <w:t xml:space="preserve">Ndryshimi i bazës ligjore për legalizimet </w:t>
            </w:r>
            <w:r>
              <w:t>.</w:t>
            </w:r>
          </w:p>
          <w:p w:rsidR="00E41DD9" w:rsidRPr="00C01A00" w:rsidRDefault="00E41DD9" w:rsidP="00E41DD9">
            <w:pPr>
              <w:widowControl/>
              <w:numPr>
                <w:ilvl w:val="0"/>
                <w:numId w:val="15"/>
              </w:numPr>
              <w:tabs>
                <w:tab w:val="left" w:pos="-270"/>
              </w:tabs>
              <w:autoSpaceDE/>
              <w:autoSpaceDN/>
              <w:spacing w:line="360" w:lineRule="auto"/>
              <w:jc w:val="both"/>
            </w:pPr>
            <w:r w:rsidRPr="00C01A00">
              <w:t>Informalizimi i siperfaqes</w:t>
            </w:r>
            <w:r>
              <w:t xml:space="preserve"> së ndërtesave dhe ndryshimi i ç</w:t>
            </w:r>
            <w:r w:rsidRPr="00C01A00">
              <w:t xml:space="preserve">mimit të ndërtesave që nuk janë në funksion </w:t>
            </w:r>
            <w:r>
              <w:t xml:space="preserve"> pamvarësisht nga lloji i pasu</w:t>
            </w:r>
            <w:r w:rsidRPr="00C01A00">
              <w:t>risë</w:t>
            </w:r>
            <w:r>
              <w:t>.</w:t>
            </w:r>
          </w:p>
          <w:p w:rsidR="00E41DD9" w:rsidRPr="00C01A00" w:rsidRDefault="00E41DD9" w:rsidP="00E41DD9">
            <w:pPr>
              <w:widowControl/>
              <w:numPr>
                <w:ilvl w:val="0"/>
                <w:numId w:val="15"/>
              </w:numPr>
              <w:tabs>
                <w:tab w:val="left" w:pos="-270"/>
              </w:tabs>
              <w:autoSpaceDE/>
              <w:autoSpaceDN/>
              <w:spacing w:line="360" w:lineRule="auto"/>
              <w:jc w:val="both"/>
            </w:pPr>
            <w:r w:rsidRPr="00C01A00">
              <w:t>Infomalizimi i bizneseve në vazhdimësi .</w:t>
            </w:r>
          </w:p>
          <w:p w:rsidR="00E41DD9" w:rsidRDefault="00E41DD9" w:rsidP="00E41DD9">
            <w:pPr>
              <w:widowControl/>
              <w:numPr>
                <w:ilvl w:val="0"/>
                <w:numId w:val="15"/>
              </w:numPr>
              <w:tabs>
                <w:tab w:val="left" w:pos="-270"/>
              </w:tabs>
              <w:autoSpaceDE/>
              <w:autoSpaceDN/>
              <w:spacing w:line="360" w:lineRule="auto"/>
              <w:jc w:val="both"/>
            </w:pPr>
            <w:r w:rsidRPr="00C01A00">
              <w:t>Bash</w:t>
            </w:r>
            <w:r>
              <w:t>këpunimi me Policinë Bashkiake.</w:t>
            </w:r>
          </w:p>
          <w:p w:rsidR="00E41DD9" w:rsidRDefault="00E41DD9" w:rsidP="00E41DD9">
            <w:pPr>
              <w:widowControl/>
              <w:numPr>
                <w:ilvl w:val="0"/>
                <w:numId w:val="15"/>
              </w:numPr>
              <w:tabs>
                <w:tab w:val="left" w:pos="-270"/>
              </w:tabs>
              <w:autoSpaceDE/>
              <w:autoSpaceDN/>
              <w:spacing w:line="360" w:lineRule="auto"/>
              <w:jc w:val="both"/>
            </w:pPr>
            <w:r>
              <w:t>Marrja dhe  popullimi i të dhënave të pronësisë nga Kadastra Fiskale .</w:t>
            </w:r>
          </w:p>
          <w:p w:rsidR="00E41DD9" w:rsidRPr="00FE4355" w:rsidRDefault="00E41DD9" w:rsidP="00E41DD9">
            <w:pPr>
              <w:widowControl/>
              <w:numPr>
                <w:ilvl w:val="0"/>
                <w:numId w:val="15"/>
              </w:numPr>
              <w:tabs>
                <w:tab w:val="left" w:pos="-270"/>
              </w:tabs>
              <w:autoSpaceDE/>
              <w:autoSpaceDN/>
              <w:spacing w:line="360" w:lineRule="auto"/>
              <w:jc w:val="both"/>
            </w:pPr>
            <w:r>
              <w:t>Pamundësia e marrjes së të dhënave të pronësisë .</w:t>
            </w:r>
          </w:p>
          <w:p w:rsidR="00E41DD9" w:rsidRDefault="00E41DD9" w:rsidP="00316F85">
            <w:pPr>
              <w:tabs>
                <w:tab w:val="left" w:pos="-270"/>
              </w:tabs>
              <w:ind w:left="1080"/>
              <w:jc w:val="both"/>
            </w:pPr>
            <w:r w:rsidRPr="002D1348">
              <w:rPr>
                <w:rFonts w:eastAsia="MS Mincho"/>
                <w:i/>
              </w:rPr>
              <w:t xml:space="preserve">      </w:t>
            </w:r>
            <w:r>
              <w:rPr>
                <w:rFonts w:eastAsia="MS Mincho"/>
                <w:i/>
              </w:rPr>
              <w:t xml:space="preserve">                                                                                                               </w:t>
            </w:r>
            <w:r w:rsidRPr="002D1348">
              <w:rPr>
                <w:rFonts w:eastAsia="MS Mincho"/>
                <w:i/>
              </w:rPr>
              <w:t xml:space="preserve"> </w:t>
            </w:r>
            <w:r w:rsidRPr="002D1348">
              <w:rPr>
                <w:rFonts w:eastAsia="MS Mincho"/>
                <w:b/>
              </w:rPr>
              <w:t>H A R T O I</w:t>
            </w:r>
            <w:r w:rsidRPr="002D1348">
              <w:rPr>
                <w:rFonts w:eastAsia="MS Mincho"/>
                <w:b/>
              </w:rPr>
              <w:tab/>
            </w:r>
          </w:p>
          <w:p w:rsidR="00E41DD9" w:rsidRPr="00635D5A" w:rsidRDefault="00E41DD9" w:rsidP="00316F85">
            <w:pPr>
              <w:tabs>
                <w:tab w:val="left" w:pos="-270"/>
              </w:tabs>
              <w:ind w:left="1080"/>
              <w:jc w:val="both"/>
            </w:pPr>
            <w:r>
              <w:rPr>
                <w:b/>
              </w:rPr>
              <w:t xml:space="preserve">                                                                     </w:t>
            </w:r>
            <w:r w:rsidRPr="00C01A00">
              <w:rPr>
                <w:b/>
              </w:rPr>
              <w:t xml:space="preserve">DREJTORE E </w:t>
            </w:r>
            <w:r>
              <w:rPr>
                <w:b/>
              </w:rPr>
              <w:t>ARDHURAVE</w:t>
            </w:r>
            <w:r w:rsidRPr="00C01A00">
              <w:rPr>
                <w:b/>
              </w:rPr>
              <w:t xml:space="preserve"> VENDORE </w:t>
            </w:r>
          </w:p>
          <w:p w:rsidR="00E41DD9" w:rsidRPr="00635D5A" w:rsidRDefault="00E41DD9" w:rsidP="00316F85">
            <w:pPr>
              <w:contextualSpacing/>
              <w:jc w:val="both"/>
              <w:rPr>
                <w:b/>
              </w:rPr>
            </w:pPr>
            <w:r w:rsidRPr="00C01A00">
              <w:rPr>
                <w:b/>
              </w:rPr>
              <w:tab/>
            </w:r>
            <w:r w:rsidRPr="00C01A00">
              <w:rPr>
                <w:b/>
              </w:rPr>
              <w:tab/>
            </w:r>
            <w:r w:rsidRPr="00C01A00">
              <w:rPr>
                <w:b/>
              </w:rPr>
              <w:tab/>
            </w:r>
            <w:r w:rsidRPr="00C01A00">
              <w:rPr>
                <w:b/>
              </w:rPr>
              <w:tab/>
            </w:r>
            <w:r w:rsidRPr="00C01A00">
              <w:rPr>
                <w:b/>
              </w:rPr>
              <w:tab/>
            </w:r>
            <w:r w:rsidRPr="00C01A00">
              <w:rPr>
                <w:b/>
              </w:rPr>
              <w:tab/>
            </w:r>
            <w:r>
              <w:rPr>
                <w:b/>
              </w:rPr>
              <w:t xml:space="preserve">                                                                 Lindita  Shuli </w:t>
            </w:r>
          </w:p>
          <w:p w:rsidR="00E41DD9" w:rsidRDefault="00E41DD9" w:rsidP="00316F85">
            <w:pPr>
              <w:tabs>
                <w:tab w:val="left" w:pos="-270"/>
              </w:tabs>
              <w:spacing w:line="360" w:lineRule="auto"/>
              <w:jc w:val="both"/>
            </w:pPr>
          </w:p>
          <w:p w:rsidR="00E41DD9" w:rsidRDefault="00E41DD9" w:rsidP="00316F85">
            <w:pPr>
              <w:tabs>
                <w:tab w:val="left" w:pos="-270"/>
              </w:tabs>
              <w:spacing w:line="360" w:lineRule="auto"/>
              <w:jc w:val="both"/>
            </w:pPr>
          </w:p>
          <w:p w:rsidR="00E41DD9" w:rsidRDefault="00E41DD9" w:rsidP="00316F85">
            <w:pPr>
              <w:tabs>
                <w:tab w:val="left" w:pos="-270"/>
              </w:tabs>
              <w:spacing w:line="360" w:lineRule="auto"/>
              <w:jc w:val="both"/>
            </w:pPr>
          </w:p>
          <w:p w:rsidR="00E41DD9" w:rsidRDefault="00E41DD9" w:rsidP="00316F85">
            <w:pPr>
              <w:tabs>
                <w:tab w:val="left" w:pos="-270"/>
              </w:tabs>
              <w:spacing w:line="360" w:lineRule="auto"/>
              <w:jc w:val="both"/>
            </w:pPr>
          </w:p>
          <w:p w:rsidR="00E41DD9" w:rsidRDefault="00E41DD9" w:rsidP="00316F85">
            <w:pPr>
              <w:tabs>
                <w:tab w:val="left" w:pos="-270"/>
              </w:tabs>
              <w:spacing w:line="360" w:lineRule="auto"/>
              <w:jc w:val="both"/>
            </w:pPr>
          </w:p>
          <w:p w:rsidR="00E41DD9" w:rsidRDefault="00E41DD9" w:rsidP="00316F85">
            <w:pPr>
              <w:tabs>
                <w:tab w:val="left" w:pos="-270"/>
              </w:tabs>
              <w:spacing w:line="360" w:lineRule="auto"/>
              <w:jc w:val="both"/>
            </w:pPr>
          </w:p>
          <w:p w:rsidR="00E41DD9" w:rsidRDefault="00E41DD9" w:rsidP="00316F85">
            <w:pPr>
              <w:tabs>
                <w:tab w:val="left" w:pos="-270"/>
              </w:tabs>
              <w:spacing w:line="360" w:lineRule="auto"/>
              <w:jc w:val="both"/>
            </w:pPr>
          </w:p>
          <w:p w:rsidR="00E41DD9" w:rsidRDefault="00E41DD9" w:rsidP="00316F85">
            <w:pPr>
              <w:tabs>
                <w:tab w:val="left" w:pos="-270"/>
              </w:tabs>
              <w:spacing w:line="360" w:lineRule="auto"/>
              <w:jc w:val="both"/>
            </w:pPr>
          </w:p>
          <w:p w:rsidR="00E41DD9" w:rsidRPr="00C01A00" w:rsidRDefault="00E41DD9" w:rsidP="00316F85">
            <w:pPr>
              <w:tabs>
                <w:tab w:val="left" w:pos="-270"/>
              </w:tabs>
              <w:spacing w:line="360" w:lineRule="auto"/>
              <w:jc w:val="both"/>
            </w:pPr>
          </w:p>
          <w:p w:rsidR="00E41DD9" w:rsidRDefault="00E41DD9" w:rsidP="00316F85">
            <w:pPr>
              <w:jc w:val="both"/>
              <w:rPr>
                <w:rFonts w:ascii="Calibri" w:hAnsi="Calibri" w:cs="Calibri"/>
                <w:b/>
                <w:bCs/>
                <w:color w:val="FF0000"/>
              </w:rPr>
            </w:pPr>
          </w:p>
          <w:p w:rsidR="00E41DD9" w:rsidRPr="004173D4" w:rsidRDefault="00E41DD9" w:rsidP="00316F85">
            <w:pPr>
              <w:jc w:val="both"/>
              <w:rPr>
                <w:rFonts w:ascii="Calibri" w:hAnsi="Calibri" w:cs="Calibri"/>
                <w:b/>
                <w:bCs/>
                <w:color w:val="FF0000"/>
              </w:rPr>
            </w:pPr>
            <w:r>
              <w:rPr>
                <w:rFonts w:ascii="Calibri" w:hAnsi="Calibri" w:cs="Calibri"/>
                <w:b/>
                <w:bCs/>
                <w:color w:val="FF0000"/>
              </w:rPr>
              <w:lastRenderedPageBreak/>
              <w:t xml:space="preserve"> </w:t>
            </w:r>
          </w:p>
          <w:p w:rsidR="00E41DD9" w:rsidRPr="004173D4" w:rsidRDefault="00E41DD9" w:rsidP="00316F85">
            <w:pPr>
              <w:jc w:val="both"/>
              <w:rPr>
                <w:rFonts w:ascii="Calibri" w:hAnsi="Calibri" w:cs="Calibri"/>
                <w:b/>
                <w:bCs/>
                <w:color w:val="FF0000"/>
              </w:rPr>
            </w:pPr>
          </w:p>
        </w:tc>
        <w:tc>
          <w:tcPr>
            <w:tcW w:w="236" w:type="dxa"/>
            <w:shd w:val="clear" w:color="auto" w:fill="auto"/>
            <w:noWrap/>
            <w:vAlign w:val="bottom"/>
            <w:hideMark/>
          </w:tcPr>
          <w:p w:rsidR="00E41DD9" w:rsidRPr="004173D4" w:rsidRDefault="00E41DD9" w:rsidP="00316F85">
            <w:pPr>
              <w:jc w:val="both"/>
              <w:rPr>
                <w:rFonts w:ascii="Calibri" w:hAnsi="Calibri" w:cs="Calibri"/>
                <w:color w:val="FF0000"/>
              </w:rPr>
            </w:pPr>
          </w:p>
        </w:tc>
        <w:tc>
          <w:tcPr>
            <w:tcW w:w="236" w:type="dxa"/>
            <w:shd w:val="clear" w:color="auto" w:fill="auto"/>
            <w:noWrap/>
            <w:vAlign w:val="bottom"/>
            <w:hideMark/>
          </w:tcPr>
          <w:p w:rsidR="00E41DD9" w:rsidRPr="004173D4" w:rsidRDefault="00E41DD9" w:rsidP="00316F85">
            <w:pPr>
              <w:jc w:val="both"/>
              <w:rPr>
                <w:rFonts w:ascii="Calibri" w:hAnsi="Calibri" w:cs="Calibri"/>
                <w:color w:val="FF0000"/>
              </w:rPr>
            </w:pPr>
          </w:p>
        </w:tc>
      </w:tr>
    </w:tbl>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sectPr w:rsidR="00CA64E0" w:rsidSect="0028282A">
      <w:pgSz w:w="12240" w:h="15840"/>
      <w:pgMar w:top="1498" w:right="1195" w:bottom="1123" w:left="806"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A4" w:rsidRDefault="00506AA4" w:rsidP="00A65CA6">
      <w:r>
        <w:separator/>
      </w:r>
    </w:p>
    <w:p w:rsidR="00506AA4" w:rsidRDefault="00506AA4"/>
  </w:endnote>
  <w:endnote w:type="continuationSeparator" w:id="0">
    <w:p w:rsidR="00506AA4" w:rsidRDefault="00506AA4" w:rsidP="00A65CA6">
      <w:r>
        <w:continuationSeparator/>
      </w:r>
    </w:p>
    <w:p w:rsidR="00506AA4" w:rsidRDefault="00506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82885"/>
      <w:docPartObj>
        <w:docPartGallery w:val="Page Numbers (Bottom of Page)"/>
        <w:docPartUnique/>
      </w:docPartObj>
    </w:sdtPr>
    <w:sdtEndPr>
      <w:rPr>
        <w:noProof/>
      </w:rPr>
    </w:sdtEndPr>
    <w:sdtContent>
      <w:p w:rsidR="008D0A4C" w:rsidRDefault="008D0A4C">
        <w:pPr>
          <w:pStyle w:val="Footer"/>
          <w:jc w:val="right"/>
        </w:pPr>
        <w:r>
          <w:fldChar w:fldCharType="begin"/>
        </w:r>
        <w:r>
          <w:instrText xml:space="preserve"> PAGE   \* MERGEFORMAT </w:instrText>
        </w:r>
        <w:r>
          <w:fldChar w:fldCharType="separate"/>
        </w:r>
        <w:r w:rsidR="00D61956">
          <w:rPr>
            <w:noProof/>
          </w:rPr>
          <w:t>1</w:t>
        </w:r>
        <w:r>
          <w:rPr>
            <w:noProof/>
          </w:rPr>
          <w:fldChar w:fldCharType="end"/>
        </w:r>
      </w:p>
    </w:sdtContent>
  </w:sdt>
  <w:p w:rsidR="008D0A4C" w:rsidRDefault="008D0A4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2985"/>
      <w:docPartObj>
        <w:docPartGallery w:val="Page Numbers (Bottom of Page)"/>
        <w:docPartUnique/>
      </w:docPartObj>
    </w:sdtPr>
    <w:sdtEndPr>
      <w:rPr>
        <w:noProof/>
      </w:rPr>
    </w:sdtEndPr>
    <w:sdtContent>
      <w:p w:rsidR="008D0A4C" w:rsidRDefault="008D0A4C">
        <w:pPr>
          <w:pStyle w:val="Footer"/>
          <w:jc w:val="right"/>
        </w:pPr>
        <w:r>
          <w:fldChar w:fldCharType="begin"/>
        </w:r>
        <w:r>
          <w:instrText xml:space="preserve"> PAGE   \* MERGEFORMAT </w:instrText>
        </w:r>
        <w:r>
          <w:fldChar w:fldCharType="separate"/>
        </w:r>
        <w:r w:rsidR="00D61956">
          <w:rPr>
            <w:noProof/>
          </w:rPr>
          <w:t>22</w:t>
        </w:r>
        <w:r>
          <w:rPr>
            <w:noProof/>
          </w:rPr>
          <w:fldChar w:fldCharType="end"/>
        </w:r>
      </w:p>
    </w:sdtContent>
  </w:sdt>
  <w:p w:rsidR="008D0A4C" w:rsidRPr="009C06B0" w:rsidRDefault="008D0A4C" w:rsidP="00FB4339">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9C06B0">
        <w:rPr>
          <w:rFonts w:cs="Calibri"/>
          <w:color w:val="0000FF"/>
          <w:sz w:val="18"/>
          <w:szCs w:val="18"/>
          <w:u w:val="single"/>
          <w:lang w:val="en-GB"/>
        </w:rPr>
        <w:t>.bashkialibrazhd.gov.al</w:t>
      </w:r>
    </w:hyperlink>
    <w:r w:rsidRPr="009C06B0">
      <w:rPr>
        <w:rFonts w:cs="Calibri"/>
        <w:color w:val="000000"/>
        <w:sz w:val="18"/>
        <w:szCs w:val="18"/>
        <w:u w:val="single"/>
        <w:lang w:val="en-GB"/>
      </w:rPr>
      <w:t>,                         info@bashkialibrazhd.gov.al</w:t>
    </w:r>
  </w:p>
  <w:p w:rsidR="008D0A4C" w:rsidRDefault="008D0A4C" w:rsidP="00FB4339">
    <w:pPr>
      <w:pStyle w:val="BodyText"/>
      <w:spacing w:line="14" w:lineRule="auto"/>
      <w:jc w:val="center"/>
      <w:rPr>
        <w:sz w:val="20"/>
      </w:rPr>
    </w:pPr>
  </w:p>
  <w:p w:rsidR="008D0A4C" w:rsidRPr="00936ADB" w:rsidRDefault="008D0A4C" w:rsidP="00936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93958"/>
      <w:docPartObj>
        <w:docPartGallery w:val="Page Numbers (Bottom of Page)"/>
        <w:docPartUnique/>
      </w:docPartObj>
    </w:sdtPr>
    <w:sdtEndPr>
      <w:rPr>
        <w:noProof/>
      </w:rPr>
    </w:sdtEndPr>
    <w:sdtContent>
      <w:p w:rsidR="008D0A4C" w:rsidRDefault="008D0A4C">
        <w:pPr>
          <w:pStyle w:val="Footer"/>
          <w:jc w:val="right"/>
        </w:pPr>
        <w:r>
          <w:fldChar w:fldCharType="begin"/>
        </w:r>
        <w:r>
          <w:instrText xml:space="preserve"> PAGE   \* MERGEFORMAT </w:instrText>
        </w:r>
        <w:r>
          <w:fldChar w:fldCharType="separate"/>
        </w:r>
        <w:r w:rsidR="00D61956">
          <w:rPr>
            <w:noProof/>
          </w:rPr>
          <w:t>25</w:t>
        </w:r>
        <w:r>
          <w:rPr>
            <w:noProof/>
          </w:rPr>
          <w:fldChar w:fldCharType="end"/>
        </w:r>
      </w:p>
    </w:sdtContent>
  </w:sdt>
  <w:p w:rsidR="008D0A4C" w:rsidRPr="009C06B0" w:rsidRDefault="008D0A4C" w:rsidP="00ED4577">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F95309">
        <w:rPr>
          <w:rStyle w:val="Hyperlink"/>
          <w:rFonts w:cs="Calibri"/>
          <w:sz w:val="18"/>
          <w:szCs w:val="18"/>
          <w:lang w:val="en-GB"/>
        </w:rPr>
        <w:t>.wwwbashkialibrazhd.gov.al</w:t>
      </w:r>
    </w:hyperlink>
    <w:r w:rsidRPr="009C06B0">
      <w:rPr>
        <w:rFonts w:cs="Calibri"/>
        <w:color w:val="000000"/>
        <w:sz w:val="18"/>
        <w:szCs w:val="18"/>
        <w:u w:val="single"/>
        <w:lang w:val="en-GB"/>
      </w:rPr>
      <w:t>,                         info@bashkialibrazhd.gov.al</w:t>
    </w:r>
  </w:p>
  <w:p w:rsidR="008D0A4C" w:rsidRPr="00BA100D" w:rsidRDefault="008D0A4C" w:rsidP="00BA10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60457"/>
      <w:docPartObj>
        <w:docPartGallery w:val="Page Numbers (Bottom of Page)"/>
        <w:docPartUnique/>
      </w:docPartObj>
    </w:sdtPr>
    <w:sdtEndPr>
      <w:rPr>
        <w:noProof/>
      </w:rPr>
    </w:sdtEndPr>
    <w:sdtContent>
      <w:p w:rsidR="008D0A4C" w:rsidRDefault="008D0A4C">
        <w:pPr>
          <w:pStyle w:val="Footer"/>
          <w:jc w:val="right"/>
        </w:pPr>
        <w:r>
          <w:fldChar w:fldCharType="begin"/>
        </w:r>
        <w:r>
          <w:instrText xml:space="preserve"> PAGE   \* MERGEFORMAT </w:instrText>
        </w:r>
        <w:r>
          <w:fldChar w:fldCharType="separate"/>
        </w:r>
        <w:r w:rsidR="00D61956">
          <w:rPr>
            <w:noProof/>
          </w:rPr>
          <w:t>88</w:t>
        </w:r>
        <w:r>
          <w:rPr>
            <w:noProof/>
          </w:rPr>
          <w:fldChar w:fldCharType="end"/>
        </w:r>
      </w:p>
    </w:sdtContent>
  </w:sdt>
  <w:p w:rsidR="008D0A4C" w:rsidRPr="009C06B0" w:rsidRDefault="008D0A4C" w:rsidP="00EF756B">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9C06B0">
        <w:rPr>
          <w:rFonts w:cs="Calibri"/>
          <w:color w:val="0000FF"/>
          <w:sz w:val="18"/>
          <w:szCs w:val="18"/>
          <w:u w:val="single"/>
          <w:lang w:val="en-GB"/>
        </w:rPr>
        <w:t>.bashkialibrazhd.gov.al</w:t>
      </w:r>
    </w:hyperlink>
    <w:r w:rsidRPr="009C06B0">
      <w:rPr>
        <w:rFonts w:cs="Calibri"/>
        <w:color w:val="000000"/>
        <w:sz w:val="18"/>
        <w:szCs w:val="18"/>
        <w:u w:val="single"/>
        <w:lang w:val="en-GB"/>
      </w:rPr>
      <w:t>,                         info@bashkialibrazhd.gov.al</w:t>
    </w:r>
  </w:p>
  <w:p w:rsidR="008D0A4C" w:rsidRDefault="008D0A4C" w:rsidP="00EF756B">
    <w:pPr>
      <w:pStyle w:val="BodyText"/>
      <w:spacing w:line="14" w:lineRule="auto"/>
      <w:rPr>
        <w:sz w:val="20"/>
      </w:rPr>
    </w:pPr>
  </w:p>
  <w:p w:rsidR="008D0A4C" w:rsidRDefault="008D0A4C" w:rsidP="00EF756B">
    <w:pPr>
      <w:pStyle w:val="BodyText"/>
      <w:spacing w:line="14" w:lineRule="auto"/>
      <w:rPr>
        <w:sz w:val="20"/>
      </w:rPr>
    </w:pPr>
  </w:p>
  <w:p w:rsidR="008D0A4C" w:rsidRDefault="008D0A4C" w:rsidP="00EF756B">
    <w:pPr>
      <w:pStyle w:val="BodyText"/>
      <w:spacing w:line="14" w:lineRule="auto"/>
      <w:rPr>
        <w:sz w:val="20"/>
      </w:rPr>
    </w:pPr>
  </w:p>
  <w:p w:rsidR="008D0A4C" w:rsidRDefault="008D0A4C" w:rsidP="00127DAF">
    <w:pPr>
      <w:pStyle w:val="BodyText"/>
      <w:tabs>
        <w:tab w:val="left" w:pos="1920"/>
      </w:tabs>
      <w:spacing w:line="14" w:lineRule="auto"/>
      <w:rPr>
        <w:sz w:val="20"/>
      </w:rPr>
    </w:pPr>
  </w:p>
  <w:p w:rsidR="008D0A4C" w:rsidRDefault="008D0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A4" w:rsidRDefault="00506AA4" w:rsidP="00A65CA6">
      <w:r>
        <w:separator/>
      </w:r>
    </w:p>
    <w:p w:rsidR="00506AA4" w:rsidRDefault="00506AA4"/>
  </w:footnote>
  <w:footnote w:type="continuationSeparator" w:id="0">
    <w:p w:rsidR="00506AA4" w:rsidRDefault="00506AA4" w:rsidP="00A65CA6">
      <w:r>
        <w:continuationSeparator/>
      </w:r>
    </w:p>
    <w:p w:rsidR="00506AA4" w:rsidRDefault="00506A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4C" w:rsidRDefault="008D0A4C">
    <w:pPr>
      <w:pStyle w:val="Header"/>
    </w:pPr>
  </w:p>
  <w:p w:rsidR="008D0A4C" w:rsidRDefault="008D0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1F4"/>
    <w:multiLevelType w:val="hybridMultilevel"/>
    <w:tmpl w:val="AF6659CE"/>
    <w:lvl w:ilvl="0" w:tplc="5B180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A780B"/>
    <w:multiLevelType w:val="hybridMultilevel"/>
    <w:tmpl w:val="7DA83280"/>
    <w:lvl w:ilvl="0" w:tplc="1FCC359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67A1B33"/>
    <w:multiLevelType w:val="hybridMultilevel"/>
    <w:tmpl w:val="705CD6CA"/>
    <w:lvl w:ilvl="0" w:tplc="F95C0B3C">
      <w:start w:val="1"/>
      <w:numFmt w:val="bullet"/>
      <w:lvlText w:val=""/>
      <w:lvlJc w:val="left"/>
      <w:pPr>
        <w:ind w:left="1005" w:hanging="360"/>
      </w:pPr>
      <w:rPr>
        <w:rFonts w:ascii="Wingdings" w:hAnsi="Wingdings" w:hint="default"/>
        <w:b/>
        <w:color w:val="0070C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06C96BFD"/>
    <w:multiLevelType w:val="hybridMultilevel"/>
    <w:tmpl w:val="E6226BF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0B211F71"/>
    <w:multiLevelType w:val="hybridMultilevel"/>
    <w:tmpl w:val="CBDC67EC"/>
    <w:lvl w:ilvl="0" w:tplc="B016CD44">
      <w:numFmt w:val="bullet"/>
      <w:lvlText w:val="-"/>
      <w:lvlJc w:val="left"/>
      <w:pPr>
        <w:ind w:left="940" w:hanging="360"/>
      </w:pPr>
      <w:rPr>
        <w:rFonts w:ascii="Times New Roman" w:eastAsia="Times New Roman" w:hAnsi="Times New Roman" w:cs="Times New Roman" w:hint="default"/>
        <w:b/>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0EF20E63"/>
    <w:multiLevelType w:val="hybridMultilevel"/>
    <w:tmpl w:val="771CD2DC"/>
    <w:lvl w:ilvl="0" w:tplc="F95C0B3C">
      <w:start w:val="1"/>
      <w:numFmt w:val="bullet"/>
      <w:lvlText w:val=""/>
      <w:lvlJc w:val="left"/>
      <w:pPr>
        <w:ind w:left="945" w:hanging="360"/>
      </w:pPr>
      <w:rPr>
        <w:rFonts w:ascii="Wingdings" w:hAnsi="Wingdings" w:hint="default"/>
        <w:b/>
        <w:color w:val="0070C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15BC7274"/>
    <w:multiLevelType w:val="hybridMultilevel"/>
    <w:tmpl w:val="DC3EC51C"/>
    <w:lvl w:ilvl="0" w:tplc="5B180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10216D"/>
    <w:multiLevelType w:val="hybridMultilevel"/>
    <w:tmpl w:val="EFCC0A4A"/>
    <w:lvl w:ilvl="0" w:tplc="006EC6B6">
      <w:numFmt w:val="bullet"/>
      <w:lvlText w:val=""/>
      <w:lvlJc w:val="left"/>
      <w:pPr>
        <w:ind w:left="986" w:hanging="360"/>
      </w:pPr>
      <w:rPr>
        <w:rFonts w:ascii="Symbol" w:eastAsia="Symbol" w:hAnsi="Symbol" w:cs="Symbol" w:hint="default"/>
        <w:w w:val="100"/>
        <w:sz w:val="22"/>
        <w:szCs w:val="22"/>
        <w:lang w:val="sq-AL" w:eastAsia="en-US" w:bidi="ar-SA"/>
      </w:rPr>
    </w:lvl>
    <w:lvl w:ilvl="1" w:tplc="F086D3D6">
      <w:numFmt w:val="bullet"/>
      <w:lvlText w:val="•"/>
      <w:lvlJc w:val="left"/>
      <w:pPr>
        <w:ind w:left="1896" w:hanging="360"/>
      </w:pPr>
      <w:rPr>
        <w:rFonts w:hint="default"/>
        <w:lang w:val="sq-AL" w:eastAsia="en-US" w:bidi="ar-SA"/>
      </w:rPr>
    </w:lvl>
    <w:lvl w:ilvl="2" w:tplc="6810CE9C">
      <w:numFmt w:val="bullet"/>
      <w:lvlText w:val="•"/>
      <w:lvlJc w:val="left"/>
      <w:pPr>
        <w:ind w:left="2812" w:hanging="360"/>
      </w:pPr>
      <w:rPr>
        <w:rFonts w:hint="default"/>
        <w:lang w:val="sq-AL" w:eastAsia="en-US" w:bidi="ar-SA"/>
      </w:rPr>
    </w:lvl>
    <w:lvl w:ilvl="3" w:tplc="ECD42584">
      <w:numFmt w:val="bullet"/>
      <w:lvlText w:val="•"/>
      <w:lvlJc w:val="left"/>
      <w:pPr>
        <w:ind w:left="3728" w:hanging="360"/>
      </w:pPr>
      <w:rPr>
        <w:rFonts w:hint="default"/>
        <w:lang w:val="sq-AL" w:eastAsia="en-US" w:bidi="ar-SA"/>
      </w:rPr>
    </w:lvl>
    <w:lvl w:ilvl="4" w:tplc="C2AE1528">
      <w:numFmt w:val="bullet"/>
      <w:lvlText w:val="•"/>
      <w:lvlJc w:val="left"/>
      <w:pPr>
        <w:ind w:left="4644" w:hanging="360"/>
      </w:pPr>
      <w:rPr>
        <w:rFonts w:hint="default"/>
        <w:lang w:val="sq-AL" w:eastAsia="en-US" w:bidi="ar-SA"/>
      </w:rPr>
    </w:lvl>
    <w:lvl w:ilvl="5" w:tplc="E6563420">
      <w:numFmt w:val="bullet"/>
      <w:lvlText w:val="•"/>
      <w:lvlJc w:val="left"/>
      <w:pPr>
        <w:ind w:left="5560" w:hanging="360"/>
      </w:pPr>
      <w:rPr>
        <w:rFonts w:hint="default"/>
        <w:lang w:val="sq-AL" w:eastAsia="en-US" w:bidi="ar-SA"/>
      </w:rPr>
    </w:lvl>
    <w:lvl w:ilvl="6" w:tplc="0D76AA1E">
      <w:numFmt w:val="bullet"/>
      <w:lvlText w:val="•"/>
      <w:lvlJc w:val="left"/>
      <w:pPr>
        <w:ind w:left="6476" w:hanging="360"/>
      </w:pPr>
      <w:rPr>
        <w:rFonts w:hint="default"/>
        <w:lang w:val="sq-AL" w:eastAsia="en-US" w:bidi="ar-SA"/>
      </w:rPr>
    </w:lvl>
    <w:lvl w:ilvl="7" w:tplc="BE22D802">
      <w:numFmt w:val="bullet"/>
      <w:lvlText w:val="•"/>
      <w:lvlJc w:val="left"/>
      <w:pPr>
        <w:ind w:left="7392" w:hanging="360"/>
      </w:pPr>
      <w:rPr>
        <w:rFonts w:hint="default"/>
        <w:lang w:val="sq-AL" w:eastAsia="en-US" w:bidi="ar-SA"/>
      </w:rPr>
    </w:lvl>
    <w:lvl w:ilvl="8" w:tplc="581EEE84">
      <w:numFmt w:val="bullet"/>
      <w:lvlText w:val="•"/>
      <w:lvlJc w:val="left"/>
      <w:pPr>
        <w:ind w:left="8308" w:hanging="360"/>
      </w:pPr>
      <w:rPr>
        <w:rFonts w:hint="default"/>
        <w:lang w:val="sq-AL" w:eastAsia="en-US" w:bidi="ar-SA"/>
      </w:rPr>
    </w:lvl>
  </w:abstractNum>
  <w:abstractNum w:abstractNumId="8">
    <w:nsid w:val="219D4F37"/>
    <w:multiLevelType w:val="hybridMultilevel"/>
    <w:tmpl w:val="77682BB0"/>
    <w:lvl w:ilvl="0" w:tplc="B016CD44">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36471E2"/>
    <w:multiLevelType w:val="hybridMultilevel"/>
    <w:tmpl w:val="B718BCE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nsid w:val="239E1168"/>
    <w:multiLevelType w:val="hybridMultilevel"/>
    <w:tmpl w:val="EBEEC960"/>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1">
    <w:nsid w:val="2A0C5B0E"/>
    <w:multiLevelType w:val="hybridMultilevel"/>
    <w:tmpl w:val="E990E89A"/>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2">
    <w:nsid w:val="2A4022F3"/>
    <w:multiLevelType w:val="hybridMultilevel"/>
    <w:tmpl w:val="DAC0727E"/>
    <w:lvl w:ilvl="0" w:tplc="F95C0B3C">
      <w:start w:val="1"/>
      <w:numFmt w:val="bullet"/>
      <w:lvlText w:val=""/>
      <w:lvlJc w:val="left"/>
      <w:pPr>
        <w:ind w:left="1005" w:hanging="360"/>
      </w:pPr>
      <w:rPr>
        <w:rFonts w:ascii="Wingdings" w:hAnsi="Wingdings" w:hint="default"/>
        <w:b/>
        <w:color w:val="0070C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nsid w:val="2C9050AF"/>
    <w:multiLevelType w:val="hybridMultilevel"/>
    <w:tmpl w:val="AABEEFCE"/>
    <w:lvl w:ilvl="0" w:tplc="ECC84278">
      <w:start w:val="1"/>
      <w:numFmt w:val="decimal"/>
      <w:lvlText w:val="%1."/>
      <w:lvlJc w:val="left"/>
      <w:pPr>
        <w:ind w:left="441" w:hanging="221"/>
      </w:pPr>
      <w:rPr>
        <w:rFonts w:ascii="Times New Roman" w:eastAsia="Times New Roman" w:hAnsi="Times New Roman" w:cs="Times New Roman" w:hint="default"/>
        <w:w w:val="100"/>
        <w:sz w:val="22"/>
        <w:szCs w:val="22"/>
        <w:lang w:val="sq-AL" w:eastAsia="en-US" w:bidi="ar-SA"/>
      </w:rPr>
    </w:lvl>
    <w:lvl w:ilvl="1" w:tplc="601EC980">
      <w:start w:val="1"/>
      <w:numFmt w:val="decimal"/>
      <w:lvlText w:val="%2."/>
      <w:lvlJc w:val="left"/>
      <w:pPr>
        <w:ind w:left="1300" w:hanging="360"/>
      </w:pPr>
      <w:rPr>
        <w:rFonts w:ascii="Times New Roman" w:eastAsia="Times New Roman" w:hAnsi="Times New Roman" w:cs="Times New Roman" w:hint="default"/>
        <w:spacing w:val="-2"/>
        <w:w w:val="99"/>
        <w:sz w:val="24"/>
        <w:szCs w:val="24"/>
        <w:lang w:val="sq-AL" w:eastAsia="en-US" w:bidi="ar-SA"/>
      </w:rPr>
    </w:lvl>
    <w:lvl w:ilvl="2" w:tplc="DCEAA2C0">
      <w:numFmt w:val="bullet"/>
      <w:lvlText w:val="•"/>
      <w:lvlJc w:val="left"/>
      <w:pPr>
        <w:ind w:left="1780" w:hanging="360"/>
      </w:pPr>
      <w:rPr>
        <w:rFonts w:hint="default"/>
        <w:lang w:val="sq-AL" w:eastAsia="en-US" w:bidi="ar-SA"/>
      </w:rPr>
    </w:lvl>
    <w:lvl w:ilvl="3" w:tplc="088675E4">
      <w:numFmt w:val="bullet"/>
      <w:lvlText w:val="•"/>
      <w:lvlJc w:val="left"/>
      <w:pPr>
        <w:ind w:left="2007" w:hanging="360"/>
      </w:pPr>
      <w:rPr>
        <w:rFonts w:hint="default"/>
        <w:lang w:val="sq-AL" w:eastAsia="en-US" w:bidi="ar-SA"/>
      </w:rPr>
    </w:lvl>
    <w:lvl w:ilvl="4" w:tplc="4578784E">
      <w:numFmt w:val="bullet"/>
      <w:lvlText w:val="•"/>
      <w:lvlJc w:val="left"/>
      <w:pPr>
        <w:ind w:left="2234" w:hanging="360"/>
      </w:pPr>
      <w:rPr>
        <w:rFonts w:hint="default"/>
        <w:lang w:val="sq-AL" w:eastAsia="en-US" w:bidi="ar-SA"/>
      </w:rPr>
    </w:lvl>
    <w:lvl w:ilvl="5" w:tplc="DE5E42CC">
      <w:numFmt w:val="bullet"/>
      <w:lvlText w:val="•"/>
      <w:lvlJc w:val="left"/>
      <w:pPr>
        <w:ind w:left="2462" w:hanging="360"/>
      </w:pPr>
      <w:rPr>
        <w:rFonts w:hint="default"/>
        <w:lang w:val="sq-AL" w:eastAsia="en-US" w:bidi="ar-SA"/>
      </w:rPr>
    </w:lvl>
    <w:lvl w:ilvl="6" w:tplc="FFEA50CE">
      <w:numFmt w:val="bullet"/>
      <w:lvlText w:val="•"/>
      <w:lvlJc w:val="left"/>
      <w:pPr>
        <w:ind w:left="2689" w:hanging="360"/>
      </w:pPr>
      <w:rPr>
        <w:rFonts w:hint="default"/>
        <w:lang w:val="sq-AL" w:eastAsia="en-US" w:bidi="ar-SA"/>
      </w:rPr>
    </w:lvl>
    <w:lvl w:ilvl="7" w:tplc="42FC0ED0">
      <w:numFmt w:val="bullet"/>
      <w:lvlText w:val="•"/>
      <w:lvlJc w:val="left"/>
      <w:pPr>
        <w:ind w:left="2916" w:hanging="360"/>
      </w:pPr>
      <w:rPr>
        <w:rFonts w:hint="default"/>
        <w:lang w:val="sq-AL" w:eastAsia="en-US" w:bidi="ar-SA"/>
      </w:rPr>
    </w:lvl>
    <w:lvl w:ilvl="8" w:tplc="9080F922">
      <w:numFmt w:val="bullet"/>
      <w:lvlText w:val="•"/>
      <w:lvlJc w:val="left"/>
      <w:pPr>
        <w:ind w:left="3144" w:hanging="360"/>
      </w:pPr>
      <w:rPr>
        <w:rFonts w:hint="default"/>
        <w:lang w:val="sq-AL" w:eastAsia="en-US" w:bidi="ar-SA"/>
      </w:rPr>
    </w:lvl>
  </w:abstractNum>
  <w:abstractNum w:abstractNumId="14">
    <w:nsid w:val="30B54205"/>
    <w:multiLevelType w:val="hybridMultilevel"/>
    <w:tmpl w:val="079EA12E"/>
    <w:lvl w:ilvl="0" w:tplc="8FB44F14">
      <w:start w:val="3"/>
      <w:numFmt w:val="bullet"/>
      <w:lvlText w:val="-"/>
      <w:lvlJc w:val="left"/>
      <w:pPr>
        <w:ind w:left="940" w:hanging="360"/>
      </w:pPr>
      <w:rPr>
        <w:rFonts w:ascii="Times New Roman" w:eastAsia="Times New Roman"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nsid w:val="334A4D16"/>
    <w:multiLevelType w:val="hybridMultilevel"/>
    <w:tmpl w:val="261437B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6">
    <w:nsid w:val="37FB4F81"/>
    <w:multiLevelType w:val="hybridMultilevel"/>
    <w:tmpl w:val="AA004176"/>
    <w:lvl w:ilvl="0" w:tplc="B016CD44">
      <w:numFmt w:val="bullet"/>
      <w:lvlText w:val="-"/>
      <w:lvlJc w:val="left"/>
      <w:pPr>
        <w:ind w:left="1665" w:hanging="360"/>
      </w:pPr>
      <w:rPr>
        <w:rFonts w:ascii="Times New Roman" w:eastAsia="Times New Roman" w:hAnsi="Times New Roman" w:cs="Times New Roman" w:hint="default"/>
        <w:b/>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7">
    <w:nsid w:val="3C9B3FE4"/>
    <w:multiLevelType w:val="hybridMultilevel"/>
    <w:tmpl w:val="03DE9FD4"/>
    <w:lvl w:ilvl="0" w:tplc="4C34F9CA">
      <w:start w:val="1"/>
      <w:numFmt w:val="decimal"/>
      <w:lvlText w:val="%1."/>
      <w:lvlJc w:val="left"/>
      <w:pPr>
        <w:ind w:left="496" w:hanging="276"/>
      </w:pPr>
      <w:rPr>
        <w:rFonts w:ascii="Times New Roman" w:eastAsia="Times New Roman" w:hAnsi="Times New Roman" w:cs="Times New Roman" w:hint="default"/>
        <w:b/>
        <w:bCs/>
        <w:w w:val="100"/>
        <w:sz w:val="22"/>
        <w:szCs w:val="22"/>
        <w:lang w:val="sq-AL" w:eastAsia="en-US" w:bidi="ar-SA"/>
      </w:rPr>
    </w:lvl>
    <w:lvl w:ilvl="1" w:tplc="5AF6197C">
      <w:numFmt w:val="bullet"/>
      <w:lvlText w:val="•"/>
      <w:lvlJc w:val="left"/>
      <w:pPr>
        <w:ind w:left="1430" w:hanging="276"/>
      </w:pPr>
      <w:rPr>
        <w:rFonts w:hint="default"/>
        <w:lang w:val="sq-AL" w:eastAsia="en-US" w:bidi="ar-SA"/>
      </w:rPr>
    </w:lvl>
    <w:lvl w:ilvl="2" w:tplc="2D741926">
      <w:numFmt w:val="bullet"/>
      <w:lvlText w:val="•"/>
      <w:lvlJc w:val="left"/>
      <w:pPr>
        <w:ind w:left="2360" w:hanging="276"/>
      </w:pPr>
      <w:rPr>
        <w:rFonts w:hint="default"/>
        <w:lang w:val="sq-AL" w:eastAsia="en-US" w:bidi="ar-SA"/>
      </w:rPr>
    </w:lvl>
    <w:lvl w:ilvl="3" w:tplc="2C32F672">
      <w:numFmt w:val="bullet"/>
      <w:lvlText w:val="•"/>
      <w:lvlJc w:val="left"/>
      <w:pPr>
        <w:ind w:left="3290" w:hanging="276"/>
      </w:pPr>
      <w:rPr>
        <w:rFonts w:hint="default"/>
        <w:lang w:val="sq-AL" w:eastAsia="en-US" w:bidi="ar-SA"/>
      </w:rPr>
    </w:lvl>
    <w:lvl w:ilvl="4" w:tplc="3FD433B2">
      <w:numFmt w:val="bullet"/>
      <w:lvlText w:val="•"/>
      <w:lvlJc w:val="left"/>
      <w:pPr>
        <w:ind w:left="4220" w:hanging="276"/>
      </w:pPr>
      <w:rPr>
        <w:rFonts w:hint="default"/>
        <w:lang w:val="sq-AL" w:eastAsia="en-US" w:bidi="ar-SA"/>
      </w:rPr>
    </w:lvl>
    <w:lvl w:ilvl="5" w:tplc="9CA8555A">
      <w:numFmt w:val="bullet"/>
      <w:lvlText w:val="•"/>
      <w:lvlJc w:val="left"/>
      <w:pPr>
        <w:ind w:left="5150" w:hanging="276"/>
      </w:pPr>
      <w:rPr>
        <w:rFonts w:hint="default"/>
        <w:lang w:val="sq-AL" w:eastAsia="en-US" w:bidi="ar-SA"/>
      </w:rPr>
    </w:lvl>
    <w:lvl w:ilvl="6" w:tplc="BC0CAB64">
      <w:numFmt w:val="bullet"/>
      <w:lvlText w:val="•"/>
      <w:lvlJc w:val="left"/>
      <w:pPr>
        <w:ind w:left="6080" w:hanging="276"/>
      </w:pPr>
      <w:rPr>
        <w:rFonts w:hint="default"/>
        <w:lang w:val="sq-AL" w:eastAsia="en-US" w:bidi="ar-SA"/>
      </w:rPr>
    </w:lvl>
    <w:lvl w:ilvl="7" w:tplc="C9D23510">
      <w:numFmt w:val="bullet"/>
      <w:lvlText w:val="•"/>
      <w:lvlJc w:val="left"/>
      <w:pPr>
        <w:ind w:left="7010" w:hanging="276"/>
      </w:pPr>
      <w:rPr>
        <w:rFonts w:hint="default"/>
        <w:lang w:val="sq-AL" w:eastAsia="en-US" w:bidi="ar-SA"/>
      </w:rPr>
    </w:lvl>
    <w:lvl w:ilvl="8" w:tplc="EEC80F70">
      <w:numFmt w:val="bullet"/>
      <w:lvlText w:val="•"/>
      <w:lvlJc w:val="left"/>
      <w:pPr>
        <w:ind w:left="7940" w:hanging="276"/>
      </w:pPr>
      <w:rPr>
        <w:rFonts w:hint="default"/>
        <w:lang w:val="sq-AL" w:eastAsia="en-US" w:bidi="ar-SA"/>
      </w:rPr>
    </w:lvl>
  </w:abstractNum>
  <w:abstractNum w:abstractNumId="18">
    <w:nsid w:val="3CEB411D"/>
    <w:multiLevelType w:val="hybridMultilevel"/>
    <w:tmpl w:val="A04AC94C"/>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nsid w:val="422D6A78"/>
    <w:multiLevelType w:val="hybridMultilevel"/>
    <w:tmpl w:val="A740B06A"/>
    <w:lvl w:ilvl="0" w:tplc="B016CD4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36005"/>
    <w:multiLevelType w:val="hybridMultilevel"/>
    <w:tmpl w:val="F790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544FF"/>
    <w:multiLevelType w:val="hybridMultilevel"/>
    <w:tmpl w:val="A9D279DA"/>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nsid w:val="4A8B749E"/>
    <w:multiLevelType w:val="hybridMultilevel"/>
    <w:tmpl w:val="293E748C"/>
    <w:lvl w:ilvl="0" w:tplc="862E0A5E">
      <w:start w:val="1"/>
      <w:numFmt w:val="decimal"/>
      <w:lvlText w:val="%1."/>
      <w:lvlJc w:val="left"/>
      <w:pPr>
        <w:ind w:left="421" w:hanging="181"/>
      </w:pPr>
      <w:rPr>
        <w:rFonts w:ascii="Times New Roman" w:eastAsia="Times New Roman" w:hAnsi="Times New Roman" w:cs="Times New Roman" w:hint="default"/>
        <w:w w:val="100"/>
        <w:sz w:val="22"/>
        <w:szCs w:val="22"/>
        <w:u w:val="single" w:color="000000"/>
        <w:lang w:val="sq-AL" w:eastAsia="en-US" w:bidi="ar-SA"/>
      </w:rPr>
    </w:lvl>
    <w:lvl w:ilvl="1" w:tplc="3A66D04C">
      <w:start w:val="1"/>
      <w:numFmt w:val="decimal"/>
      <w:lvlText w:val="%2."/>
      <w:lvlJc w:val="left"/>
      <w:pPr>
        <w:ind w:left="960" w:hanging="360"/>
      </w:pPr>
      <w:rPr>
        <w:rFonts w:ascii="Times New Roman" w:eastAsia="Times New Roman" w:hAnsi="Times New Roman" w:cs="Times New Roman" w:hint="default"/>
        <w:w w:val="100"/>
        <w:sz w:val="22"/>
        <w:szCs w:val="22"/>
        <w:lang w:val="sq-AL" w:eastAsia="en-US" w:bidi="ar-SA"/>
      </w:rPr>
    </w:lvl>
    <w:lvl w:ilvl="2" w:tplc="8CC0428A">
      <w:numFmt w:val="bullet"/>
      <w:lvlText w:val="•"/>
      <w:lvlJc w:val="left"/>
      <w:pPr>
        <w:ind w:left="2057" w:hanging="360"/>
      </w:pPr>
      <w:rPr>
        <w:rFonts w:hint="default"/>
        <w:lang w:val="sq-AL" w:eastAsia="en-US" w:bidi="ar-SA"/>
      </w:rPr>
    </w:lvl>
    <w:lvl w:ilvl="3" w:tplc="22E8AAC2">
      <w:numFmt w:val="bullet"/>
      <w:lvlText w:val="•"/>
      <w:lvlJc w:val="left"/>
      <w:pPr>
        <w:ind w:left="3155" w:hanging="360"/>
      </w:pPr>
      <w:rPr>
        <w:rFonts w:hint="default"/>
        <w:lang w:val="sq-AL" w:eastAsia="en-US" w:bidi="ar-SA"/>
      </w:rPr>
    </w:lvl>
    <w:lvl w:ilvl="4" w:tplc="5AD07000">
      <w:numFmt w:val="bullet"/>
      <w:lvlText w:val="•"/>
      <w:lvlJc w:val="left"/>
      <w:pPr>
        <w:ind w:left="4253" w:hanging="360"/>
      </w:pPr>
      <w:rPr>
        <w:rFonts w:hint="default"/>
        <w:lang w:val="sq-AL" w:eastAsia="en-US" w:bidi="ar-SA"/>
      </w:rPr>
    </w:lvl>
    <w:lvl w:ilvl="5" w:tplc="414C71FC">
      <w:numFmt w:val="bullet"/>
      <w:lvlText w:val="•"/>
      <w:lvlJc w:val="left"/>
      <w:pPr>
        <w:ind w:left="5351" w:hanging="360"/>
      </w:pPr>
      <w:rPr>
        <w:rFonts w:hint="default"/>
        <w:lang w:val="sq-AL" w:eastAsia="en-US" w:bidi="ar-SA"/>
      </w:rPr>
    </w:lvl>
    <w:lvl w:ilvl="6" w:tplc="5BE27534">
      <w:numFmt w:val="bullet"/>
      <w:lvlText w:val="•"/>
      <w:lvlJc w:val="left"/>
      <w:pPr>
        <w:ind w:left="6448" w:hanging="360"/>
      </w:pPr>
      <w:rPr>
        <w:rFonts w:hint="default"/>
        <w:lang w:val="sq-AL" w:eastAsia="en-US" w:bidi="ar-SA"/>
      </w:rPr>
    </w:lvl>
    <w:lvl w:ilvl="7" w:tplc="E482000E">
      <w:numFmt w:val="bullet"/>
      <w:lvlText w:val="•"/>
      <w:lvlJc w:val="left"/>
      <w:pPr>
        <w:ind w:left="7546" w:hanging="360"/>
      </w:pPr>
      <w:rPr>
        <w:rFonts w:hint="default"/>
        <w:lang w:val="sq-AL" w:eastAsia="en-US" w:bidi="ar-SA"/>
      </w:rPr>
    </w:lvl>
    <w:lvl w:ilvl="8" w:tplc="963ACD16">
      <w:numFmt w:val="bullet"/>
      <w:lvlText w:val="•"/>
      <w:lvlJc w:val="left"/>
      <w:pPr>
        <w:ind w:left="8644" w:hanging="360"/>
      </w:pPr>
      <w:rPr>
        <w:rFonts w:hint="default"/>
        <w:lang w:val="sq-AL" w:eastAsia="en-US" w:bidi="ar-SA"/>
      </w:rPr>
    </w:lvl>
  </w:abstractNum>
  <w:abstractNum w:abstractNumId="23">
    <w:nsid w:val="4B1D6BDE"/>
    <w:multiLevelType w:val="hybridMultilevel"/>
    <w:tmpl w:val="1F34535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4">
    <w:nsid w:val="4F6A5C7A"/>
    <w:multiLevelType w:val="hybridMultilevel"/>
    <w:tmpl w:val="EA4C1274"/>
    <w:lvl w:ilvl="0" w:tplc="45FC635A">
      <w:numFmt w:val="bullet"/>
      <w:lvlText w:val="•"/>
      <w:lvlJc w:val="left"/>
      <w:pPr>
        <w:ind w:left="940" w:hanging="720"/>
      </w:pPr>
      <w:rPr>
        <w:rFonts w:ascii="Times New Roman" w:eastAsia="Times New Roman" w:hAnsi="Times New Roman" w:cs="Times New Roman" w:hint="default"/>
        <w:w w:val="100"/>
        <w:sz w:val="22"/>
        <w:szCs w:val="22"/>
        <w:lang w:val="sq-AL" w:eastAsia="en-US" w:bidi="ar-SA"/>
      </w:rPr>
    </w:lvl>
    <w:lvl w:ilvl="1" w:tplc="CB74DFC8">
      <w:numFmt w:val="bullet"/>
      <w:lvlText w:val="•"/>
      <w:lvlJc w:val="left"/>
      <w:pPr>
        <w:ind w:left="1826" w:hanging="720"/>
      </w:pPr>
      <w:rPr>
        <w:rFonts w:hint="default"/>
        <w:lang w:val="sq-AL" w:eastAsia="en-US" w:bidi="ar-SA"/>
      </w:rPr>
    </w:lvl>
    <w:lvl w:ilvl="2" w:tplc="7AE668EE">
      <w:numFmt w:val="bullet"/>
      <w:lvlText w:val="•"/>
      <w:lvlJc w:val="left"/>
      <w:pPr>
        <w:ind w:left="2712" w:hanging="720"/>
      </w:pPr>
      <w:rPr>
        <w:rFonts w:hint="default"/>
        <w:lang w:val="sq-AL" w:eastAsia="en-US" w:bidi="ar-SA"/>
      </w:rPr>
    </w:lvl>
    <w:lvl w:ilvl="3" w:tplc="06AC7426">
      <w:numFmt w:val="bullet"/>
      <w:lvlText w:val="•"/>
      <w:lvlJc w:val="left"/>
      <w:pPr>
        <w:ind w:left="3598" w:hanging="720"/>
      </w:pPr>
      <w:rPr>
        <w:rFonts w:hint="default"/>
        <w:lang w:val="sq-AL" w:eastAsia="en-US" w:bidi="ar-SA"/>
      </w:rPr>
    </w:lvl>
    <w:lvl w:ilvl="4" w:tplc="31C25224">
      <w:numFmt w:val="bullet"/>
      <w:lvlText w:val="•"/>
      <w:lvlJc w:val="left"/>
      <w:pPr>
        <w:ind w:left="4484" w:hanging="720"/>
      </w:pPr>
      <w:rPr>
        <w:rFonts w:hint="default"/>
        <w:lang w:val="sq-AL" w:eastAsia="en-US" w:bidi="ar-SA"/>
      </w:rPr>
    </w:lvl>
    <w:lvl w:ilvl="5" w:tplc="8606009E">
      <w:numFmt w:val="bullet"/>
      <w:lvlText w:val="•"/>
      <w:lvlJc w:val="left"/>
      <w:pPr>
        <w:ind w:left="5370" w:hanging="720"/>
      </w:pPr>
      <w:rPr>
        <w:rFonts w:hint="default"/>
        <w:lang w:val="sq-AL" w:eastAsia="en-US" w:bidi="ar-SA"/>
      </w:rPr>
    </w:lvl>
    <w:lvl w:ilvl="6" w:tplc="17C2D4A8">
      <w:numFmt w:val="bullet"/>
      <w:lvlText w:val="•"/>
      <w:lvlJc w:val="left"/>
      <w:pPr>
        <w:ind w:left="6256" w:hanging="720"/>
      </w:pPr>
      <w:rPr>
        <w:rFonts w:hint="default"/>
        <w:lang w:val="sq-AL" w:eastAsia="en-US" w:bidi="ar-SA"/>
      </w:rPr>
    </w:lvl>
    <w:lvl w:ilvl="7" w:tplc="D6728CE0">
      <w:numFmt w:val="bullet"/>
      <w:lvlText w:val="•"/>
      <w:lvlJc w:val="left"/>
      <w:pPr>
        <w:ind w:left="7142" w:hanging="720"/>
      </w:pPr>
      <w:rPr>
        <w:rFonts w:hint="default"/>
        <w:lang w:val="sq-AL" w:eastAsia="en-US" w:bidi="ar-SA"/>
      </w:rPr>
    </w:lvl>
    <w:lvl w:ilvl="8" w:tplc="FEEC33A6">
      <w:numFmt w:val="bullet"/>
      <w:lvlText w:val="•"/>
      <w:lvlJc w:val="left"/>
      <w:pPr>
        <w:ind w:left="8028" w:hanging="720"/>
      </w:pPr>
      <w:rPr>
        <w:rFonts w:hint="default"/>
        <w:lang w:val="sq-AL" w:eastAsia="en-US" w:bidi="ar-SA"/>
      </w:rPr>
    </w:lvl>
  </w:abstractNum>
  <w:abstractNum w:abstractNumId="25">
    <w:nsid w:val="58C65D3F"/>
    <w:multiLevelType w:val="hybridMultilevel"/>
    <w:tmpl w:val="BD003CB8"/>
    <w:lvl w:ilvl="0" w:tplc="FE6C2620">
      <w:start w:val="1"/>
      <w:numFmt w:val="bullet"/>
      <w:lvlText w:val=""/>
      <w:lvlJc w:val="left"/>
      <w:pPr>
        <w:ind w:left="1080" w:hanging="360"/>
      </w:pPr>
      <w:rPr>
        <w:rFonts w:ascii="Wingdings" w:hAnsi="Wingdings" w:hint="default"/>
        <w:b/>
        <w:color w:val="4F81BD" w:themeColor="accent1"/>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6">
    <w:nsid w:val="58CE2251"/>
    <w:multiLevelType w:val="hybridMultilevel"/>
    <w:tmpl w:val="46EC4354"/>
    <w:lvl w:ilvl="0" w:tplc="4198B0EE">
      <w:start w:val="3"/>
      <w:numFmt w:val="decimal"/>
      <w:lvlText w:val="%1"/>
      <w:lvlJc w:val="left"/>
      <w:pPr>
        <w:ind w:left="386" w:hanging="166"/>
      </w:pPr>
      <w:rPr>
        <w:rFonts w:hint="default"/>
        <w:b/>
        <w:bCs/>
        <w:w w:val="100"/>
        <w:lang w:val="sq-AL" w:eastAsia="en-US" w:bidi="ar-SA"/>
      </w:rPr>
    </w:lvl>
    <w:lvl w:ilvl="1" w:tplc="1A385D08">
      <w:start w:val="1"/>
      <w:numFmt w:val="decimal"/>
      <w:lvlText w:val="%2."/>
      <w:lvlJc w:val="left"/>
      <w:pPr>
        <w:ind w:left="801" w:hanging="221"/>
      </w:pPr>
      <w:rPr>
        <w:rFonts w:ascii="Times New Roman" w:eastAsia="Times New Roman" w:hAnsi="Times New Roman" w:cs="Times New Roman" w:hint="default"/>
        <w:w w:val="100"/>
        <w:sz w:val="22"/>
        <w:szCs w:val="22"/>
        <w:lang w:val="sq-AL" w:eastAsia="en-US" w:bidi="ar-SA"/>
      </w:rPr>
    </w:lvl>
    <w:lvl w:ilvl="2" w:tplc="4E1881FA">
      <w:numFmt w:val="bullet"/>
      <w:lvlText w:val="•"/>
      <w:lvlJc w:val="left"/>
      <w:pPr>
        <w:ind w:left="1800" w:hanging="221"/>
      </w:pPr>
      <w:rPr>
        <w:rFonts w:hint="default"/>
        <w:lang w:val="sq-AL" w:eastAsia="en-US" w:bidi="ar-SA"/>
      </w:rPr>
    </w:lvl>
    <w:lvl w:ilvl="3" w:tplc="B5309B54">
      <w:numFmt w:val="bullet"/>
      <w:lvlText w:val="•"/>
      <w:lvlJc w:val="left"/>
      <w:pPr>
        <w:ind w:left="2800" w:hanging="221"/>
      </w:pPr>
      <w:rPr>
        <w:rFonts w:hint="default"/>
        <w:lang w:val="sq-AL" w:eastAsia="en-US" w:bidi="ar-SA"/>
      </w:rPr>
    </w:lvl>
    <w:lvl w:ilvl="4" w:tplc="791803F2">
      <w:numFmt w:val="bullet"/>
      <w:lvlText w:val="•"/>
      <w:lvlJc w:val="left"/>
      <w:pPr>
        <w:ind w:left="3800" w:hanging="221"/>
      </w:pPr>
      <w:rPr>
        <w:rFonts w:hint="default"/>
        <w:lang w:val="sq-AL" w:eastAsia="en-US" w:bidi="ar-SA"/>
      </w:rPr>
    </w:lvl>
    <w:lvl w:ilvl="5" w:tplc="9B78F64C">
      <w:numFmt w:val="bullet"/>
      <w:lvlText w:val="•"/>
      <w:lvlJc w:val="left"/>
      <w:pPr>
        <w:ind w:left="4800" w:hanging="221"/>
      </w:pPr>
      <w:rPr>
        <w:rFonts w:hint="default"/>
        <w:lang w:val="sq-AL" w:eastAsia="en-US" w:bidi="ar-SA"/>
      </w:rPr>
    </w:lvl>
    <w:lvl w:ilvl="6" w:tplc="84868BB0">
      <w:numFmt w:val="bullet"/>
      <w:lvlText w:val="•"/>
      <w:lvlJc w:val="left"/>
      <w:pPr>
        <w:ind w:left="5800" w:hanging="221"/>
      </w:pPr>
      <w:rPr>
        <w:rFonts w:hint="default"/>
        <w:lang w:val="sq-AL" w:eastAsia="en-US" w:bidi="ar-SA"/>
      </w:rPr>
    </w:lvl>
    <w:lvl w:ilvl="7" w:tplc="6EB24404">
      <w:numFmt w:val="bullet"/>
      <w:lvlText w:val="•"/>
      <w:lvlJc w:val="left"/>
      <w:pPr>
        <w:ind w:left="6800" w:hanging="221"/>
      </w:pPr>
      <w:rPr>
        <w:rFonts w:hint="default"/>
        <w:lang w:val="sq-AL" w:eastAsia="en-US" w:bidi="ar-SA"/>
      </w:rPr>
    </w:lvl>
    <w:lvl w:ilvl="8" w:tplc="C12652A8">
      <w:numFmt w:val="bullet"/>
      <w:lvlText w:val="•"/>
      <w:lvlJc w:val="left"/>
      <w:pPr>
        <w:ind w:left="7800" w:hanging="221"/>
      </w:pPr>
      <w:rPr>
        <w:rFonts w:hint="default"/>
        <w:lang w:val="sq-AL" w:eastAsia="en-US" w:bidi="ar-SA"/>
      </w:rPr>
    </w:lvl>
  </w:abstractNum>
  <w:abstractNum w:abstractNumId="27">
    <w:nsid w:val="60EB5E26"/>
    <w:multiLevelType w:val="hybridMultilevel"/>
    <w:tmpl w:val="8EA262DC"/>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8">
    <w:nsid w:val="61A719C1"/>
    <w:multiLevelType w:val="hybridMultilevel"/>
    <w:tmpl w:val="BDEC9F2A"/>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9">
    <w:nsid w:val="64CE0EDF"/>
    <w:multiLevelType w:val="hybridMultilevel"/>
    <w:tmpl w:val="49687FD8"/>
    <w:lvl w:ilvl="0" w:tplc="F052368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A30786"/>
    <w:multiLevelType w:val="hybridMultilevel"/>
    <w:tmpl w:val="AE74135C"/>
    <w:lvl w:ilvl="0" w:tplc="36DAD972">
      <w:start w:val="1"/>
      <w:numFmt w:val="decimal"/>
      <w:lvlText w:val="%1."/>
      <w:lvlJc w:val="left"/>
      <w:pPr>
        <w:ind w:left="940" w:hanging="360"/>
      </w:pPr>
      <w:rPr>
        <w:rFonts w:ascii="Times New Roman" w:eastAsia="Times New Roman" w:hAnsi="Times New Roman" w:cs="Times New Roman" w:hint="default"/>
        <w:spacing w:val="-2"/>
        <w:w w:val="99"/>
        <w:sz w:val="24"/>
        <w:szCs w:val="24"/>
        <w:lang w:val="sq-AL" w:eastAsia="en-US" w:bidi="ar-SA"/>
      </w:rPr>
    </w:lvl>
    <w:lvl w:ilvl="1" w:tplc="A8C2B362">
      <w:numFmt w:val="bullet"/>
      <w:lvlText w:val="•"/>
      <w:lvlJc w:val="left"/>
      <w:pPr>
        <w:ind w:left="1832" w:hanging="360"/>
      </w:pPr>
      <w:rPr>
        <w:rFonts w:hint="default"/>
        <w:lang w:val="sq-AL" w:eastAsia="en-US" w:bidi="ar-SA"/>
      </w:rPr>
    </w:lvl>
    <w:lvl w:ilvl="2" w:tplc="56D48AA4">
      <w:numFmt w:val="bullet"/>
      <w:lvlText w:val="•"/>
      <w:lvlJc w:val="left"/>
      <w:pPr>
        <w:ind w:left="2724" w:hanging="360"/>
      </w:pPr>
      <w:rPr>
        <w:rFonts w:hint="default"/>
        <w:lang w:val="sq-AL" w:eastAsia="en-US" w:bidi="ar-SA"/>
      </w:rPr>
    </w:lvl>
    <w:lvl w:ilvl="3" w:tplc="37226878">
      <w:numFmt w:val="bullet"/>
      <w:lvlText w:val="•"/>
      <w:lvlJc w:val="left"/>
      <w:pPr>
        <w:ind w:left="3616" w:hanging="360"/>
      </w:pPr>
      <w:rPr>
        <w:rFonts w:hint="default"/>
        <w:lang w:val="sq-AL" w:eastAsia="en-US" w:bidi="ar-SA"/>
      </w:rPr>
    </w:lvl>
    <w:lvl w:ilvl="4" w:tplc="502E4E8E">
      <w:numFmt w:val="bullet"/>
      <w:lvlText w:val="•"/>
      <w:lvlJc w:val="left"/>
      <w:pPr>
        <w:ind w:left="4508" w:hanging="360"/>
      </w:pPr>
      <w:rPr>
        <w:rFonts w:hint="default"/>
        <w:lang w:val="sq-AL" w:eastAsia="en-US" w:bidi="ar-SA"/>
      </w:rPr>
    </w:lvl>
    <w:lvl w:ilvl="5" w:tplc="06C0661E">
      <w:numFmt w:val="bullet"/>
      <w:lvlText w:val="•"/>
      <w:lvlJc w:val="left"/>
      <w:pPr>
        <w:ind w:left="5400" w:hanging="360"/>
      </w:pPr>
      <w:rPr>
        <w:rFonts w:hint="default"/>
        <w:lang w:val="sq-AL" w:eastAsia="en-US" w:bidi="ar-SA"/>
      </w:rPr>
    </w:lvl>
    <w:lvl w:ilvl="6" w:tplc="EB666E14">
      <w:numFmt w:val="bullet"/>
      <w:lvlText w:val="•"/>
      <w:lvlJc w:val="left"/>
      <w:pPr>
        <w:ind w:left="6292" w:hanging="360"/>
      </w:pPr>
      <w:rPr>
        <w:rFonts w:hint="default"/>
        <w:lang w:val="sq-AL" w:eastAsia="en-US" w:bidi="ar-SA"/>
      </w:rPr>
    </w:lvl>
    <w:lvl w:ilvl="7" w:tplc="951CE53A">
      <w:numFmt w:val="bullet"/>
      <w:lvlText w:val="•"/>
      <w:lvlJc w:val="left"/>
      <w:pPr>
        <w:ind w:left="7184" w:hanging="360"/>
      </w:pPr>
      <w:rPr>
        <w:rFonts w:hint="default"/>
        <w:lang w:val="sq-AL" w:eastAsia="en-US" w:bidi="ar-SA"/>
      </w:rPr>
    </w:lvl>
    <w:lvl w:ilvl="8" w:tplc="60E0C532">
      <w:numFmt w:val="bullet"/>
      <w:lvlText w:val="•"/>
      <w:lvlJc w:val="left"/>
      <w:pPr>
        <w:ind w:left="8076" w:hanging="360"/>
      </w:pPr>
      <w:rPr>
        <w:rFonts w:hint="default"/>
        <w:lang w:val="sq-AL" w:eastAsia="en-US" w:bidi="ar-SA"/>
      </w:rPr>
    </w:lvl>
  </w:abstractNum>
  <w:abstractNum w:abstractNumId="31">
    <w:nsid w:val="6E0C21EB"/>
    <w:multiLevelType w:val="hybridMultilevel"/>
    <w:tmpl w:val="D0420012"/>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1E4DB5A">
      <w:numFmt w:val="bullet"/>
      <w:lvlText w:val="•"/>
      <w:lvlJc w:val="left"/>
      <w:pPr>
        <w:ind w:left="1826" w:hanging="360"/>
      </w:pPr>
      <w:rPr>
        <w:rFonts w:hint="default"/>
        <w:lang w:val="sq-AL" w:eastAsia="en-US" w:bidi="ar-SA"/>
      </w:rPr>
    </w:lvl>
    <w:lvl w:ilvl="2" w:tplc="95BCC438">
      <w:numFmt w:val="bullet"/>
      <w:lvlText w:val="•"/>
      <w:lvlJc w:val="left"/>
      <w:pPr>
        <w:ind w:left="2712" w:hanging="360"/>
      </w:pPr>
      <w:rPr>
        <w:rFonts w:hint="default"/>
        <w:lang w:val="sq-AL" w:eastAsia="en-US" w:bidi="ar-SA"/>
      </w:rPr>
    </w:lvl>
    <w:lvl w:ilvl="3" w:tplc="20E447E4">
      <w:numFmt w:val="bullet"/>
      <w:lvlText w:val="•"/>
      <w:lvlJc w:val="left"/>
      <w:pPr>
        <w:ind w:left="3598" w:hanging="360"/>
      </w:pPr>
      <w:rPr>
        <w:rFonts w:hint="default"/>
        <w:lang w:val="sq-AL" w:eastAsia="en-US" w:bidi="ar-SA"/>
      </w:rPr>
    </w:lvl>
    <w:lvl w:ilvl="4" w:tplc="75CCA800">
      <w:numFmt w:val="bullet"/>
      <w:lvlText w:val="•"/>
      <w:lvlJc w:val="left"/>
      <w:pPr>
        <w:ind w:left="4484" w:hanging="360"/>
      </w:pPr>
      <w:rPr>
        <w:rFonts w:hint="default"/>
        <w:lang w:val="sq-AL" w:eastAsia="en-US" w:bidi="ar-SA"/>
      </w:rPr>
    </w:lvl>
    <w:lvl w:ilvl="5" w:tplc="A358F03C">
      <w:numFmt w:val="bullet"/>
      <w:lvlText w:val="•"/>
      <w:lvlJc w:val="left"/>
      <w:pPr>
        <w:ind w:left="5370" w:hanging="360"/>
      </w:pPr>
      <w:rPr>
        <w:rFonts w:hint="default"/>
        <w:lang w:val="sq-AL" w:eastAsia="en-US" w:bidi="ar-SA"/>
      </w:rPr>
    </w:lvl>
    <w:lvl w:ilvl="6" w:tplc="D2A6A58C">
      <w:numFmt w:val="bullet"/>
      <w:lvlText w:val="•"/>
      <w:lvlJc w:val="left"/>
      <w:pPr>
        <w:ind w:left="6256" w:hanging="360"/>
      </w:pPr>
      <w:rPr>
        <w:rFonts w:hint="default"/>
        <w:lang w:val="sq-AL" w:eastAsia="en-US" w:bidi="ar-SA"/>
      </w:rPr>
    </w:lvl>
    <w:lvl w:ilvl="7" w:tplc="6CA22266">
      <w:numFmt w:val="bullet"/>
      <w:lvlText w:val="•"/>
      <w:lvlJc w:val="left"/>
      <w:pPr>
        <w:ind w:left="7142" w:hanging="360"/>
      </w:pPr>
      <w:rPr>
        <w:rFonts w:hint="default"/>
        <w:lang w:val="sq-AL" w:eastAsia="en-US" w:bidi="ar-SA"/>
      </w:rPr>
    </w:lvl>
    <w:lvl w:ilvl="8" w:tplc="F05CA8E2">
      <w:numFmt w:val="bullet"/>
      <w:lvlText w:val="•"/>
      <w:lvlJc w:val="left"/>
      <w:pPr>
        <w:ind w:left="8028" w:hanging="360"/>
      </w:pPr>
      <w:rPr>
        <w:rFonts w:hint="default"/>
        <w:lang w:val="sq-AL" w:eastAsia="en-US" w:bidi="ar-SA"/>
      </w:rPr>
    </w:lvl>
  </w:abstractNum>
  <w:abstractNum w:abstractNumId="32">
    <w:nsid w:val="708F6329"/>
    <w:multiLevelType w:val="hybridMultilevel"/>
    <w:tmpl w:val="17C6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790CDD"/>
    <w:multiLevelType w:val="hybridMultilevel"/>
    <w:tmpl w:val="2AFA34AE"/>
    <w:lvl w:ilvl="0" w:tplc="B016CD4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7"/>
  </w:num>
  <w:num w:numId="4">
    <w:abstractNumId w:val="24"/>
  </w:num>
  <w:num w:numId="5">
    <w:abstractNumId w:val="31"/>
  </w:num>
  <w:num w:numId="6">
    <w:abstractNumId w:val="13"/>
  </w:num>
  <w:num w:numId="7">
    <w:abstractNumId w:val="22"/>
  </w:num>
  <w:num w:numId="8">
    <w:abstractNumId w:val="30"/>
  </w:num>
  <w:num w:numId="9">
    <w:abstractNumId w:val="11"/>
  </w:num>
  <w:num w:numId="10">
    <w:abstractNumId w:val="33"/>
  </w:num>
  <w:num w:numId="11">
    <w:abstractNumId w:val="5"/>
  </w:num>
  <w:num w:numId="12">
    <w:abstractNumId w:val="3"/>
  </w:num>
  <w:num w:numId="13">
    <w:abstractNumId w:val="25"/>
  </w:num>
  <w:num w:numId="14">
    <w:abstractNumId w:val="18"/>
  </w:num>
  <w:num w:numId="15">
    <w:abstractNumId w:val="0"/>
  </w:num>
  <w:num w:numId="16">
    <w:abstractNumId w:val="4"/>
  </w:num>
  <w:num w:numId="17">
    <w:abstractNumId w:val="16"/>
  </w:num>
  <w:num w:numId="18">
    <w:abstractNumId w:val="19"/>
  </w:num>
  <w:num w:numId="19">
    <w:abstractNumId w:val="14"/>
  </w:num>
  <w:num w:numId="20">
    <w:abstractNumId w:val="21"/>
  </w:num>
  <w:num w:numId="21">
    <w:abstractNumId w:val="27"/>
  </w:num>
  <w:num w:numId="22">
    <w:abstractNumId w:val="28"/>
  </w:num>
  <w:num w:numId="23">
    <w:abstractNumId w:val="23"/>
  </w:num>
  <w:num w:numId="24">
    <w:abstractNumId w:val="32"/>
  </w:num>
  <w:num w:numId="25">
    <w:abstractNumId w:val="9"/>
  </w:num>
  <w:num w:numId="26">
    <w:abstractNumId w:val="15"/>
  </w:num>
  <w:num w:numId="27">
    <w:abstractNumId w:val="20"/>
  </w:num>
  <w:num w:numId="28">
    <w:abstractNumId w:val="10"/>
  </w:num>
  <w:num w:numId="29">
    <w:abstractNumId w:val="29"/>
  </w:num>
  <w:num w:numId="30">
    <w:abstractNumId w:val="2"/>
  </w:num>
  <w:num w:numId="31">
    <w:abstractNumId w:val="8"/>
  </w:num>
  <w:num w:numId="32">
    <w:abstractNumId w:val="12"/>
  </w:num>
  <w:num w:numId="33">
    <w:abstractNumId w:val="6"/>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A6"/>
    <w:rsid w:val="00000A36"/>
    <w:rsid w:val="00000B41"/>
    <w:rsid w:val="00001069"/>
    <w:rsid w:val="000010F2"/>
    <w:rsid w:val="000014BE"/>
    <w:rsid w:val="00001D7F"/>
    <w:rsid w:val="00001E91"/>
    <w:rsid w:val="0000200D"/>
    <w:rsid w:val="00002190"/>
    <w:rsid w:val="000025B8"/>
    <w:rsid w:val="0000288B"/>
    <w:rsid w:val="00002954"/>
    <w:rsid w:val="00002A6A"/>
    <w:rsid w:val="0000468A"/>
    <w:rsid w:val="00004D7F"/>
    <w:rsid w:val="00004F53"/>
    <w:rsid w:val="000053C3"/>
    <w:rsid w:val="00005F77"/>
    <w:rsid w:val="00006211"/>
    <w:rsid w:val="00006418"/>
    <w:rsid w:val="00006571"/>
    <w:rsid w:val="00006866"/>
    <w:rsid w:val="00006CD3"/>
    <w:rsid w:val="00006E28"/>
    <w:rsid w:val="00007A54"/>
    <w:rsid w:val="00010387"/>
    <w:rsid w:val="00010D25"/>
    <w:rsid w:val="00010E6A"/>
    <w:rsid w:val="000111F8"/>
    <w:rsid w:val="000112A8"/>
    <w:rsid w:val="000115ED"/>
    <w:rsid w:val="00011D0C"/>
    <w:rsid w:val="00012150"/>
    <w:rsid w:val="000129C0"/>
    <w:rsid w:val="00013490"/>
    <w:rsid w:val="00013888"/>
    <w:rsid w:val="00013A17"/>
    <w:rsid w:val="000140D2"/>
    <w:rsid w:val="00014273"/>
    <w:rsid w:val="000144E9"/>
    <w:rsid w:val="00014D19"/>
    <w:rsid w:val="00014DEA"/>
    <w:rsid w:val="00015E24"/>
    <w:rsid w:val="0001612B"/>
    <w:rsid w:val="000169FC"/>
    <w:rsid w:val="00016DD2"/>
    <w:rsid w:val="000171EB"/>
    <w:rsid w:val="000176EA"/>
    <w:rsid w:val="00017B83"/>
    <w:rsid w:val="00017DEB"/>
    <w:rsid w:val="000200C6"/>
    <w:rsid w:val="000202E2"/>
    <w:rsid w:val="000202F8"/>
    <w:rsid w:val="00020648"/>
    <w:rsid w:val="000207A5"/>
    <w:rsid w:val="0002090D"/>
    <w:rsid w:val="00020C62"/>
    <w:rsid w:val="0002136A"/>
    <w:rsid w:val="000213AA"/>
    <w:rsid w:val="0002148D"/>
    <w:rsid w:val="0002151D"/>
    <w:rsid w:val="00021858"/>
    <w:rsid w:val="00021DEA"/>
    <w:rsid w:val="00023291"/>
    <w:rsid w:val="00023A22"/>
    <w:rsid w:val="00023BA5"/>
    <w:rsid w:val="000243A3"/>
    <w:rsid w:val="000243F7"/>
    <w:rsid w:val="00024998"/>
    <w:rsid w:val="00024C03"/>
    <w:rsid w:val="00024D59"/>
    <w:rsid w:val="0002567E"/>
    <w:rsid w:val="00025A33"/>
    <w:rsid w:val="00025AC9"/>
    <w:rsid w:val="00025C9A"/>
    <w:rsid w:val="000267B9"/>
    <w:rsid w:val="00026D1B"/>
    <w:rsid w:val="000271AE"/>
    <w:rsid w:val="00027D6E"/>
    <w:rsid w:val="00027DBE"/>
    <w:rsid w:val="00027F1A"/>
    <w:rsid w:val="00030000"/>
    <w:rsid w:val="000304CD"/>
    <w:rsid w:val="00030508"/>
    <w:rsid w:val="00030BD6"/>
    <w:rsid w:val="0003146A"/>
    <w:rsid w:val="0003149D"/>
    <w:rsid w:val="0003188D"/>
    <w:rsid w:val="00031E2D"/>
    <w:rsid w:val="0003220D"/>
    <w:rsid w:val="00032DCA"/>
    <w:rsid w:val="00033080"/>
    <w:rsid w:val="000330EA"/>
    <w:rsid w:val="00033368"/>
    <w:rsid w:val="0003351E"/>
    <w:rsid w:val="00033E4B"/>
    <w:rsid w:val="00034075"/>
    <w:rsid w:val="000340A0"/>
    <w:rsid w:val="000344D1"/>
    <w:rsid w:val="00034C3F"/>
    <w:rsid w:val="00034C65"/>
    <w:rsid w:val="00034E89"/>
    <w:rsid w:val="00034F26"/>
    <w:rsid w:val="0003507A"/>
    <w:rsid w:val="000351F2"/>
    <w:rsid w:val="000354F2"/>
    <w:rsid w:val="00035594"/>
    <w:rsid w:val="00035908"/>
    <w:rsid w:val="00035991"/>
    <w:rsid w:val="00035D25"/>
    <w:rsid w:val="0003635F"/>
    <w:rsid w:val="0003636F"/>
    <w:rsid w:val="000371FA"/>
    <w:rsid w:val="00037281"/>
    <w:rsid w:val="00037814"/>
    <w:rsid w:val="00037E56"/>
    <w:rsid w:val="000407A7"/>
    <w:rsid w:val="000408BA"/>
    <w:rsid w:val="0004091F"/>
    <w:rsid w:val="00041420"/>
    <w:rsid w:val="000417E5"/>
    <w:rsid w:val="00041899"/>
    <w:rsid w:val="000419C4"/>
    <w:rsid w:val="000420B0"/>
    <w:rsid w:val="0004434F"/>
    <w:rsid w:val="00044859"/>
    <w:rsid w:val="00044F9D"/>
    <w:rsid w:val="00045182"/>
    <w:rsid w:val="00045247"/>
    <w:rsid w:val="00045531"/>
    <w:rsid w:val="000465E4"/>
    <w:rsid w:val="00047AE2"/>
    <w:rsid w:val="00047AF9"/>
    <w:rsid w:val="00047CAB"/>
    <w:rsid w:val="000502E2"/>
    <w:rsid w:val="00050402"/>
    <w:rsid w:val="000506C6"/>
    <w:rsid w:val="000512E3"/>
    <w:rsid w:val="00051326"/>
    <w:rsid w:val="000515C9"/>
    <w:rsid w:val="000516FB"/>
    <w:rsid w:val="000520DC"/>
    <w:rsid w:val="00053225"/>
    <w:rsid w:val="000533A8"/>
    <w:rsid w:val="000538D0"/>
    <w:rsid w:val="0005441A"/>
    <w:rsid w:val="0005465A"/>
    <w:rsid w:val="00054A03"/>
    <w:rsid w:val="00054B0B"/>
    <w:rsid w:val="00054DAE"/>
    <w:rsid w:val="000554D8"/>
    <w:rsid w:val="0005581D"/>
    <w:rsid w:val="00055B02"/>
    <w:rsid w:val="000565E1"/>
    <w:rsid w:val="000565E8"/>
    <w:rsid w:val="000566E6"/>
    <w:rsid w:val="00056811"/>
    <w:rsid w:val="0005688E"/>
    <w:rsid w:val="00057167"/>
    <w:rsid w:val="00057381"/>
    <w:rsid w:val="000573B7"/>
    <w:rsid w:val="00060655"/>
    <w:rsid w:val="00060936"/>
    <w:rsid w:val="00060A4D"/>
    <w:rsid w:val="00060A75"/>
    <w:rsid w:val="00060A8B"/>
    <w:rsid w:val="00060CD2"/>
    <w:rsid w:val="0006136C"/>
    <w:rsid w:val="00061981"/>
    <w:rsid w:val="00061A5D"/>
    <w:rsid w:val="00062A64"/>
    <w:rsid w:val="00062E78"/>
    <w:rsid w:val="00062F97"/>
    <w:rsid w:val="000639AB"/>
    <w:rsid w:val="0006430B"/>
    <w:rsid w:val="0006431A"/>
    <w:rsid w:val="000643CA"/>
    <w:rsid w:val="00064A4B"/>
    <w:rsid w:val="00064CF8"/>
    <w:rsid w:val="0006556E"/>
    <w:rsid w:val="000656C7"/>
    <w:rsid w:val="0006591A"/>
    <w:rsid w:val="00065B0F"/>
    <w:rsid w:val="000665FC"/>
    <w:rsid w:val="000668D9"/>
    <w:rsid w:val="00066A4D"/>
    <w:rsid w:val="00066E05"/>
    <w:rsid w:val="0006705A"/>
    <w:rsid w:val="000675DD"/>
    <w:rsid w:val="00070E63"/>
    <w:rsid w:val="00070FD4"/>
    <w:rsid w:val="0007105D"/>
    <w:rsid w:val="0007174C"/>
    <w:rsid w:val="00071AA1"/>
    <w:rsid w:val="00072202"/>
    <w:rsid w:val="00072302"/>
    <w:rsid w:val="00072645"/>
    <w:rsid w:val="00072D1C"/>
    <w:rsid w:val="000732CD"/>
    <w:rsid w:val="000734E6"/>
    <w:rsid w:val="0007357C"/>
    <w:rsid w:val="000735DB"/>
    <w:rsid w:val="00073C4F"/>
    <w:rsid w:val="00073CA3"/>
    <w:rsid w:val="0007412E"/>
    <w:rsid w:val="00074B69"/>
    <w:rsid w:val="00074BD6"/>
    <w:rsid w:val="00074F81"/>
    <w:rsid w:val="00075E27"/>
    <w:rsid w:val="000760A1"/>
    <w:rsid w:val="00076170"/>
    <w:rsid w:val="00076550"/>
    <w:rsid w:val="00077502"/>
    <w:rsid w:val="000777D5"/>
    <w:rsid w:val="00077AC7"/>
    <w:rsid w:val="00077D1F"/>
    <w:rsid w:val="00080600"/>
    <w:rsid w:val="00081730"/>
    <w:rsid w:val="00081755"/>
    <w:rsid w:val="00081967"/>
    <w:rsid w:val="00081A91"/>
    <w:rsid w:val="00081BFE"/>
    <w:rsid w:val="00081DA0"/>
    <w:rsid w:val="00081FFA"/>
    <w:rsid w:val="0008221F"/>
    <w:rsid w:val="0008366B"/>
    <w:rsid w:val="000836EA"/>
    <w:rsid w:val="00083DE2"/>
    <w:rsid w:val="00083FBA"/>
    <w:rsid w:val="00084506"/>
    <w:rsid w:val="000846C6"/>
    <w:rsid w:val="000855CD"/>
    <w:rsid w:val="000856D5"/>
    <w:rsid w:val="0008575F"/>
    <w:rsid w:val="00085F16"/>
    <w:rsid w:val="00085FA0"/>
    <w:rsid w:val="0008633F"/>
    <w:rsid w:val="000864BD"/>
    <w:rsid w:val="00086A55"/>
    <w:rsid w:val="00086C7C"/>
    <w:rsid w:val="00086E5E"/>
    <w:rsid w:val="00086EAF"/>
    <w:rsid w:val="000876EB"/>
    <w:rsid w:val="00087992"/>
    <w:rsid w:val="00087AB5"/>
    <w:rsid w:val="000903AA"/>
    <w:rsid w:val="000906FE"/>
    <w:rsid w:val="000908D8"/>
    <w:rsid w:val="00090E93"/>
    <w:rsid w:val="00090FFC"/>
    <w:rsid w:val="0009120B"/>
    <w:rsid w:val="000918B3"/>
    <w:rsid w:val="000919BD"/>
    <w:rsid w:val="00091EB4"/>
    <w:rsid w:val="00092F9C"/>
    <w:rsid w:val="00093442"/>
    <w:rsid w:val="000934B9"/>
    <w:rsid w:val="000935A0"/>
    <w:rsid w:val="00093CEF"/>
    <w:rsid w:val="00093FAB"/>
    <w:rsid w:val="0009420B"/>
    <w:rsid w:val="00094DF5"/>
    <w:rsid w:val="000956FC"/>
    <w:rsid w:val="00095857"/>
    <w:rsid w:val="00095B12"/>
    <w:rsid w:val="00095E67"/>
    <w:rsid w:val="00095FA5"/>
    <w:rsid w:val="000977A2"/>
    <w:rsid w:val="00097DFF"/>
    <w:rsid w:val="00097E1A"/>
    <w:rsid w:val="000A01DD"/>
    <w:rsid w:val="000A02FF"/>
    <w:rsid w:val="000A0904"/>
    <w:rsid w:val="000A0A07"/>
    <w:rsid w:val="000A0AE1"/>
    <w:rsid w:val="000A0F11"/>
    <w:rsid w:val="000A17EF"/>
    <w:rsid w:val="000A1837"/>
    <w:rsid w:val="000A22F4"/>
    <w:rsid w:val="000A239B"/>
    <w:rsid w:val="000A2580"/>
    <w:rsid w:val="000A2740"/>
    <w:rsid w:val="000A2CB8"/>
    <w:rsid w:val="000A3053"/>
    <w:rsid w:val="000A35C2"/>
    <w:rsid w:val="000A38C0"/>
    <w:rsid w:val="000A41A4"/>
    <w:rsid w:val="000A41A9"/>
    <w:rsid w:val="000A4350"/>
    <w:rsid w:val="000A43C6"/>
    <w:rsid w:val="000A4999"/>
    <w:rsid w:val="000A4E1F"/>
    <w:rsid w:val="000A4F40"/>
    <w:rsid w:val="000A619B"/>
    <w:rsid w:val="000A6554"/>
    <w:rsid w:val="000A65DA"/>
    <w:rsid w:val="000A685F"/>
    <w:rsid w:val="000A715C"/>
    <w:rsid w:val="000A7190"/>
    <w:rsid w:val="000A7317"/>
    <w:rsid w:val="000A7B29"/>
    <w:rsid w:val="000B0489"/>
    <w:rsid w:val="000B09FA"/>
    <w:rsid w:val="000B0C66"/>
    <w:rsid w:val="000B1083"/>
    <w:rsid w:val="000B1405"/>
    <w:rsid w:val="000B16BB"/>
    <w:rsid w:val="000B1700"/>
    <w:rsid w:val="000B206D"/>
    <w:rsid w:val="000B24CF"/>
    <w:rsid w:val="000B2704"/>
    <w:rsid w:val="000B272F"/>
    <w:rsid w:val="000B2BD2"/>
    <w:rsid w:val="000B38A5"/>
    <w:rsid w:val="000B3F11"/>
    <w:rsid w:val="000B418F"/>
    <w:rsid w:val="000B426F"/>
    <w:rsid w:val="000B42AD"/>
    <w:rsid w:val="000B4438"/>
    <w:rsid w:val="000B4583"/>
    <w:rsid w:val="000B5ABD"/>
    <w:rsid w:val="000B61EA"/>
    <w:rsid w:val="000B62E1"/>
    <w:rsid w:val="000B6BC8"/>
    <w:rsid w:val="000B6D45"/>
    <w:rsid w:val="000B7933"/>
    <w:rsid w:val="000B7BE9"/>
    <w:rsid w:val="000B7C5A"/>
    <w:rsid w:val="000B7D2C"/>
    <w:rsid w:val="000C009F"/>
    <w:rsid w:val="000C00E0"/>
    <w:rsid w:val="000C09B2"/>
    <w:rsid w:val="000C0E17"/>
    <w:rsid w:val="000C0F91"/>
    <w:rsid w:val="000C22A6"/>
    <w:rsid w:val="000C247D"/>
    <w:rsid w:val="000C2A60"/>
    <w:rsid w:val="000C2C0F"/>
    <w:rsid w:val="000C2E0E"/>
    <w:rsid w:val="000C3C1E"/>
    <w:rsid w:val="000C40B0"/>
    <w:rsid w:val="000C40EC"/>
    <w:rsid w:val="000C40FD"/>
    <w:rsid w:val="000C4275"/>
    <w:rsid w:val="000C4E23"/>
    <w:rsid w:val="000C552B"/>
    <w:rsid w:val="000C5825"/>
    <w:rsid w:val="000C5830"/>
    <w:rsid w:val="000C5860"/>
    <w:rsid w:val="000C5E2A"/>
    <w:rsid w:val="000C5F69"/>
    <w:rsid w:val="000C605A"/>
    <w:rsid w:val="000C6AFD"/>
    <w:rsid w:val="000C71A4"/>
    <w:rsid w:val="000C733A"/>
    <w:rsid w:val="000C7890"/>
    <w:rsid w:val="000D0381"/>
    <w:rsid w:val="000D08F7"/>
    <w:rsid w:val="000D0DF5"/>
    <w:rsid w:val="000D1071"/>
    <w:rsid w:val="000D119B"/>
    <w:rsid w:val="000D14D0"/>
    <w:rsid w:val="000D16A8"/>
    <w:rsid w:val="000D1C1F"/>
    <w:rsid w:val="000D1DF2"/>
    <w:rsid w:val="000D2425"/>
    <w:rsid w:val="000D243E"/>
    <w:rsid w:val="000D2E08"/>
    <w:rsid w:val="000D2EA7"/>
    <w:rsid w:val="000D2F5A"/>
    <w:rsid w:val="000D3D91"/>
    <w:rsid w:val="000D430F"/>
    <w:rsid w:val="000D433E"/>
    <w:rsid w:val="000D45A4"/>
    <w:rsid w:val="000D47AD"/>
    <w:rsid w:val="000D49AE"/>
    <w:rsid w:val="000D4C6D"/>
    <w:rsid w:val="000D512C"/>
    <w:rsid w:val="000D58B0"/>
    <w:rsid w:val="000D5F45"/>
    <w:rsid w:val="000D66D3"/>
    <w:rsid w:val="000D787F"/>
    <w:rsid w:val="000D7D2F"/>
    <w:rsid w:val="000E04A9"/>
    <w:rsid w:val="000E09C8"/>
    <w:rsid w:val="000E0A2F"/>
    <w:rsid w:val="000E14FC"/>
    <w:rsid w:val="000E15EB"/>
    <w:rsid w:val="000E189C"/>
    <w:rsid w:val="000E1C04"/>
    <w:rsid w:val="000E2621"/>
    <w:rsid w:val="000E266C"/>
    <w:rsid w:val="000E2975"/>
    <w:rsid w:val="000E2E5E"/>
    <w:rsid w:val="000E320C"/>
    <w:rsid w:val="000E360C"/>
    <w:rsid w:val="000E3686"/>
    <w:rsid w:val="000E380B"/>
    <w:rsid w:val="000E3941"/>
    <w:rsid w:val="000E3F9B"/>
    <w:rsid w:val="000E40BE"/>
    <w:rsid w:val="000E422F"/>
    <w:rsid w:val="000E4246"/>
    <w:rsid w:val="000E4451"/>
    <w:rsid w:val="000E47F1"/>
    <w:rsid w:val="000E4AE5"/>
    <w:rsid w:val="000E5121"/>
    <w:rsid w:val="000E568A"/>
    <w:rsid w:val="000E5857"/>
    <w:rsid w:val="000E5D8A"/>
    <w:rsid w:val="000E6122"/>
    <w:rsid w:val="000E6306"/>
    <w:rsid w:val="000E63C9"/>
    <w:rsid w:val="000E661F"/>
    <w:rsid w:val="000E6FCB"/>
    <w:rsid w:val="000E7A70"/>
    <w:rsid w:val="000E7F05"/>
    <w:rsid w:val="000F0519"/>
    <w:rsid w:val="000F0565"/>
    <w:rsid w:val="000F05B8"/>
    <w:rsid w:val="000F06AF"/>
    <w:rsid w:val="000F0811"/>
    <w:rsid w:val="000F0F78"/>
    <w:rsid w:val="000F0FB5"/>
    <w:rsid w:val="000F110E"/>
    <w:rsid w:val="000F1237"/>
    <w:rsid w:val="000F1302"/>
    <w:rsid w:val="000F138B"/>
    <w:rsid w:val="000F1484"/>
    <w:rsid w:val="000F1641"/>
    <w:rsid w:val="000F189B"/>
    <w:rsid w:val="000F2182"/>
    <w:rsid w:val="000F248C"/>
    <w:rsid w:val="000F2691"/>
    <w:rsid w:val="000F2D2F"/>
    <w:rsid w:val="000F2D52"/>
    <w:rsid w:val="000F2E92"/>
    <w:rsid w:val="000F30DE"/>
    <w:rsid w:val="000F3342"/>
    <w:rsid w:val="000F3C4B"/>
    <w:rsid w:val="000F3F3C"/>
    <w:rsid w:val="000F3F5F"/>
    <w:rsid w:val="000F40AC"/>
    <w:rsid w:val="000F40BB"/>
    <w:rsid w:val="000F446E"/>
    <w:rsid w:val="000F4535"/>
    <w:rsid w:val="000F456E"/>
    <w:rsid w:val="000F48A4"/>
    <w:rsid w:val="000F4C93"/>
    <w:rsid w:val="000F53D4"/>
    <w:rsid w:val="000F5E2B"/>
    <w:rsid w:val="000F6936"/>
    <w:rsid w:val="000F6C1C"/>
    <w:rsid w:val="000F7117"/>
    <w:rsid w:val="000F793D"/>
    <w:rsid w:val="001003C7"/>
    <w:rsid w:val="001006E4"/>
    <w:rsid w:val="001007AC"/>
    <w:rsid w:val="00100956"/>
    <w:rsid w:val="00101DA4"/>
    <w:rsid w:val="00102072"/>
    <w:rsid w:val="00102F67"/>
    <w:rsid w:val="00103029"/>
    <w:rsid w:val="00103213"/>
    <w:rsid w:val="0010325D"/>
    <w:rsid w:val="00103A0C"/>
    <w:rsid w:val="00103E12"/>
    <w:rsid w:val="00103F11"/>
    <w:rsid w:val="001045BC"/>
    <w:rsid w:val="001046CC"/>
    <w:rsid w:val="00104A31"/>
    <w:rsid w:val="00104CD9"/>
    <w:rsid w:val="001052A8"/>
    <w:rsid w:val="00105D06"/>
    <w:rsid w:val="001066B5"/>
    <w:rsid w:val="0010681C"/>
    <w:rsid w:val="001068BD"/>
    <w:rsid w:val="00106ACA"/>
    <w:rsid w:val="00106DC2"/>
    <w:rsid w:val="00107CFA"/>
    <w:rsid w:val="00107E08"/>
    <w:rsid w:val="00110020"/>
    <w:rsid w:val="001102EC"/>
    <w:rsid w:val="00110417"/>
    <w:rsid w:val="00110753"/>
    <w:rsid w:val="00110C52"/>
    <w:rsid w:val="00110D8F"/>
    <w:rsid w:val="001111BD"/>
    <w:rsid w:val="001116DF"/>
    <w:rsid w:val="001117E0"/>
    <w:rsid w:val="00111F65"/>
    <w:rsid w:val="00112061"/>
    <w:rsid w:val="00112733"/>
    <w:rsid w:val="0011301D"/>
    <w:rsid w:val="00113115"/>
    <w:rsid w:val="00113145"/>
    <w:rsid w:val="00113D89"/>
    <w:rsid w:val="001147D7"/>
    <w:rsid w:val="00114C06"/>
    <w:rsid w:val="00114F8B"/>
    <w:rsid w:val="00115345"/>
    <w:rsid w:val="00115635"/>
    <w:rsid w:val="00115836"/>
    <w:rsid w:val="00115AF0"/>
    <w:rsid w:val="00115B82"/>
    <w:rsid w:val="00115E0C"/>
    <w:rsid w:val="00115FB4"/>
    <w:rsid w:val="001161C5"/>
    <w:rsid w:val="00116270"/>
    <w:rsid w:val="0011637E"/>
    <w:rsid w:val="001163CB"/>
    <w:rsid w:val="001166AF"/>
    <w:rsid w:val="00116E97"/>
    <w:rsid w:val="001175E3"/>
    <w:rsid w:val="00117AE9"/>
    <w:rsid w:val="00117DE3"/>
    <w:rsid w:val="0012027B"/>
    <w:rsid w:val="00120EE4"/>
    <w:rsid w:val="00120F25"/>
    <w:rsid w:val="00121066"/>
    <w:rsid w:val="001211C9"/>
    <w:rsid w:val="00121443"/>
    <w:rsid w:val="00121703"/>
    <w:rsid w:val="001217F0"/>
    <w:rsid w:val="00121BFD"/>
    <w:rsid w:val="00121C52"/>
    <w:rsid w:val="0012280D"/>
    <w:rsid w:val="00122E0B"/>
    <w:rsid w:val="00123089"/>
    <w:rsid w:val="00123515"/>
    <w:rsid w:val="0012354C"/>
    <w:rsid w:val="00123800"/>
    <w:rsid w:val="0012382E"/>
    <w:rsid w:val="00123BF4"/>
    <w:rsid w:val="00124009"/>
    <w:rsid w:val="00124C6B"/>
    <w:rsid w:val="001250BC"/>
    <w:rsid w:val="001258CF"/>
    <w:rsid w:val="00125A9D"/>
    <w:rsid w:val="0012648C"/>
    <w:rsid w:val="001269A1"/>
    <w:rsid w:val="00126E9A"/>
    <w:rsid w:val="00127468"/>
    <w:rsid w:val="0012752B"/>
    <w:rsid w:val="0012777C"/>
    <w:rsid w:val="00127797"/>
    <w:rsid w:val="00127A8B"/>
    <w:rsid w:val="00127C68"/>
    <w:rsid w:val="00127DAF"/>
    <w:rsid w:val="001303EE"/>
    <w:rsid w:val="00130595"/>
    <w:rsid w:val="001307E0"/>
    <w:rsid w:val="00130BF6"/>
    <w:rsid w:val="00130C2F"/>
    <w:rsid w:val="00131183"/>
    <w:rsid w:val="001311EC"/>
    <w:rsid w:val="00131C1A"/>
    <w:rsid w:val="0013291B"/>
    <w:rsid w:val="001329C2"/>
    <w:rsid w:val="00132A66"/>
    <w:rsid w:val="00133A70"/>
    <w:rsid w:val="00133A80"/>
    <w:rsid w:val="00133FEB"/>
    <w:rsid w:val="001345BE"/>
    <w:rsid w:val="00134FD7"/>
    <w:rsid w:val="00135377"/>
    <w:rsid w:val="00135883"/>
    <w:rsid w:val="00135AA5"/>
    <w:rsid w:val="00135C81"/>
    <w:rsid w:val="00135E3E"/>
    <w:rsid w:val="001363E8"/>
    <w:rsid w:val="00137495"/>
    <w:rsid w:val="0013775A"/>
    <w:rsid w:val="00137A88"/>
    <w:rsid w:val="00137D6D"/>
    <w:rsid w:val="00140688"/>
    <w:rsid w:val="00140978"/>
    <w:rsid w:val="00140CAC"/>
    <w:rsid w:val="0014155D"/>
    <w:rsid w:val="00141B66"/>
    <w:rsid w:val="00141E10"/>
    <w:rsid w:val="00141EE6"/>
    <w:rsid w:val="00141F7C"/>
    <w:rsid w:val="0014200F"/>
    <w:rsid w:val="001428C5"/>
    <w:rsid w:val="00142EF6"/>
    <w:rsid w:val="00142F0E"/>
    <w:rsid w:val="0014305B"/>
    <w:rsid w:val="00143674"/>
    <w:rsid w:val="0014371A"/>
    <w:rsid w:val="00143A70"/>
    <w:rsid w:val="00143AA4"/>
    <w:rsid w:val="00143E3E"/>
    <w:rsid w:val="00143E78"/>
    <w:rsid w:val="001441E1"/>
    <w:rsid w:val="0014448E"/>
    <w:rsid w:val="00144757"/>
    <w:rsid w:val="00144CA2"/>
    <w:rsid w:val="0014501E"/>
    <w:rsid w:val="00145059"/>
    <w:rsid w:val="00145367"/>
    <w:rsid w:val="00145566"/>
    <w:rsid w:val="001455D0"/>
    <w:rsid w:val="001458DD"/>
    <w:rsid w:val="001464E2"/>
    <w:rsid w:val="0014672A"/>
    <w:rsid w:val="00147793"/>
    <w:rsid w:val="00147DC5"/>
    <w:rsid w:val="0015016C"/>
    <w:rsid w:val="00150315"/>
    <w:rsid w:val="00151413"/>
    <w:rsid w:val="00151AB5"/>
    <w:rsid w:val="00151E93"/>
    <w:rsid w:val="00152112"/>
    <w:rsid w:val="00152646"/>
    <w:rsid w:val="0015293B"/>
    <w:rsid w:val="00152C59"/>
    <w:rsid w:val="0015310A"/>
    <w:rsid w:val="00153948"/>
    <w:rsid w:val="00153BAC"/>
    <w:rsid w:val="00153F57"/>
    <w:rsid w:val="0015432B"/>
    <w:rsid w:val="0015499C"/>
    <w:rsid w:val="00154B9D"/>
    <w:rsid w:val="001558C8"/>
    <w:rsid w:val="001560D8"/>
    <w:rsid w:val="0015629A"/>
    <w:rsid w:val="001566FB"/>
    <w:rsid w:val="00156927"/>
    <w:rsid w:val="00156B28"/>
    <w:rsid w:val="00156E99"/>
    <w:rsid w:val="001573EB"/>
    <w:rsid w:val="00157955"/>
    <w:rsid w:val="001601E0"/>
    <w:rsid w:val="0016049B"/>
    <w:rsid w:val="00160FCC"/>
    <w:rsid w:val="00160FE5"/>
    <w:rsid w:val="001614DB"/>
    <w:rsid w:val="00161CC2"/>
    <w:rsid w:val="0016202C"/>
    <w:rsid w:val="001623AE"/>
    <w:rsid w:val="0016248C"/>
    <w:rsid w:val="001625EF"/>
    <w:rsid w:val="001630F0"/>
    <w:rsid w:val="00163165"/>
    <w:rsid w:val="00163188"/>
    <w:rsid w:val="0016388F"/>
    <w:rsid w:val="0016392C"/>
    <w:rsid w:val="00163DB1"/>
    <w:rsid w:val="00164115"/>
    <w:rsid w:val="0016418E"/>
    <w:rsid w:val="001643F5"/>
    <w:rsid w:val="00164D03"/>
    <w:rsid w:val="001657D7"/>
    <w:rsid w:val="00165EE2"/>
    <w:rsid w:val="00166360"/>
    <w:rsid w:val="0016686D"/>
    <w:rsid w:val="00166A33"/>
    <w:rsid w:val="00166A64"/>
    <w:rsid w:val="00166D09"/>
    <w:rsid w:val="00166D9F"/>
    <w:rsid w:val="00166DC6"/>
    <w:rsid w:val="00166FB3"/>
    <w:rsid w:val="00167295"/>
    <w:rsid w:val="001672C7"/>
    <w:rsid w:val="00167DB7"/>
    <w:rsid w:val="001704DF"/>
    <w:rsid w:val="00170806"/>
    <w:rsid w:val="00170A21"/>
    <w:rsid w:val="001711B7"/>
    <w:rsid w:val="00171A27"/>
    <w:rsid w:val="00171D86"/>
    <w:rsid w:val="00171EC7"/>
    <w:rsid w:val="001720B8"/>
    <w:rsid w:val="0017296F"/>
    <w:rsid w:val="00172EF3"/>
    <w:rsid w:val="0017348F"/>
    <w:rsid w:val="00173C88"/>
    <w:rsid w:val="00173E1A"/>
    <w:rsid w:val="00174483"/>
    <w:rsid w:val="0017474A"/>
    <w:rsid w:val="001748B5"/>
    <w:rsid w:val="00174FD6"/>
    <w:rsid w:val="001752F4"/>
    <w:rsid w:val="00175921"/>
    <w:rsid w:val="0017672B"/>
    <w:rsid w:val="00176A3B"/>
    <w:rsid w:val="00176D9F"/>
    <w:rsid w:val="001771D3"/>
    <w:rsid w:val="0017728D"/>
    <w:rsid w:val="001773F7"/>
    <w:rsid w:val="001777B8"/>
    <w:rsid w:val="001779BE"/>
    <w:rsid w:val="00177C24"/>
    <w:rsid w:val="0018010F"/>
    <w:rsid w:val="00180296"/>
    <w:rsid w:val="00180705"/>
    <w:rsid w:val="0018162F"/>
    <w:rsid w:val="00181734"/>
    <w:rsid w:val="001817A2"/>
    <w:rsid w:val="001819C1"/>
    <w:rsid w:val="00181A46"/>
    <w:rsid w:val="00182012"/>
    <w:rsid w:val="00182D88"/>
    <w:rsid w:val="00182EA7"/>
    <w:rsid w:val="0018309F"/>
    <w:rsid w:val="00183427"/>
    <w:rsid w:val="001837E7"/>
    <w:rsid w:val="00183A6F"/>
    <w:rsid w:val="00183FED"/>
    <w:rsid w:val="001842AD"/>
    <w:rsid w:val="00184B54"/>
    <w:rsid w:val="00184C36"/>
    <w:rsid w:val="00184CCB"/>
    <w:rsid w:val="00185316"/>
    <w:rsid w:val="00185859"/>
    <w:rsid w:val="00185E40"/>
    <w:rsid w:val="0018601E"/>
    <w:rsid w:val="0018611F"/>
    <w:rsid w:val="00186888"/>
    <w:rsid w:val="00186F4B"/>
    <w:rsid w:val="00187A4C"/>
    <w:rsid w:val="00187BF7"/>
    <w:rsid w:val="00190779"/>
    <w:rsid w:val="00190A3B"/>
    <w:rsid w:val="00190C06"/>
    <w:rsid w:val="00190C8C"/>
    <w:rsid w:val="00190DA6"/>
    <w:rsid w:val="00190FBE"/>
    <w:rsid w:val="00191361"/>
    <w:rsid w:val="00191585"/>
    <w:rsid w:val="00191821"/>
    <w:rsid w:val="00191C6F"/>
    <w:rsid w:val="00191FCF"/>
    <w:rsid w:val="001923A0"/>
    <w:rsid w:val="001926AA"/>
    <w:rsid w:val="001927A4"/>
    <w:rsid w:val="001930E3"/>
    <w:rsid w:val="00193E14"/>
    <w:rsid w:val="00193E62"/>
    <w:rsid w:val="001940E5"/>
    <w:rsid w:val="001946E6"/>
    <w:rsid w:val="001949F2"/>
    <w:rsid w:val="00194EF9"/>
    <w:rsid w:val="00195605"/>
    <w:rsid w:val="001957CC"/>
    <w:rsid w:val="001958D9"/>
    <w:rsid w:val="00195E41"/>
    <w:rsid w:val="0019610C"/>
    <w:rsid w:val="0019638C"/>
    <w:rsid w:val="00196520"/>
    <w:rsid w:val="00196636"/>
    <w:rsid w:val="00196843"/>
    <w:rsid w:val="00196B52"/>
    <w:rsid w:val="00196D82"/>
    <w:rsid w:val="00196D97"/>
    <w:rsid w:val="00196F14"/>
    <w:rsid w:val="00197646"/>
    <w:rsid w:val="00197A48"/>
    <w:rsid w:val="00197CF0"/>
    <w:rsid w:val="001A0A4E"/>
    <w:rsid w:val="001A1131"/>
    <w:rsid w:val="001A1430"/>
    <w:rsid w:val="001A1714"/>
    <w:rsid w:val="001A1B78"/>
    <w:rsid w:val="001A1C24"/>
    <w:rsid w:val="001A2425"/>
    <w:rsid w:val="001A281F"/>
    <w:rsid w:val="001A2C06"/>
    <w:rsid w:val="001A2C25"/>
    <w:rsid w:val="001A3355"/>
    <w:rsid w:val="001A335C"/>
    <w:rsid w:val="001A3D40"/>
    <w:rsid w:val="001A435B"/>
    <w:rsid w:val="001A4B6B"/>
    <w:rsid w:val="001A50D1"/>
    <w:rsid w:val="001A5141"/>
    <w:rsid w:val="001A531B"/>
    <w:rsid w:val="001A5622"/>
    <w:rsid w:val="001A5702"/>
    <w:rsid w:val="001A5C7D"/>
    <w:rsid w:val="001A5E8A"/>
    <w:rsid w:val="001A6031"/>
    <w:rsid w:val="001A750D"/>
    <w:rsid w:val="001A7CB3"/>
    <w:rsid w:val="001B0A0D"/>
    <w:rsid w:val="001B0A60"/>
    <w:rsid w:val="001B0AD5"/>
    <w:rsid w:val="001B1460"/>
    <w:rsid w:val="001B1806"/>
    <w:rsid w:val="001B1F71"/>
    <w:rsid w:val="001B22E4"/>
    <w:rsid w:val="001B2344"/>
    <w:rsid w:val="001B2896"/>
    <w:rsid w:val="001B3556"/>
    <w:rsid w:val="001B3970"/>
    <w:rsid w:val="001B43A1"/>
    <w:rsid w:val="001B4B28"/>
    <w:rsid w:val="001B4E41"/>
    <w:rsid w:val="001B4E7E"/>
    <w:rsid w:val="001B5161"/>
    <w:rsid w:val="001B543A"/>
    <w:rsid w:val="001B548F"/>
    <w:rsid w:val="001B57B4"/>
    <w:rsid w:val="001B581B"/>
    <w:rsid w:val="001B5BDA"/>
    <w:rsid w:val="001B5BDC"/>
    <w:rsid w:val="001B61BC"/>
    <w:rsid w:val="001B629B"/>
    <w:rsid w:val="001B6F7B"/>
    <w:rsid w:val="001B7A28"/>
    <w:rsid w:val="001B7E43"/>
    <w:rsid w:val="001C06B4"/>
    <w:rsid w:val="001C06BA"/>
    <w:rsid w:val="001C0D40"/>
    <w:rsid w:val="001C16B6"/>
    <w:rsid w:val="001C1889"/>
    <w:rsid w:val="001C1BA4"/>
    <w:rsid w:val="001C1DE4"/>
    <w:rsid w:val="001C20C6"/>
    <w:rsid w:val="001C232D"/>
    <w:rsid w:val="001C24F3"/>
    <w:rsid w:val="001C2833"/>
    <w:rsid w:val="001C2862"/>
    <w:rsid w:val="001C2DC3"/>
    <w:rsid w:val="001C2FCA"/>
    <w:rsid w:val="001C40A1"/>
    <w:rsid w:val="001C42F9"/>
    <w:rsid w:val="001C4BE5"/>
    <w:rsid w:val="001C4C97"/>
    <w:rsid w:val="001C4F46"/>
    <w:rsid w:val="001C514C"/>
    <w:rsid w:val="001C6085"/>
    <w:rsid w:val="001C62E4"/>
    <w:rsid w:val="001C63A5"/>
    <w:rsid w:val="001C67F7"/>
    <w:rsid w:val="001C6B7C"/>
    <w:rsid w:val="001C6CE4"/>
    <w:rsid w:val="001C7366"/>
    <w:rsid w:val="001C7DB7"/>
    <w:rsid w:val="001D0450"/>
    <w:rsid w:val="001D0A77"/>
    <w:rsid w:val="001D0D80"/>
    <w:rsid w:val="001D0F2A"/>
    <w:rsid w:val="001D1307"/>
    <w:rsid w:val="001D142D"/>
    <w:rsid w:val="001D16F5"/>
    <w:rsid w:val="001D176D"/>
    <w:rsid w:val="001D186B"/>
    <w:rsid w:val="001D19DD"/>
    <w:rsid w:val="001D19EF"/>
    <w:rsid w:val="001D1C36"/>
    <w:rsid w:val="001D1F3C"/>
    <w:rsid w:val="001D2327"/>
    <w:rsid w:val="001D2DEC"/>
    <w:rsid w:val="001D32E1"/>
    <w:rsid w:val="001D3472"/>
    <w:rsid w:val="001D3740"/>
    <w:rsid w:val="001D3879"/>
    <w:rsid w:val="001D3B04"/>
    <w:rsid w:val="001D4377"/>
    <w:rsid w:val="001D47BA"/>
    <w:rsid w:val="001D5BED"/>
    <w:rsid w:val="001D5D29"/>
    <w:rsid w:val="001D6101"/>
    <w:rsid w:val="001D6585"/>
    <w:rsid w:val="001D688F"/>
    <w:rsid w:val="001D72B1"/>
    <w:rsid w:val="001D72B3"/>
    <w:rsid w:val="001D72EB"/>
    <w:rsid w:val="001D7E11"/>
    <w:rsid w:val="001D7FFD"/>
    <w:rsid w:val="001E0265"/>
    <w:rsid w:val="001E0302"/>
    <w:rsid w:val="001E05F3"/>
    <w:rsid w:val="001E0F86"/>
    <w:rsid w:val="001E1B1C"/>
    <w:rsid w:val="001E1F8C"/>
    <w:rsid w:val="001E2201"/>
    <w:rsid w:val="001E2BC1"/>
    <w:rsid w:val="001E2E90"/>
    <w:rsid w:val="001E3A2E"/>
    <w:rsid w:val="001E3FCD"/>
    <w:rsid w:val="001E41BF"/>
    <w:rsid w:val="001E4592"/>
    <w:rsid w:val="001E4DEF"/>
    <w:rsid w:val="001E500F"/>
    <w:rsid w:val="001E5DF1"/>
    <w:rsid w:val="001E635E"/>
    <w:rsid w:val="001E646B"/>
    <w:rsid w:val="001E65F2"/>
    <w:rsid w:val="001E6D6E"/>
    <w:rsid w:val="001E6F6B"/>
    <w:rsid w:val="001E727B"/>
    <w:rsid w:val="001E7821"/>
    <w:rsid w:val="001E79C5"/>
    <w:rsid w:val="001F09BC"/>
    <w:rsid w:val="001F199D"/>
    <w:rsid w:val="001F1CAF"/>
    <w:rsid w:val="001F1F24"/>
    <w:rsid w:val="001F1F45"/>
    <w:rsid w:val="001F2207"/>
    <w:rsid w:val="001F2A3C"/>
    <w:rsid w:val="001F2F43"/>
    <w:rsid w:val="001F303F"/>
    <w:rsid w:val="001F31A9"/>
    <w:rsid w:val="001F3643"/>
    <w:rsid w:val="001F36E8"/>
    <w:rsid w:val="001F3EA6"/>
    <w:rsid w:val="001F41BC"/>
    <w:rsid w:val="001F42BF"/>
    <w:rsid w:val="001F48C4"/>
    <w:rsid w:val="001F509E"/>
    <w:rsid w:val="001F525E"/>
    <w:rsid w:val="001F5291"/>
    <w:rsid w:val="001F56D7"/>
    <w:rsid w:val="001F5762"/>
    <w:rsid w:val="001F6AD3"/>
    <w:rsid w:val="001F6CEC"/>
    <w:rsid w:val="001F7176"/>
    <w:rsid w:val="001F742D"/>
    <w:rsid w:val="001F793B"/>
    <w:rsid w:val="001F7B74"/>
    <w:rsid w:val="001F7C40"/>
    <w:rsid w:val="00200307"/>
    <w:rsid w:val="00200A83"/>
    <w:rsid w:val="00200D3B"/>
    <w:rsid w:val="00201C6B"/>
    <w:rsid w:val="0020226B"/>
    <w:rsid w:val="00202298"/>
    <w:rsid w:val="0020240A"/>
    <w:rsid w:val="00202496"/>
    <w:rsid w:val="002024F1"/>
    <w:rsid w:val="002026FA"/>
    <w:rsid w:val="00202C9F"/>
    <w:rsid w:val="00202F62"/>
    <w:rsid w:val="002043A7"/>
    <w:rsid w:val="00204908"/>
    <w:rsid w:val="002049D3"/>
    <w:rsid w:val="0020514B"/>
    <w:rsid w:val="002054F0"/>
    <w:rsid w:val="002060A8"/>
    <w:rsid w:val="0020628A"/>
    <w:rsid w:val="00206F92"/>
    <w:rsid w:val="0020721E"/>
    <w:rsid w:val="00207413"/>
    <w:rsid w:val="00207C8A"/>
    <w:rsid w:val="00207F14"/>
    <w:rsid w:val="0021040B"/>
    <w:rsid w:val="00210539"/>
    <w:rsid w:val="00210D0C"/>
    <w:rsid w:val="00211F6C"/>
    <w:rsid w:val="002123BD"/>
    <w:rsid w:val="0021297D"/>
    <w:rsid w:val="00212DA9"/>
    <w:rsid w:val="002133D0"/>
    <w:rsid w:val="00213664"/>
    <w:rsid w:val="0021398A"/>
    <w:rsid w:val="00213F6B"/>
    <w:rsid w:val="00213F6D"/>
    <w:rsid w:val="0021422D"/>
    <w:rsid w:val="0021488B"/>
    <w:rsid w:val="00214C5E"/>
    <w:rsid w:val="00214D3C"/>
    <w:rsid w:val="002158C9"/>
    <w:rsid w:val="002159BE"/>
    <w:rsid w:val="00215D69"/>
    <w:rsid w:val="00215E8A"/>
    <w:rsid w:val="00215F0C"/>
    <w:rsid w:val="00216E59"/>
    <w:rsid w:val="002171FA"/>
    <w:rsid w:val="0021744A"/>
    <w:rsid w:val="00217919"/>
    <w:rsid w:val="0022049D"/>
    <w:rsid w:val="00220765"/>
    <w:rsid w:val="00221287"/>
    <w:rsid w:val="00221574"/>
    <w:rsid w:val="002223BB"/>
    <w:rsid w:val="00222966"/>
    <w:rsid w:val="00222E52"/>
    <w:rsid w:val="00223035"/>
    <w:rsid w:val="0022408E"/>
    <w:rsid w:val="002240C3"/>
    <w:rsid w:val="002245C0"/>
    <w:rsid w:val="00224FDC"/>
    <w:rsid w:val="00225C66"/>
    <w:rsid w:val="00225E65"/>
    <w:rsid w:val="00226064"/>
    <w:rsid w:val="00226264"/>
    <w:rsid w:val="0022631E"/>
    <w:rsid w:val="00226594"/>
    <w:rsid w:val="00226617"/>
    <w:rsid w:val="0022665C"/>
    <w:rsid w:val="0022666D"/>
    <w:rsid w:val="0022700F"/>
    <w:rsid w:val="00227074"/>
    <w:rsid w:val="00227EA4"/>
    <w:rsid w:val="002300A2"/>
    <w:rsid w:val="002302D3"/>
    <w:rsid w:val="00230378"/>
    <w:rsid w:val="002312D6"/>
    <w:rsid w:val="0023164F"/>
    <w:rsid w:val="0023176E"/>
    <w:rsid w:val="00231877"/>
    <w:rsid w:val="0023191F"/>
    <w:rsid w:val="00231BA7"/>
    <w:rsid w:val="00231D6F"/>
    <w:rsid w:val="0023243B"/>
    <w:rsid w:val="0023270F"/>
    <w:rsid w:val="0023288E"/>
    <w:rsid w:val="00232CB5"/>
    <w:rsid w:val="002330B1"/>
    <w:rsid w:val="00233186"/>
    <w:rsid w:val="002334EF"/>
    <w:rsid w:val="0023354F"/>
    <w:rsid w:val="00233721"/>
    <w:rsid w:val="002337B6"/>
    <w:rsid w:val="00233D92"/>
    <w:rsid w:val="00234085"/>
    <w:rsid w:val="002344D4"/>
    <w:rsid w:val="002349C7"/>
    <w:rsid w:val="002353E7"/>
    <w:rsid w:val="00235505"/>
    <w:rsid w:val="00235F11"/>
    <w:rsid w:val="002361B3"/>
    <w:rsid w:val="00236367"/>
    <w:rsid w:val="00236F83"/>
    <w:rsid w:val="002375C6"/>
    <w:rsid w:val="00237F71"/>
    <w:rsid w:val="002400F5"/>
    <w:rsid w:val="002408C7"/>
    <w:rsid w:val="00240B19"/>
    <w:rsid w:val="00240E4D"/>
    <w:rsid w:val="0024129F"/>
    <w:rsid w:val="0024141D"/>
    <w:rsid w:val="002415D9"/>
    <w:rsid w:val="0024169C"/>
    <w:rsid w:val="00242186"/>
    <w:rsid w:val="00242621"/>
    <w:rsid w:val="00244643"/>
    <w:rsid w:val="002446E2"/>
    <w:rsid w:val="00244C47"/>
    <w:rsid w:val="00245F9A"/>
    <w:rsid w:val="0024665D"/>
    <w:rsid w:val="00246E8E"/>
    <w:rsid w:val="002472E9"/>
    <w:rsid w:val="00247637"/>
    <w:rsid w:val="00247A2B"/>
    <w:rsid w:val="0025027D"/>
    <w:rsid w:val="002503BB"/>
    <w:rsid w:val="00250CA1"/>
    <w:rsid w:val="00251D44"/>
    <w:rsid w:val="00251FE8"/>
    <w:rsid w:val="002521E2"/>
    <w:rsid w:val="002530B4"/>
    <w:rsid w:val="0025332C"/>
    <w:rsid w:val="00254608"/>
    <w:rsid w:val="00254B01"/>
    <w:rsid w:val="00254B22"/>
    <w:rsid w:val="00255738"/>
    <w:rsid w:val="0025629D"/>
    <w:rsid w:val="00256320"/>
    <w:rsid w:val="002567F7"/>
    <w:rsid w:val="00256FB4"/>
    <w:rsid w:val="00257017"/>
    <w:rsid w:val="002571C1"/>
    <w:rsid w:val="002574D8"/>
    <w:rsid w:val="002574ED"/>
    <w:rsid w:val="00257D26"/>
    <w:rsid w:val="00257E1F"/>
    <w:rsid w:val="002603FE"/>
    <w:rsid w:val="002608EA"/>
    <w:rsid w:val="00260F87"/>
    <w:rsid w:val="00261825"/>
    <w:rsid w:val="00261DE7"/>
    <w:rsid w:val="00261E7A"/>
    <w:rsid w:val="00262ACF"/>
    <w:rsid w:val="00262FC3"/>
    <w:rsid w:val="00263150"/>
    <w:rsid w:val="0026358F"/>
    <w:rsid w:val="0026361D"/>
    <w:rsid w:val="00263A64"/>
    <w:rsid w:val="00263B2B"/>
    <w:rsid w:val="0026467C"/>
    <w:rsid w:val="00264CFC"/>
    <w:rsid w:val="00265331"/>
    <w:rsid w:val="00265911"/>
    <w:rsid w:val="00265DBF"/>
    <w:rsid w:val="0026644B"/>
    <w:rsid w:val="0026676C"/>
    <w:rsid w:val="00266BB3"/>
    <w:rsid w:val="00266DCA"/>
    <w:rsid w:val="00266F32"/>
    <w:rsid w:val="00267103"/>
    <w:rsid w:val="002672B1"/>
    <w:rsid w:val="002677B1"/>
    <w:rsid w:val="00267D49"/>
    <w:rsid w:val="00267DA5"/>
    <w:rsid w:val="00267F49"/>
    <w:rsid w:val="00270729"/>
    <w:rsid w:val="00271146"/>
    <w:rsid w:val="0027118D"/>
    <w:rsid w:val="002719A7"/>
    <w:rsid w:val="00271CC1"/>
    <w:rsid w:val="00272001"/>
    <w:rsid w:val="002724A7"/>
    <w:rsid w:val="002725B9"/>
    <w:rsid w:val="00272C78"/>
    <w:rsid w:val="002732C8"/>
    <w:rsid w:val="00273486"/>
    <w:rsid w:val="002734AD"/>
    <w:rsid w:val="002734FB"/>
    <w:rsid w:val="00273D20"/>
    <w:rsid w:val="002741D9"/>
    <w:rsid w:val="002744EB"/>
    <w:rsid w:val="00274EB9"/>
    <w:rsid w:val="00275281"/>
    <w:rsid w:val="0027546D"/>
    <w:rsid w:val="00275529"/>
    <w:rsid w:val="002759B0"/>
    <w:rsid w:val="00275AFD"/>
    <w:rsid w:val="00275D5D"/>
    <w:rsid w:val="00276326"/>
    <w:rsid w:val="00276559"/>
    <w:rsid w:val="0027656F"/>
    <w:rsid w:val="00277050"/>
    <w:rsid w:val="002772DA"/>
    <w:rsid w:val="00277D97"/>
    <w:rsid w:val="0028095B"/>
    <w:rsid w:val="00280B03"/>
    <w:rsid w:val="00280E09"/>
    <w:rsid w:val="00281203"/>
    <w:rsid w:val="002816FC"/>
    <w:rsid w:val="00281756"/>
    <w:rsid w:val="00281CF3"/>
    <w:rsid w:val="00281FFC"/>
    <w:rsid w:val="002820CE"/>
    <w:rsid w:val="0028222F"/>
    <w:rsid w:val="002822F5"/>
    <w:rsid w:val="0028282A"/>
    <w:rsid w:val="00282D2A"/>
    <w:rsid w:val="00282DAA"/>
    <w:rsid w:val="0028346F"/>
    <w:rsid w:val="0028383D"/>
    <w:rsid w:val="00283F4D"/>
    <w:rsid w:val="00283FD2"/>
    <w:rsid w:val="0028443D"/>
    <w:rsid w:val="002844AF"/>
    <w:rsid w:val="002849A8"/>
    <w:rsid w:val="00284CF5"/>
    <w:rsid w:val="00284F9B"/>
    <w:rsid w:val="00284FE7"/>
    <w:rsid w:val="00286A51"/>
    <w:rsid w:val="00286BA2"/>
    <w:rsid w:val="00286F3D"/>
    <w:rsid w:val="002873B4"/>
    <w:rsid w:val="00287D1F"/>
    <w:rsid w:val="00287E25"/>
    <w:rsid w:val="00287E48"/>
    <w:rsid w:val="002901F1"/>
    <w:rsid w:val="0029023D"/>
    <w:rsid w:val="002903A4"/>
    <w:rsid w:val="00290DAD"/>
    <w:rsid w:val="0029102B"/>
    <w:rsid w:val="00291305"/>
    <w:rsid w:val="002913DF"/>
    <w:rsid w:val="002915E2"/>
    <w:rsid w:val="00291C13"/>
    <w:rsid w:val="00292A6A"/>
    <w:rsid w:val="00293379"/>
    <w:rsid w:val="0029346E"/>
    <w:rsid w:val="00293794"/>
    <w:rsid w:val="002940AC"/>
    <w:rsid w:val="002944AB"/>
    <w:rsid w:val="00294BFA"/>
    <w:rsid w:val="00295221"/>
    <w:rsid w:val="0029535D"/>
    <w:rsid w:val="0029575F"/>
    <w:rsid w:val="00295A97"/>
    <w:rsid w:val="00295ADA"/>
    <w:rsid w:val="00295D72"/>
    <w:rsid w:val="00295EE7"/>
    <w:rsid w:val="00295F8A"/>
    <w:rsid w:val="0029621F"/>
    <w:rsid w:val="00296395"/>
    <w:rsid w:val="00296635"/>
    <w:rsid w:val="002968A6"/>
    <w:rsid w:val="00296AF5"/>
    <w:rsid w:val="00296DA7"/>
    <w:rsid w:val="00297FAE"/>
    <w:rsid w:val="002A0ADC"/>
    <w:rsid w:val="002A0C50"/>
    <w:rsid w:val="002A1144"/>
    <w:rsid w:val="002A1191"/>
    <w:rsid w:val="002A181C"/>
    <w:rsid w:val="002A19DA"/>
    <w:rsid w:val="002A1AFD"/>
    <w:rsid w:val="002A1B6D"/>
    <w:rsid w:val="002A28F9"/>
    <w:rsid w:val="002A2970"/>
    <w:rsid w:val="002A2AED"/>
    <w:rsid w:val="002A37D9"/>
    <w:rsid w:val="002A3BDB"/>
    <w:rsid w:val="002A3CC6"/>
    <w:rsid w:val="002A3FD2"/>
    <w:rsid w:val="002A4551"/>
    <w:rsid w:val="002A50CE"/>
    <w:rsid w:val="002A54B9"/>
    <w:rsid w:val="002A5847"/>
    <w:rsid w:val="002A5BA6"/>
    <w:rsid w:val="002A5C6B"/>
    <w:rsid w:val="002A5E94"/>
    <w:rsid w:val="002A6180"/>
    <w:rsid w:val="002A63CC"/>
    <w:rsid w:val="002A69B1"/>
    <w:rsid w:val="002A6E26"/>
    <w:rsid w:val="002A6F84"/>
    <w:rsid w:val="002A7550"/>
    <w:rsid w:val="002A78C5"/>
    <w:rsid w:val="002B010C"/>
    <w:rsid w:val="002B0298"/>
    <w:rsid w:val="002B0982"/>
    <w:rsid w:val="002B0EC9"/>
    <w:rsid w:val="002B13DE"/>
    <w:rsid w:val="002B17BC"/>
    <w:rsid w:val="002B1D9E"/>
    <w:rsid w:val="002B21DB"/>
    <w:rsid w:val="002B2376"/>
    <w:rsid w:val="002B2412"/>
    <w:rsid w:val="002B24D7"/>
    <w:rsid w:val="002B2917"/>
    <w:rsid w:val="002B2B63"/>
    <w:rsid w:val="002B2D52"/>
    <w:rsid w:val="002B2E46"/>
    <w:rsid w:val="002B3B4F"/>
    <w:rsid w:val="002B435B"/>
    <w:rsid w:val="002B43B0"/>
    <w:rsid w:val="002B55F0"/>
    <w:rsid w:val="002B5E83"/>
    <w:rsid w:val="002B5EE2"/>
    <w:rsid w:val="002B5FB1"/>
    <w:rsid w:val="002B6402"/>
    <w:rsid w:val="002B6B9B"/>
    <w:rsid w:val="002B6C88"/>
    <w:rsid w:val="002B7C67"/>
    <w:rsid w:val="002B7DFB"/>
    <w:rsid w:val="002B7F56"/>
    <w:rsid w:val="002C0015"/>
    <w:rsid w:val="002C076C"/>
    <w:rsid w:val="002C11A8"/>
    <w:rsid w:val="002C1649"/>
    <w:rsid w:val="002C1804"/>
    <w:rsid w:val="002C1884"/>
    <w:rsid w:val="002C2061"/>
    <w:rsid w:val="002C2408"/>
    <w:rsid w:val="002C2513"/>
    <w:rsid w:val="002C251A"/>
    <w:rsid w:val="002C2BF6"/>
    <w:rsid w:val="002C30FC"/>
    <w:rsid w:val="002C33E9"/>
    <w:rsid w:val="002C363F"/>
    <w:rsid w:val="002C369B"/>
    <w:rsid w:val="002C39FE"/>
    <w:rsid w:val="002C3A63"/>
    <w:rsid w:val="002C3A94"/>
    <w:rsid w:val="002C4146"/>
    <w:rsid w:val="002C41D4"/>
    <w:rsid w:val="002C4DC2"/>
    <w:rsid w:val="002C4E3D"/>
    <w:rsid w:val="002C550B"/>
    <w:rsid w:val="002C558A"/>
    <w:rsid w:val="002C594B"/>
    <w:rsid w:val="002C5A29"/>
    <w:rsid w:val="002C6693"/>
    <w:rsid w:val="002C6DBE"/>
    <w:rsid w:val="002C7ECE"/>
    <w:rsid w:val="002D06E9"/>
    <w:rsid w:val="002D0BD1"/>
    <w:rsid w:val="002D0C78"/>
    <w:rsid w:val="002D1093"/>
    <w:rsid w:val="002D12DE"/>
    <w:rsid w:val="002D150A"/>
    <w:rsid w:val="002D19FE"/>
    <w:rsid w:val="002D1A23"/>
    <w:rsid w:val="002D1AC8"/>
    <w:rsid w:val="002D1E8E"/>
    <w:rsid w:val="002D2A8A"/>
    <w:rsid w:val="002D2ED8"/>
    <w:rsid w:val="002D335B"/>
    <w:rsid w:val="002D353B"/>
    <w:rsid w:val="002D3659"/>
    <w:rsid w:val="002D39A9"/>
    <w:rsid w:val="002D3C70"/>
    <w:rsid w:val="002D40A4"/>
    <w:rsid w:val="002D4523"/>
    <w:rsid w:val="002D4678"/>
    <w:rsid w:val="002D4997"/>
    <w:rsid w:val="002D4C41"/>
    <w:rsid w:val="002D50EC"/>
    <w:rsid w:val="002D5270"/>
    <w:rsid w:val="002D576D"/>
    <w:rsid w:val="002D5DDF"/>
    <w:rsid w:val="002D641D"/>
    <w:rsid w:val="002D68C0"/>
    <w:rsid w:val="002D6946"/>
    <w:rsid w:val="002D69DA"/>
    <w:rsid w:val="002D6E70"/>
    <w:rsid w:val="002D6EE1"/>
    <w:rsid w:val="002D7495"/>
    <w:rsid w:val="002D7555"/>
    <w:rsid w:val="002E1968"/>
    <w:rsid w:val="002E2017"/>
    <w:rsid w:val="002E2271"/>
    <w:rsid w:val="002E24BC"/>
    <w:rsid w:val="002E315D"/>
    <w:rsid w:val="002E3199"/>
    <w:rsid w:val="002E3239"/>
    <w:rsid w:val="002E3457"/>
    <w:rsid w:val="002E36C0"/>
    <w:rsid w:val="002E372D"/>
    <w:rsid w:val="002E43A8"/>
    <w:rsid w:val="002E46F6"/>
    <w:rsid w:val="002E48C7"/>
    <w:rsid w:val="002E4B5F"/>
    <w:rsid w:val="002E5434"/>
    <w:rsid w:val="002E5605"/>
    <w:rsid w:val="002E5D2E"/>
    <w:rsid w:val="002E5D54"/>
    <w:rsid w:val="002E5E66"/>
    <w:rsid w:val="002E61B2"/>
    <w:rsid w:val="002E61F2"/>
    <w:rsid w:val="002E7336"/>
    <w:rsid w:val="002E7C25"/>
    <w:rsid w:val="002E7D39"/>
    <w:rsid w:val="002F0044"/>
    <w:rsid w:val="002F0072"/>
    <w:rsid w:val="002F01F3"/>
    <w:rsid w:val="002F067B"/>
    <w:rsid w:val="002F090D"/>
    <w:rsid w:val="002F0C03"/>
    <w:rsid w:val="002F0FEB"/>
    <w:rsid w:val="002F1419"/>
    <w:rsid w:val="002F1E4E"/>
    <w:rsid w:val="002F21F1"/>
    <w:rsid w:val="002F2C14"/>
    <w:rsid w:val="002F2D87"/>
    <w:rsid w:val="002F30B0"/>
    <w:rsid w:val="002F33B3"/>
    <w:rsid w:val="002F35CC"/>
    <w:rsid w:val="002F35E4"/>
    <w:rsid w:val="002F3673"/>
    <w:rsid w:val="002F3C63"/>
    <w:rsid w:val="002F3E65"/>
    <w:rsid w:val="002F3EDA"/>
    <w:rsid w:val="002F431C"/>
    <w:rsid w:val="002F453A"/>
    <w:rsid w:val="002F52A6"/>
    <w:rsid w:val="002F5351"/>
    <w:rsid w:val="002F56FB"/>
    <w:rsid w:val="002F597B"/>
    <w:rsid w:val="002F66F2"/>
    <w:rsid w:val="002F6F45"/>
    <w:rsid w:val="002F7774"/>
    <w:rsid w:val="002F78C6"/>
    <w:rsid w:val="002F7A16"/>
    <w:rsid w:val="0030013B"/>
    <w:rsid w:val="00300B68"/>
    <w:rsid w:val="00300FC3"/>
    <w:rsid w:val="00301333"/>
    <w:rsid w:val="00301476"/>
    <w:rsid w:val="00301732"/>
    <w:rsid w:val="00301A20"/>
    <w:rsid w:val="00301D42"/>
    <w:rsid w:val="00302329"/>
    <w:rsid w:val="0030238D"/>
    <w:rsid w:val="00302759"/>
    <w:rsid w:val="00302C87"/>
    <w:rsid w:val="00303531"/>
    <w:rsid w:val="003035FB"/>
    <w:rsid w:val="003039AA"/>
    <w:rsid w:val="00304FA9"/>
    <w:rsid w:val="00305221"/>
    <w:rsid w:val="003060AB"/>
    <w:rsid w:val="0030692B"/>
    <w:rsid w:val="00307BC3"/>
    <w:rsid w:val="0031001A"/>
    <w:rsid w:val="0031037D"/>
    <w:rsid w:val="0031076D"/>
    <w:rsid w:val="003110D6"/>
    <w:rsid w:val="0031170F"/>
    <w:rsid w:val="00312003"/>
    <w:rsid w:val="0031240F"/>
    <w:rsid w:val="0031265E"/>
    <w:rsid w:val="00312966"/>
    <w:rsid w:val="00312FE1"/>
    <w:rsid w:val="003130E0"/>
    <w:rsid w:val="00313299"/>
    <w:rsid w:val="0031364D"/>
    <w:rsid w:val="00314088"/>
    <w:rsid w:val="003142A2"/>
    <w:rsid w:val="00314850"/>
    <w:rsid w:val="00314FE4"/>
    <w:rsid w:val="00315003"/>
    <w:rsid w:val="00315145"/>
    <w:rsid w:val="00315871"/>
    <w:rsid w:val="00315B53"/>
    <w:rsid w:val="003160BA"/>
    <w:rsid w:val="003161BF"/>
    <w:rsid w:val="00316914"/>
    <w:rsid w:val="00316E41"/>
    <w:rsid w:val="0031715B"/>
    <w:rsid w:val="003172C5"/>
    <w:rsid w:val="0031785B"/>
    <w:rsid w:val="00317A1F"/>
    <w:rsid w:val="00317AC5"/>
    <w:rsid w:val="00317B77"/>
    <w:rsid w:val="00317C65"/>
    <w:rsid w:val="0032173F"/>
    <w:rsid w:val="00321878"/>
    <w:rsid w:val="00321902"/>
    <w:rsid w:val="00321F6A"/>
    <w:rsid w:val="00322002"/>
    <w:rsid w:val="00322111"/>
    <w:rsid w:val="00322191"/>
    <w:rsid w:val="0032230C"/>
    <w:rsid w:val="00322D49"/>
    <w:rsid w:val="0032314C"/>
    <w:rsid w:val="003232BF"/>
    <w:rsid w:val="00323424"/>
    <w:rsid w:val="003238DE"/>
    <w:rsid w:val="00323BF2"/>
    <w:rsid w:val="0032459F"/>
    <w:rsid w:val="003247A1"/>
    <w:rsid w:val="00324859"/>
    <w:rsid w:val="0032496E"/>
    <w:rsid w:val="00324984"/>
    <w:rsid w:val="003249A8"/>
    <w:rsid w:val="00324ADB"/>
    <w:rsid w:val="00324D62"/>
    <w:rsid w:val="00325354"/>
    <w:rsid w:val="00325404"/>
    <w:rsid w:val="0032583A"/>
    <w:rsid w:val="00325CED"/>
    <w:rsid w:val="00325D3E"/>
    <w:rsid w:val="00325ED3"/>
    <w:rsid w:val="0032645D"/>
    <w:rsid w:val="0032699B"/>
    <w:rsid w:val="0032702D"/>
    <w:rsid w:val="0032747A"/>
    <w:rsid w:val="00327584"/>
    <w:rsid w:val="003278CC"/>
    <w:rsid w:val="00327EE9"/>
    <w:rsid w:val="00330052"/>
    <w:rsid w:val="00330653"/>
    <w:rsid w:val="003308A4"/>
    <w:rsid w:val="00330C47"/>
    <w:rsid w:val="00330DC5"/>
    <w:rsid w:val="00332087"/>
    <w:rsid w:val="003320E2"/>
    <w:rsid w:val="00332776"/>
    <w:rsid w:val="00332A1E"/>
    <w:rsid w:val="00332C2B"/>
    <w:rsid w:val="00332FB8"/>
    <w:rsid w:val="00333AE7"/>
    <w:rsid w:val="00333C7D"/>
    <w:rsid w:val="00333C94"/>
    <w:rsid w:val="00333EF6"/>
    <w:rsid w:val="00333F39"/>
    <w:rsid w:val="00334197"/>
    <w:rsid w:val="00334773"/>
    <w:rsid w:val="0033510B"/>
    <w:rsid w:val="00335468"/>
    <w:rsid w:val="00335879"/>
    <w:rsid w:val="00335FE4"/>
    <w:rsid w:val="00336CD6"/>
    <w:rsid w:val="003370C9"/>
    <w:rsid w:val="0033727D"/>
    <w:rsid w:val="003374A3"/>
    <w:rsid w:val="00337535"/>
    <w:rsid w:val="0033799A"/>
    <w:rsid w:val="00337FA1"/>
    <w:rsid w:val="0034059E"/>
    <w:rsid w:val="003415CB"/>
    <w:rsid w:val="00342F14"/>
    <w:rsid w:val="0034310A"/>
    <w:rsid w:val="00343351"/>
    <w:rsid w:val="00343884"/>
    <w:rsid w:val="00343DB4"/>
    <w:rsid w:val="00343F77"/>
    <w:rsid w:val="00344220"/>
    <w:rsid w:val="003444B2"/>
    <w:rsid w:val="003449B0"/>
    <w:rsid w:val="00344DBE"/>
    <w:rsid w:val="00345029"/>
    <w:rsid w:val="00345104"/>
    <w:rsid w:val="003456D6"/>
    <w:rsid w:val="00345733"/>
    <w:rsid w:val="00345E5C"/>
    <w:rsid w:val="00345FDB"/>
    <w:rsid w:val="003465E5"/>
    <w:rsid w:val="00346651"/>
    <w:rsid w:val="0034689E"/>
    <w:rsid w:val="003469E7"/>
    <w:rsid w:val="003473B0"/>
    <w:rsid w:val="0034749A"/>
    <w:rsid w:val="003478E1"/>
    <w:rsid w:val="00347CCA"/>
    <w:rsid w:val="00347CE2"/>
    <w:rsid w:val="0035001A"/>
    <w:rsid w:val="003500C5"/>
    <w:rsid w:val="003500DF"/>
    <w:rsid w:val="00350100"/>
    <w:rsid w:val="00350319"/>
    <w:rsid w:val="00350BAA"/>
    <w:rsid w:val="00350EE0"/>
    <w:rsid w:val="00351103"/>
    <w:rsid w:val="00351DA7"/>
    <w:rsid w:val="00351EC3"/>
    <w:rsid w:val="0035269E"/>
    <w:rsid w:val="0035281C"/>
    <w:rsid w:val="00352820"/>
    <w:rsid w:val="00352B59"/>
    <w:rsid w:val="00352D42"/>
    <w:rsid w:val="00352E74"/>
    <w:rsid w:val="0035314D"/>
    <w:rsid w:val="00353370"/>
    <w:rsid w:val="003533F1"/>
    <w:rsid w:val="00354079"/>
    <w:rsid w:val="00354310"/>
    <w:rsid w:val="00354344"/>
    <w:rsid w:val="003544D5"/>
    <w:rsid w:val="00354736"/>
    <w:rsid w:val="003549DD"/>
    <w:rsid w:val="00355017"/>
    <w:rsid w:val="003552A5"/>
    <w:rsid w:val="00355617"/>
    <w:rsid w:val="00355B7D"/>
    <w:rsid w:val="00355C25"/>
    <w:rsid w:val="00356007"/>
    <w:rsid w:val="00356434"/>
    <w:rsid w:val="003564FC"/>
    <w:rsid w:val="00356561"/>
    <w:rsid w:val="00356A5F"/>
    <w:rsid w:val="00356E41"/>
    <w:rsid w:val="00357006"/>
    <w:rsid w:val="003572A6"/>
    <w:rsid w:val="00357550"/>
    <w:rsid w:val="00357ABC"/>
    <w:rsid w:val="0036023A"/>
    <w:rsid w:val="00360280"/>
    <w:rsid w:val="0036043D"/>
    <w:rsid w:val="00360447"/>
    <w:rsid w:val="00360E34"/>
    <w:rsid w:val="00360E5D"/>
    <w:rsid w:val="00360EDE"/>
    <w:rsid w:val="003618D9"/>
    <w:rsid w:val="00361FEE"/>
    <w:rsid w:val="00362371"/>
    <w:rsid w:val="00362506"/>
    <w:rsid w:val="00362817"/>
    <w:rsid w:val="00362C50"/>
    <w:rsid w:val="00363252"/>
    <w:rsid w:val="003634B8"/>
    <w:rsid w:val="0036366B"/>
    <w:rsid w:val="00363855"/>
    <w:rsid w:val="00363BB4"/>
    <w:rsid w:val="003640DC"/>
    <w:rsid w:val="0036466E"/>
    <w:rsid w:val="003646C2"/>
    <w:rsid w:val="003646C5"/>
    <w:rsid w:val="003648BC"/>
    <w:rsid w:val="00364978"/>
    <w:rsid w:val="00364B45"/>
    <w:rsid w:val="00364EC8"/>
    <w:rsid w:val="00365B7B"/>
    <w:rsid w:val="00366284"/>
    <w:rsid w:val="003669F9"/>
    <w:rsid w:val="003679C3"/>
    <w:rsid w:val="00367C9E"/>
    <w:rsid w:val="0037023E"/>
    <w:rsid w:val="003703DC"/>
    <w:rsid w:val="003704D2"/>
    <w:rsid w:val="0037143F"/>
    <w:rsid w:val="0037158E"/>
    <w:rsid w:val="00371D45"/>
    <w:rsid w:val="00371E78"/>
    <w:rsid w:val="00371FEC"/>
    <w:rsid w:val="00372A56"/>
    <w:rsid w:val="00372FCB"/>
    <w:rsid w:val="00373245"/>
    <w:rsid w:val="00373277"/>
    <w:rsid w:val="0037345B"/>
    <w:rsid w:val="003735C4"/>
    <w:rsid w:val="0037388D"/>
    <w:rsid w:val="003739EF"/>
    <w:rsid w:val="00373B27"/>
    <w:rsid w:val="0037403B"/>
    <w:rsid w:val="0037425B"/>
    <w:rsid w:val="00374324"/>
    <w:rsid w:val="0037472B"/>
    <w:rsid w:val="0037494C"/>
    <w:rsid w:val="00374D88"/>
    <w:rsid w:val="003758D7"/>
    <w:rsid w:val="003763F1"/>
    <w:rsid w:val="0037733F"/>
    <w:rsid w:val="003776A9"/>
    <w:rsid w:val="003778F0"/>
    <w:rsid w:val="00377DEE"/>
    <w:rsid w:val="00380672"/>
    <w:rsid w:val="00380E13"/>
    <w:rsid w:val="0038140E"/>
    <w:rsid w:val="00381523"/>
    <w:rsid w:val="003816BF"/>
    <w:rsid w:val="00381C95"/>
    <w:rsid w:val="00382339"/>
    <w:rsid w:val="0038266F"/>
    <w:rsid w:val="00383098"/>
    <w:rsid w:val="00383185"/>
    <w:rsid w:val="00383325"/>
    <w:rsid w:val="00383342"/>
    <w:rsid w:val="00383A76"/>
    <w:rsid w:val="00383F79"/>
    <w:rsid w:val="003844F5"/>
    <w:rsid w:val="0038537C"/>
    <w:rsid w:val="00385899"/>
    <w:rsid w:val="00385E63"/>
    <w:rsid w:val="00386150"/>
    <w:rsid w:val="003863F5"/>
    <w:rsid w:val="0038682A"/>
    <w:rsid w:val="00386BD7"/>
    <w:rsid w:val="00386CE5"/>
    <w:rsid w:val="00387241"/>
    <w:rsid w:val="003873E4"/>
    <w:rsid w:val="00387912"/>
    <w:rsid w:val="003900F0"/>
    <w:rsid w:val="003904CC"/>
    <w:rsid w:val="0039217C"/>
    <w:rsid w:val="003924F8"/>
    <w:rsid w:val="00392CCB"/>
    <w:rsid w:val="00392D75"/>
    <w:rsid w:val="00392E69"/>
    <w:rsid w:val="003930D0"/>
    <w:rsid w:val="0039342A"/>
    <w:rsid w:val="00393551"/>
    <w:rsid w:val="00393DEF"/>
    <w:rsid w:val="00393E57"/>
    <w:rsid w:val="0039412F"/>
    <w:rsid w:val="0039442F"/>
    <w:rsid w:val="003944EC"/>
    <w:rsid w:val="00394CAF"/>
    <w:rsid w:val="00394FCD"/>
    <w:rsid w:val="003954FD"/>
    <w:rsid w:val="00395545"/>
    <w:rsid w:val="00395966"/>
    <w:rsid w:val="00395A84"/>
    <w:rsid w:val="00396577"/>
    <w:rsid w:val="00396BE3"/>
    <w:rsid w:val="003977CF"/>
    <w:rsid w:val="00397C78"/>
    <w:rsid w:val="003A01B8"/>
    <w:rsid w:val="003A022A"/>
    <w:rsid w:val="003A03E2"/>
    <w:rsid w:val="003A040C"/>
    <w:rsid w:val="003A0ACF"/>
    <w:rsid w:val="003A0FD5"/>
    <w:rsid w:val="003A1A8B"/>
    <w:rsid w:val="003A215A"/>
    <w:rsid w:val="003A21B9"/>
    <w:rsid w:val="003A2534"/>
    <w:rsid w:val="003A28F1"/>
    <w:rsid w:val="003A2A7F"/>
    <w:rsid w:val="003A2DE0"/>
    <w:rsid w:val="003A2F7E"/>
    <w:rsid w:val="003A3406"/>
    <w:rsid w:val="003A3EBE"/>
    <w:rsid w:val="003A46F1"/>
    <w:rsid w:val="003A4738"/>
    <w:rsid w:val="003A481A"/>
    <w:rsid w:val="003A4A4F"/>
    <w:rsid w:val="003A5291"/>
    <w:rsid w:val="003A56A9"/>
    <w:rsid w:val="003A570B"/>
    <w:rsid w:val="003A5726"/>
    <w:rsid w:val="003A5847"/>
    <w:rsid w:val="003A6562"/>
    <w:rsid w:val="003A65CA"/>
    <w:rsid w:val="003A72CE"/>
    <w:rsid w:val="003A7401"/>
    <w:rsid w:val="003A746A"/>
    <w:rsid w:val="003A789A"/>
    <w:rsid w:val="003A7B16"/>
    <w:rsid w:val="003A7D5F"/>
    <w:rsid w:val="003A7F5A"/>
    <w:rsid w:val="003B037E"/>
    <w:rsid w:val="003B04AB"/>
    <w:rsid w:val="003B074B"/>
    <w:rsid w:val="003B084B"/>
    <w:rsid w:val="003B08AA"/>
    <w:rsid w:val="003B0C1D"/>
    <w:rsid w:val="003B0EA6"/>
    <w:rsid w:val="003B1B2F"/>
    <w:rsid w:val="003B1D8F"/>
    <w:rsid w:val="003B1F57"/>
    <w:rsid w:val="003B2009"/>
    <w:rsid w:val="003B2180"/>
    <w:rsid w:val="003B22FC"/>
    <w:rsid w:val="003B283D"/>
    <w:rsid w:val="003B3084"/>
    <w:rsid w:val="003B31B3"/>
    <w:rsid w:val="003B3303"/>
    <w:rsid w:val="003B3437"/>
    <w:rsid w:val="003B39F2"/>
    <w:rsid w:val="003B3ADF"/>
    <w:rsid w:val="003B3CD0"/>
    <w:rsid w:val="003B3FCE"/>
    <w:rsid w:val="003B474F"/>
    <w:rsid w:val="003B4A5B"/>
    <w:rsid w:val="003B5465"/>
    <w:rsid w:val="003B5604"/>
    <w:rsid w:val="003B57CC"/>
    <w:rsid w:val="003B5FD5"/>
    <w:rsid w:val="003B61F7"/>
    <w:rsid w:val="003B6A17"/>
    <w:rsid w:val="003B7014"/>
    <w:rsid w:val="003B714C"/>
    <w:rsid w:val="003B7964"/>
    <w:rsid w:val="003B7C86"/>
    <w:rsid w:val="003C0002"/>
    <w:rsid w:val="003C0390"/>
    <w:rsid w:val="003C04A6"/>
    <w:rsid w:val="003C0EEF"/>
    <w:rsid w:val="003C199B"/>
    <w:rsid w:val="003C1F6A"/>
    <w:rsid w:val="003C226D"/>
    <w:rsid w:val="003C286D"/>
    <w:rsid w:val="003C2934"/>
    <w:rsid w:val="003C2F5C"/>
    <w:rsid w:val="003C32F5"/>
    <w:rsid w:val="003C3CF4"/>
    <w:rsid w:val="003C3EAB"/>
    <w:rsid w:val="003C41A3"/>
    <w:rsid w:val="003C43A2"/>
    <w:rsid w:val="003C44A4"/>
    <w:rsid w:val="003C44B3"/>
    <w:rsid w:val="003C4A60"/>
    <w:rsid w:val="003C4A78"/>
    <w:rsid w:val="003C4B3A"/>
    <w:rsid w:val="003C4B8F"/>
    <w:rsid w:val="003C4CF9"/>
    <w:rsid w:val="003C4E6C"/>
    <w:rsid w:val="003C508E"/>
    <w:rsid w:val="003C523A"/>
    <w:rsid w:val="003C54B1"/>
    <w:rsid w:val="003C5B1C"/>
    <w:rsid w:val="003C5C2F"/>
    <w:rsid w:val="003C600C"/>
    <w:rsid w:val="003C63AF"/>
    <w:rsid w:val="003C63D7"/>
    <w:rsid w:val="003C6D37"/>
    <w:rsid w:val="003C6D76"/>
    <w:rsid w:val="003D0BDB"/>
    <w:rsid w:val="003D1041"/>
    <w:rsid w:val="003D1157"/>
    <w:rsid w:val="003D1221"/>
    <w:rsid w:val="003D13A0"/>
    <w:rsid w:val="003D20BE"/>
    <w:rsid w:val="003D24CF"/>
    <w:rsid w:val="003D25DD"/>
    <w:rsid w:val="003D291B"/>
    <w:rsid w:val="003D2C51"/>
    <w:rsid w:val="003D2CF2"/>
    <w:rsid w:val="003D3E90"/>
    <w:rsid w:val="003D3E99"/>
    <w:rsid w:val="003D40BA"/>
    <w:rsid w:val="003D4A52"/>
    <w:rsid w:val="003D4B23"/>
    <w:rsid w:val="003D52B2"/>
    <w:rsid w:val="003D5991"/>
    <w:rsid w:val="003D5A8F"/>
    <w:rsid w:val="003D5D88"/>
    <w:rsid w:val="003D5E02"/>
    <w:rsid w:val="003D60A8"/>
    <w:rsid w:val="003D6249"/>
    <w:rsid w:val="003D68DE"/>
    <w:rsid w:val="003D6ADD"/>
    <w:rsid w:val="003D71D8"/>
    <w:rsid w:val="003D7321"/>
    <w:rsid w:val="003D7339"/>
    <w:rsid w:val="003D7349"/>
    <w:rsid w:val="003D7C1F"/>
    <w:rsid w:val="003D7CA7"/>
    <w:rsid w:val="003E01B8"/>
    <w:rsid w:val="003E052B"/>
    <w:rsid w:val="003E10B8"/>
    <w:rsid w:val="003E1A07"/>
    <w:rsid w:val="003E236C"/>
    <w:rsid w:val="003E2707"/>
    <w:rsid w:val="003E36E0"/>
    <w:rsid w:val="003E3772"/>
    <w:rsid w:val="003E3784"/>
    <w:rsid w:val="003E3B93"/>
    <w:rsid w:val="003E4764"/>
    <w:rsid w:val="003E4824"/>
    <w:rsid w:val="003E4C2D"/>
    <w:rsid w:val="003E4C54"/>
    <w:rsid w:val="003E4C84"/>
    <w:rsid w:val="003E533D"/>
    <w:rsid w:val="003E5416"/>
    <w:rsid w:val="003E5D76"/>
    <w:rsid w:val="003E5D91"/>
    <w:rsid w:val="003E5DC3"/>
    <w:rsid w:val="003E63EF"/>
    <w:rsid w:val="003E6608"/>
    <w:rsid w:val="003E67E5"/>
    <w:rsid w:val="003E6BA8"/>
    <w:rsid w:val="003E6E45"/>
    <w:rsid w:val="003E71F5"/>
    <w:rsid w:val="003E71FA"/>
    <w:rsid w:val="003E7C78"/>
    <w:rsid w:val="003E7D23"/>
    <w:rsid w:val="003E7D9E"/>
    <w:rsid w:val="003F01AD"/>
    <w:rsid w:val="003F0307"/>
    <w:rsid w:val="003F0898"/>
    <w:rsid w:val="003F091A"/>
    <w:rsid w:val="003F0E03"/>
    <w:rsid w:val="003F0E0D"/>
    <w:rsid w:val="003F0F16"/>
    <w:rsid w:val="003F20DB"/>
    <w:rsid w:val="003F23A8"/>
    <w:rsid w:val="003F23F8"/>
    <w:rsid w:val="003F2ED0"/>
    <w:rsid w:val="003F3348"/>
    <w:rsid w:val="003F3CC7"/>
    <w:rsid w:val="003F3D51"/>
    <w:rsid w:val="003F3E1C"/>
    <w:rsid w:val="003F48DD"/>
    <w:rsid w:val="003F58C3"/>
    <w:rsid w:val="003F59B7"/>
    <w:rsid w:val="003F5E54"/>
    <w:rsid w:val="003F5F94"/>
    <w:rsid w:val="003F6172"/>
    <w:rsid w:val="003F62BF"/>
    <w:rsid w:val="003F6457"/>
    <w:rsid w:val="003F6470"/>
    <w:rsid w:val="003F6B93"/>
    <w:rsid w:val="003F7E6E"/>
    <w:rsid w:val="0040062F"/>
    <w:rsid w:val="0040083E"/>
    <w:rsid w:val="00400CBF"/>
    <w:rsid w:val="00400F23"/>
    <w:rsid w:val="0040184F"/>
    <w:rsid w:val="00401DCF"/>
    <w:rsid w:val="00402075"/>
    <w:rsid w:val="004020F2"/>
    <w:rsid w:val="004021E2"/>
    <w:rsid w:val="00402739"/>
    <w:rsid w:val="00402965"/>
    <w:rsid w:val="00402CD4"/>
    <w:rsid w:val="004031E8"/>
    <w:rsid w:val="0040320C"/>
    <w:rsid w:val="00403364"/>
    <w:rsid w:val="00403470"/>
    <w:rsid w:val="004037B1"/>
    <w:rsid w:val="00403A93"/>
    <w:rsid w:val="00403FF8"/>
    <w:rsid w:val="004040E6"/>
    <w:rsid w:val="00404123"/>
    <w:rsid w:val="00404B0C"/>
    <w:rsid w:val="00404C02"/>
    <w:rsid w:val="0040534C"/>
    <w:rsid w:val="004069F3"/>
    <w:rsid w:val="00406A2C"/>
    <w:rsid w:val="00407C7A"/>
    <w:rsid w:val="004101E4"/>
    <w:rsid w:val="00410446"/>
    <w:rsid w:val="00410EA8"/>
    <w:rsid w:val="00411356"/>
    <w:rsid w:val="004115FB"/>
    <w:rsid w:val="004118DC"/>
    <w:rsid w:val="0041229A"/>
    <w:rsid w:val="00412DF2"/>
    <w:rsid w:val="00412FD6"/>
    <w:rsid w:val="0041310F"/>
    <w:rsid w:val="00413468"/>
    <w:rsid w:val="00413C26"/>
    <w:rsid w:val="00413F7A"/>
    <w:rsid w:val="00413FBB"/>
    <w:rsid w:val="00414297"/>
    <w:rsid w:val="00415F73"/>
    <w:rsid w:val="004160D9"/>
    <w:rsid w:val="00416150"/>
    <w:rsid w:val="0041624E"/>
    <w:rsid w:val="00416C93"/>
    <w:rsid w:val="00416FD4"/>
    <w:rsid w:val="004170FC"/>
    <w:rsid w:val="00417584"/>
    <w:rsid w:val="004176E6"/>
    <w:rsid w:val="004176F6"/>
    <w:rsid w:val="00420998"/>
    <w:rsid w:val="004212B4"/>
    <w:rsid w:val="004212F4"/>
    <w:rsid w:val="0042159A"/>
    <w:rsid w:val="00421801"/>
    <w:rsid w:val="00421EC4"/>
    <w:rsid w:val="004221DB"/>
    <w:rsid w:val="00422527"/>
    <w:rsid w:val="0042266D"/>
    <w:rsid w:val="00422972"/>
    <w:rsid w:val="00422EB4"/>
    <w:rsid w:val="00422FBA"/>
    <w:rsid w:val="00423CB3"/>
    <w:rsid w:val="00423DA6"/>
    <w:rsid w:val="00423F18"/>
    <w:rsid w:val="00424B7A"/>
    <w:rsid w:val="00425610"/>
    <w:rsid w:val="00425C8A"/>
    <w:rsid w:val="00425F65"/>
    <w:rsid w:val="00426036"/>
    <w:rsid w:val="00426131"/>
    <w:rsid w:val="00426B5F"/>
    <w:rsid w:val="00426BC8"/>
    <w:rsid w:val="00426E72"/>
    <w:rsid w:val="0042754A"/>
    <w:rsid w:val="00427CE4"/>
    <w:rsid w:val="00430052"/>
    <w:rsid w:val="0043048D"/>
    <w:rsid w:val="0043167A"/>
    <w:rsid w:val="00431C3C"/>
    <w:rsid w:val="00431E84"/>
    <w:rsid w:val="00431EB1"/>
    <w:rsid w:val="00432B30"/>
    <w:rsid w:val="00432DE8"/>
    <w:rsid w:val="00432EE1"/>
    <w:rsid w:val="004331BF"/>
    <w:rsid w:val="00433753"/>
    <w:rsid w:val="00433C7C"/>
    <w:rsid w:val="00434895"/>
    <w:rsid w:val="00434B4B"/>
    <w:rsid w:val="00434E3E"/>
    <w:rsid w:val="00434EF7"/>
    <w:rsid w:val="00435322"/>
    <w:rsid w:val="0043537F"/>
    <w:rsid w:val="00435BB0"/>
    <w:rsid w:val="0043642B"/>
    <w:rsid w:val="00436837"/>
    <w:rsid w:val="00436B9D"/>
    <w:rsid w:val="00437A87"/>
    <w:rsid w:val="00437EBF"/>
    <w:rsid w:val="00440A0F"/>
    <w:rsid w:val="00440A16"/>
    <w:rsid w:val="004413F6"/>
    <w:rsid w:val="00441814"/>
    <w:rsid w:val="0044199B"/>
    <w:rsid w:val="00441F63"/>
    <w:rsid w:val="0044357F"/>
    <w:rsid w:val="00444016"/>
    <w:rsid w:val="00444B96"/>
    <w:rsid w:val="00444E33"/>
    <w:rsid w:val="00444F89"/>
    <w:rsid w:val="00445174"/>
    <w:rsid w:val="00445AE3"/>
    <w:rsid w:val="00445C10"/>
    <w:rsid w:val="00445CC4"/>
    <w:rsid w:val="00446437"/>
    <w:rsid w:val="00447250"/>
    <w:rsid w:val="004473C1"/>
    <w:rsid w:val="00447800"/>
    <w:rsid w:val="00447D82"/>
    <w:rsid w:val="00450099"/>
    <w:rsid w:val="0045043D"/>
    <w:rsid w:val="004504D7"/>
    <w:rsid w:val="00450537"/>
    <w:rsid w:val="00450555"/>
    <w:rsid w:val="00450AAB"/>
    <w:rsid w:val="00450E51"/>
    <w:rsid w:val="00452392"/>
    <w:rsid w:val="004524F0"/>
    <w:rsid w:val="004525B1"/>
    <w:rsid w:val="0045279A"/>
    <w:rsid w:val="0045281D"/>
    <w:rsid w:val="0045284D"/>
    <w:rsid w:val="00452A67"/>
    <w:rsid w:val="00452ABF"/>
    <w:rsid w:val="00452BE0"/>
    <w:rsid w:val="0045306B"/>
    <w:rsid w:val="0045332E"/>
    <w:rsid w:val="00453361"/>
    <w:rsid w:val="00453764"/>
    <w:rsid w:val="00453FDE"/>
    <w:rsid w:val="004543EB"/>
    <w:rsid w:val="00454687"/>
    <w:rsid w:val="00454975"/>
    <w:rsid w:val="00454FE3"/>
    <w:rsid w:val="004551C2"/>
    <w:rsid w:val="0045531C"/>
    <w:rsid w:val="004554EF"/>
    <w:rsid w:val="00455EF3"/>
    <w:rsid w:val="00457006"/>
    <w:rsid w:val="0045708E"/>
    <w:rsid w:val="004572B4"/>
    <w:rsid w:val="00457304"/>
    <w:rsid w:val="00457896"/>
    <w:rsid w:val="00457B3D"/>
    <w:rsid w:val="00457BEF"/>
    <w:rsid w:val="00457CAC"/>
    <w:rsid w:val="00457FEE"/>
    <w:rsid w:val="00460608"/>
    <w:rsid w:val="00460863"/>
    <w:rsid w:val="00460E01"/>
    <w:rsid w:val="00461237"/>
    <w:rsid w:val="00461360"/>
    <w:rsid w:val="0046188D"/>
    <w:rsid w:val="004620F4"/>
    <w:rsid w:val="00462191"/>
    <w:rsid w:val="0046230E"/>
    <w:rsid w:val="004623F7"/>
    <w:rsid w:val="00462ACC"/>
    <w:rsid w:val="00462F62"/>
    <w:rsid w:val="0046484E"/>
    <w:rsid w:val="00465227"/>
    <w:rsid w:val="00465559"/>
    <w:rsid w:val="0046562F"/>
    <w:rsid w:val="0046594E"/>
    <w:rsid w:val="00465B9D"/>
    <w:rsid w:val="00465C43"/>
    <w:rsid w:val="00465D56"/>
    <w:rsid w:val="00465EDD"/>
    <w:rsid w:val="00466272"/>
    <w:rsid w:val="00466506"/>
    <w:rsid w:val="00466919"/>
    <w:rsid w:val="00466B8B"/>
    <w:rsid w:val="00466D65"/>
    <w:rsid w:val="00467730"/>
    <w:rsid w:val="00467D30"/>
    <w:rsid w:val="00467FD6"/>
    <w:rsid w:val="004703F6"/>
    <w:rsid w:val="00470FB0"/>
    <w:rsid w:val="00471162"/>
    <w:rsid w:val="0047178A"/>
    <w:rsid w:val="00471818"/>
    <w:rsid w:val="00471999"/>
    <w:rsid w:val="00472B58"/>
    <w:rsid w:val="00472CCE"/>
    <w:rsid w:val="00473995"/>
    <w:rsid w:val="00473C0D"/>
    <w:rsid w:val="00473E73"/>
    <w:rsid w:val="004743E4"/>
    <w:rsid w:val="00474547"/>
    <w:rsid w:val="00474603"/>
    <w:rsid w:val="00474728"/>
    <w:rsid w:val="00474C10"/>
    <w:rsid w:val="00474E28"/>
    <w:rsid w:val="00474F8B"/>
    <w:rsid w:val="004753C9"/>
    <w:rsid w:val="00475AA2"/>
    <w:rsid w:val="004761BA"/>
    <w:rsid w:val="0047635A"/>
    <w:rsid w:val="00477108"/>
    <w:rsid w:val="00477213"/>
    <w:rsid w:val="00477560"/>
    <w:rsid w:val="00480E09"/>
    <w:rsid w:val="004819E1"/>
    <w:rsid w:val="00481B33"/>
    <w:rsid w:val="004821F0"/>
    <w:rsid w:val="0048221A"/>
    <w:rsid w:val="00482329"/>
    <w:rsid w:val="004826B6"/>
    <w:rsid w:val="00482D12"/>
    <w:rsid w:val="00483934"/>
    <w:rsid w:val="00483DBC"/>
    <w:rsid w:val="00483E26"/>
    <w:rsid w:val="00484BBA"/>
    <w:rsid w:val="00484BD7"/>
    <w:rsid w:val="00484EC4"/>
    <w:rsid w:val="00484FE6"/>
    <w:rsid w:val="00485225"/>
    <w:rsid w:val="00485F56"/>
    <w:rsid w:val="00486145"/>
    <w:rsid w:val="004862C2"/>
    <w:rsid w:val="004863F5"/>
    <w:rsid w:val="00486415"/>
    <w:rsid w:val="0048667E"/>
    <w:rsid w:val="00486881"/>
    <w:rsid w:val="00486A0D"/>
    <w:rsid w:val="00487596"/>
    <w:rsid w:val="0048791B"/>
    <w:rsid w:val="00487FB1"/>
    <w:rsid w:val="004900FB"/>
    <w:rsid w:val="004902CF"/>
    <w:rsid w:val="00490355"/>
    <w:rsid w:val="004905BF"/>
    <w:rsid w:val="00490C03"/>
    <w:rsid w:val="00490D6C"/>
    <w:rsid w:val="00491CAE"/>
    <w:rsid w:val="00491D2A"/>
    <w:rsid w:val="00491D30"/>
    <w:rsid w:val="00491DF2"/>
    <w:rsid w:val="0049201F"/>
    <w:rsid w:val="00492101"/>
    <w:rsid w:val="00492391"/>
    <w:rsid w:val="00492726"/>
    <w:rsid w:val="0049279B"/>
    <w:rsid w:val="004940BB"/>
    <w:rsid w:val="00494261"/>
    <w:rsid w:val="00494328"/>
    <w:rsid w:val="0049479B"/>
    <w:rsid w:val="00494AD3"/>
    <w:rsid w:val="00494F0A"/>
    <w:rsid w:val="00496483"/>
    <w:rsid w:val="004965CA"/>
    <w:rsid w:val="00496759"/>
    <w:rsid w:val="004967FA"/>
    <w:rsid w:val="00496AD3"/>
    <w:rsid w:val="0049748C"/>
    <w:rsid w:val="00497565"/>
    <w:rsid w:val="0049774B"/>
    <w:rsid w:val="004A06F6"/>
    <w:rsid w:val="004A0D3D"/>
    <w:rsid w:val="004A0FAD"/>
    <w:rsid w:val="004A14E3"/>
    <w:rsid w:val="004A18DD"/>
    <w:rsid w:val="004A192C"/>
    <w:rsid w:val="004A1D66"/>
    <w:rsid w:val="004A20B7"/>
    <w:rsid w:val="004A210B"/>
    <w:rsid w:val="004A2BD7"/>
    <w:rsid w:val="004A2EE3"/>
    <w:rsid w:val="004A313F"/>
    <w:rsid w:val="004A35AF"/>
    <w:rsid w:val="004A36F9"/>
    <w:rsid w:val="004A3B67"/>
    <w:rsid w:val="004A3D46"/>
    <w:rsid w:val="004A3FCD"/>
    <w:rsid w:val="004A482D"/>
    <w:rsid w:val="004A51B0"/>
    <w:rsid w:val="004A5216"/>
    <w:rsid w:val="004A555D"/>
    <w:rsid w:val="004A5574"/>
    <w:rsid w:val="004A5A36"/>
    <w:rsid w:val="004A6719"/>
    <w:rsid w:val="004A676A"/>
    <w:rsid w:val="004A6AA5"/>
    <w:rsid w:val="004A6BC4"/>
    <w:rsid w:val="004A7032"/>
    <w:rsid w:val="004A7240"/>
    <w:rsid w:val="004A7ADA"/>
    <w:rsid w:val="004A7C30"/>
    <w:rsid w:val="004A7E8E"/>
    <w:rsid w:val="004B01BF"/>
    <w:rsid w:val="004B032C"/>
    <w:rsid w:val="004B06DE"/>
    <w:rsid w:val="004B0996"/>
    <w:rsid w:val="004B15EA"/>
    <w:rsid w:val="004B17D6"/>
    <w:rsid w:val="004B1A8B"/>
    <w:rsid w:val="004B2277"/>
    <w:rsid w:val="004B22C0"/>
    <w:rsid w:val="004B24CC"/>
    <w:rsid w:val="004B24D0"/>
    <w:rsid w:val="004B259A"/>
    <w:rsid w:val="004B2600"/>
    <w:rsid w:val="004B26BB"/>
    <w:rsid w:val="004B301C"/>
    <w:rsid w:val="004B3097"/>
    <w:rsid w:val="004B3498"/>
    <w:rsid w:val="004B34F2"/>
    <w:rsid w:val="004B3669"/>
    <w:rsid w:val="004B3830"/>
    <w:rsid w:val="004B3C6D"/>
    <w:rsid w:val="004B3D2E"/>
    <w:rsid w:val="004B3E75"/>
    <w:rsid w:val="004B3F2B"/>
    <w:rsid w:val="004B4263"/>
    <w:rsid w:val="004B4562"/>
    <w:rsid w:val="004B48F8"/>
    <w:rsid w:val="004B5012"/>
    <w:rsid w:val="004B53E2"/>
    <w:rsid w:val="004B567D"/>
    <w:rsid w:val="004B5717"/>
    <w:rsid w:val="004B5C02"/>
    <w:rsid w:val="004B6242"/>
    <w:rsid w:val="004B65E2"/>
    <w:rsid w:val="004B6D5C"/>
    <w:rsid w:val="004B716B"/>
    <w:rsid w:val="004B718A"/>
    <w:rsid w:val="004B7480"/>
    <w:rsid w:val="004B794B"/>
    <w:rsid w:val="004B7D94"/>
    <w:rsid w:val="004C017E"/>
    <w:rsid w:val="004C0514"/>
    <w:rsid w:val="004C0A0D"/>
    <w:rsid w:val="004C0A3D"/>
    <w:rsid w:val="004C1E1F"/>
    <w:rsid w:val="004C1FBA"/>
    <w:rsid w:val="004C2BEF"/>
    <w:rsid w:val="004C2C8E"/>
    <w:rsid w:val="004C2DAD"/>
    <w:rsid w:val="004C3B97"/>
    <w:rsid w:val="004C4225"/>
    <w:rsid w:val="004C471A"/>
    <w:rsid w:val="004C489A"/>
    <w:rsid w:val="004C49A9"/>
    <w:rsid w:val="004C52D5"/>
    <w:rsid w:val="004C5787"/>
    <w:rsid w:val="004C5ADC"/>
    <w:rsid w:val="004C6086"/>
    <w:rsid w:val="004C63E6"/>
    <w:rsid w:val="004C678C"/>
    <w:rsid w:val="004C6B7C"/>
    <w:rsid w:val="004C6BFD"/>
    <w:rsid w:val="004C75E6"/>
    <w:rsid w:val="004C7617"/>
    <w:rsid w:val="004C764F"/>
    <w:rsid w:val="004C7D54"/>
    <w:rsid w:val="004D023E"/>
    <w:rsid w:val="004D058F"/>
    <w:rsid w:val="004D0D74"/>
    <w:rsid w:val="004D1451"/>
    <w:rsid w:val="004D14A1"/>
    <w:rsid w:val="004D15D7"/>
    <w:rsid w:val="004D1DCA"/>
    <w:rsid w:val="004D25C0"/>
    <w:rsid w:val="004D2695"/>
    <w:rsid w:val="004D2838"/>
    <w:rsid w:val="004D2F82"/>
    <w:rsid w:val="004D2FE8"/>
    <w:rsid w:val="004D3A3B"/>
    <w:rsid w:val="004D3AF9"/>
    <w:rsid w:val="004D3BBB"/>
    <w:rsid w:val="004D3E87"/>
    <w:rsid w:val="004D4379"/>
    <w:rsid w:val="004D49AB"/>
    <w:rsid w:val="004D4B55"/>
    <w:rsid w:val="004D4CFC"/>
    <w:rsid w:val="004D4F0E"/>
    <w:rsid w:val="004D65BC"/>
    <w:rsid w:val="004D67D0"/>
    <w:rsid w:val="004D68F4"/>
    <w:rsid w:val="004D6992"/>
    <w:rsid w:val="004D6A19"/>
    <w:rsid w:val="004D6A89"/>
    <w:rsid w:val="004D71E9"/>
    <w:rsid w:val="004D76E6"/>
    <w:rsid w:val="004D7CDE"/>
    <w:rsid w:val="004D7E50"/>
    <w:rsid w:val="004E023E"/>
    <w:rsid w:val="004E08BA"/>
    <w:rsid w:val="004E0B9C"/>
    <w:rsid w:val="004E1A47"/>
    <w:rsid w:val="004E232D"/>
    <w:rsid w:val="004E249C"/>
    <w:rsid w:val="004E2811"/>
    <w:rsid w:val="004E2EEF"/>
    <w:rsid w:val="004E3306"/>
    <w:rsid w:val="004E3991"/>
    <w:rsid w:val="004E3EEB"/>
    <w:rsid w:val="004E4A0A"/>
    <w:rsid w:val="004E4C13"/>
    <w:rsid w:val="004E4D4D"/>
    <w:rsid w:val="004E57C2"/>
    <w:rsid w:val="004E57FD"/>
    <w:rsid w:val="004E5941"/>
    <w:rsid w:val="004E5CB4"/>
    <w:rsid w:val="004E5FCB"/>
    <w:rsid w:val="004E617B"/>
    <w:rsid w:val="004E63F5"/>
    <w:rsid w:val="004E6893"/>
    <w:rsid w:val="004E6D4F"/>
    <w:rsid w:val="004E6E8F"/>
    <w:rsid w:val="004E740E"/>
    <w:rsid w:val="004E788D"/>
    <w:rsid w:val="004E7E93"/>
    <w:rsid w:val="004F00C4"/>
    <w:rsid w:val="004F0561"/>
    <w:rsid w:val="004F0B4C"/>
    <w:rsid w:val="004F10E9"/>
    <w:rsid w:val="004F14D1"/>
    <w:rsid w:val="004F14DD"/>
    <w:rsid w:val="004F1DAE"/>
    <w:rsid w:val="004F1F2A"/>
    <w:rsid w:val="004F240F"/>
    <w:rsid w:val="004F24D4"/>
    <w:rsid w:val="004F2508"/>
    <w:rsid w:val="004F254C"/>
    <w:rsid w:val="004F2998"/>
    <w:rsid w:val="004F2FB7"/>
    <w:rsid w:val="004F3691"/>
    <w:rsid w:val="004F37BA"/>
    <w:rsid w:val="004F3843"/>
    <w:rsid w:val="004F431A"/>
    <w:rsid w:val="004F466D"/>
    <w:rsid w:val="004F4672"/>
    <w:rsid w:val="004F4755"/>
    <w:rsid w:val="004F47B0"/>
    <w:rsid w:val="004F4FF6"/>
    <w:rsid w:val="004F543C"/>
    <w:rsid w:val="004F5545"/>
    <w:rsid w:val="004F5A1A"/>
    <w:rsid w:val="004F6047"/>
    <w:rsid w:val="004F6083"/>
    <w:rsid w:val="004F622A"/>
    <w:rsid w:val="004F630F"/>
    <w:rsid w:val="004F652C"/>
    <w:rsid w:val="004F6703"/>
    <w:rsid w:val="004F6CB2"/>
    <w:rsid w:val="004F6D96"/>
    <w:rsid w:val="004F6E87"/>
    <w:rsid w:val="004F70D4"/>
    <w:rsid w:val="004F712C"/>
    <w:rsid w:val="004F71F1"/>
    <w:rsid w:val="004F79C1"/>
    <w:rsid w:val="004F7AD3"/>
    <w:rsid w:val="004F7B24"/>
    <w:rsid w:val="0050012E"/>
    <w:rsid w:val="00500720"/>
    <w:rsid w:val="00500FB6"/>
    <w:rsid w:val="0050195C"/>
    <w:rsid w:val="00501E5F"/>
    <w:rsid w:val="005022A8"/>
    <w:rsid w:val="005024F7"/>
    <w:rsid w:val="00502552"/>
    <w:rsid w:val="00502B5D"/>
    <w:rsid w:val="00502B69"/>
    <w:rsid w:val="00502B6B"/>
    <w:rsid w:val="0050376F"/>
    <w:rsid w:val="00503B1B"/>
    <w:rsid w:val="00504589"/>
    <w:rsid w:val="0050493F"/>
    <w:rsid w:val="00504E4E"/>
    <w:rsid w:val="00504F6F"/>
    <w:rsid w:val="00505866"/>
    <w:rsid w:val="005066C2"/>
    <w:rsid w:val="00506AA4"/>
    <w:rsid w:val="00506AC5"/>
    <w:rsid w:val="00506BB2"/>
    <w:rsid w:val="005070AB"/>
    <w:rsid w:val="005071AD"/>
    <w:rsid w:val="005071B7"/>
    <w:rsid w:val="005071FD"/>
    <w:rsid w:val="00507342"/>
    <w:rsid w:val="00507AC6"/>
    <w:rsid w:val="00507B0C"/>
    <w:rsid w:val="00510292"/>
    <w:rsid w:val="005104EE"/>
    <w:rsid w:val="005105B2"/>
    <w:rsid w:val="00510666"/>
    <w:rsid w:val="00510C8F"/>
    <w:rsid w:val="00510D7B"/>
    <w:rsid w:val="00510DCB"/>
    <w:rsid w:val="00511B20"/>
    <w:rsid w:val="005120AC"/>
    <w:rsid w:val="00513011"/>
    <w:rsid w:val="00513459"/>
    <w:rsid w:val="00513D67"/>
    <w:rsid w:val="005141E2"/>
    <w:rsid w:val="005147C6"/>
    <w:rsid w:val="00514A63"/>
    <w:rsid w:val="00514D5F"/>
    <w:rsid w:val="00515058"/>
    <w:rsid w:val="005152B6"/>
    <w:rsid w:val="00515603"/>
    <w:rsid w:val="00515A0D"/>
    <w:rsid w:val="0051663F"/>
    <w:rsid w:val="0051682E"/>
    <w:rsid w:val="005169C1"/>
    <w:rsid w:val="005169C8"/>
    <w:rsid w:val="00516E32"/>
    <w:rsid w:val="00517111"/>
    <w:rsid w:val="005173DC"/>
    <w:rsid w:val="00517669"/>
    <w:rsid w:val="00520A8A"/>
    <w:rsid w:val="00520BD6"/>
    <w:rsid w:val="0052117F"/>
    <w:rsid w:val="00521314"/>
    <w:rsid w:val="00521693"/>
    <w:rsid w:val="005216F6"/>
    <w:rsid w:val="00521B82"/>
    <w:rsid w:val="00521C03"/>
    <w:rsid w:val="00521E7C"/>
    <w:rsid w:val="00522041"/>
    <w:rsid w:val="005222E1"/>
    <w:rsid w:val="00522B30"/>
    <w:rsid w:val="00522B6D"/>
    <w:rsid w:val="0052308F"/>
    <w:rsid w:val="005234FB"/>
    <w:rsid w:val="00523A94"/>
    <w:rsid w:val="00523DF8"/>
    <w:rsid w:val="005243AF"/>
    <w:rsid w:val="00524691"/>
    <w:rsid w:val="00525347"/>
    <w:rsid w:val="00525589"/>
    <w:rsid w:val="005257C9"/>
    <w:rsid w:val="005257DA"/>
    <w:rsid w:val="00525818"/>
    <w:rsid w:val="00525FB0"/>
    <w:rsid w:val="00526197"/>
    <w:rsid w:val="00526277"/>
    <w:rsid w:val="005264FB"/>
    <w:rsid w:val="005267DC"/>
    <w:rsid w:val="00526817"/>
    <w:rsid w:val="00526C24"/>
    <w:rsid w:val="00526D5D"/>
    <w:rsid w:val="005274F3"/>
    <w:rsid w:val="0052769E"/>
    <w:rsid w:val="005302F3"/>
    <w:rsid w:val="00530439"/>
    <w:rsid w:val="00530576"/>
    <w:rsid w:val="00530595"/>
    <w:rsid w:val="00530AF8"/>
    <w:rsid w:val="00530CCD"/>
    <w:rsid w:val="00531999"/>
    <w:rsid w:val="005319F2"/>
    <w:rsid w:val="00531D31"/>
    <w:rsid w:val="00531ECB"/>
    <w:rsid w:val="00531F99"/>
    <w:rsid w:val="00532D66"/>
    <w:rsid w:val="0053308C"/>
    <w:rsid w:val="00533634"/>
    <w:rsid w:val="00533C1E"/>
    <w:rsid w:val="00533D49"/>
    <w:rsid w:val="0053431D"/>
    <w:rsid w:val="00534821"/>
    <w:rsid w:val="00534B4F"/>
    <w:rsid w:val="00535650"/>
    <w:rsid w:val="005359E7"/>
    <w:rsid w:val="00535BC3"/>
    <w:rsid w:val="00535D30"/>
    <w:rsid w:val="005365B4"/>
    <w:rsid w:val="0053663E"/>
    <w:rsid w:val="00536A72"/>
    <w:rsid w:val="00537003"/>
    <w:rsid w:val="00537121"/>
    <w:rsid w:val="00537BFE"/>
    <w:rsid w:val="005403C1"/>
    <w:rsid w:val="00540975"/>
    <w:rsid w:val="00541361"/>
    <w:rsid w:val="0054186C"/>
    <w:rsid w:val="00542EA1"/>
    <w:rsid w:val="0054304B"/>
    <w:rsid w:val="005436E5"/>
    <w:rsid w:val="00543739"/>
    <w:rsid w:val="005437CC"/>
    <w:rsid w:val="00543EC8"/>
    <w:rsid w:val="0054415B"/>
    <w:rsid w:val="005442FB"/>
    <w:rsid w:val="00544303"/>
    <w:rsid w:val="0054460A"/>
    <w:rsid w:val="005447A2"/>
    <w:rsid w:val="005447F5"/>
    <w:rsid w:val="00544DC1"/>
    <w:rsid w:val="00544E93"/>
    <w:rsid w:val="0054541D"/>
    <w:rsid w:val="00545D09"/>
    <w:rsid w:val="00545D11"/>
    <w:rsid w:val="005461E7"/>
    <w:rsid w:val="00546322"/>
    <w:rsid w:val="0054657C"/>
    <w:rsid w:val="0054659C"/>
    <w:rsid w:val="005470C6"/>
    <w:rsid w:val="00547255"/>
    <w:rsid w:val="00547420"/>
    <w:rsid w:val="00547D81"/>
    <w:rsid w:val="00547F29"/>
    <w:rsid w:val="00547F3E"/>
    <w:rsid w:val="005514C0"/>
    <w:rsid w:val="005516EA"/>
    <w:rsid w:val="00551D77"/>
    <w:rsid w:val="00552022"/>
    <w:rsid w:val="0055235C"/>
    <w:rsid w:val="0055245F"/>
    <w:rsid w:val="005524B9"/>
    <w:rsid w:val="0055276F"/>
    <w:rsid w:val="005530C9"/>
    <w:rsid w:val="00553A7B"/>
    <w:rsid w:val="00553AD8"/>
    <w:rsid w:val="00553BCD"/>
    <w:rsid w:val="00553C0C"/>
    <w:rsid w:val="00553FAF"/>
    <w:rsid w:val="0055405C"/>
    <w:rsid w:val="00554F78"/>
    <w:rsid w:val="0055514C"/>
    <w:rsid w:val="00555353"/>
    <w:rsid w:val="005557B3"/>
    <w:rsid w:val="005557EB"/>
    <w:rsid w:val="00555AE0"/>
    <w:rsid w:val="00555C90"/>
    <w:rsid w:val="00556E56"/>
    <w:rsid w:val="00557197"/>
    <w:rsid w:val="0055731B"/>
    <w:rsid w:val="00557636"/>
    <w:rsid w:val="00557F27"/>
    <w:rsid w:val="0056000D"/>
    <w:rsid w:val="00560556"/>
    <w:rsid w:val="005608AB"/>
    <w:rsid w:val="0056099F"/>
    <w:rsid w:val="00560DD2"/>
    <w:rsid w:val="00561518"/>
    <w:rsid w:val="0056155E"/>
    <w:rsid w:val="00561F63"/>
    <w:rsid w:val="00561FAB"/>
    <w:rsid w:val="0056215B"/>
    <w:rsid w:val="005622C9"/>
    <w:rsid w:val="005626F1"/>
    <w:rsid w:val="005628BF"/>
    <w:rsid w:val="00562C16"/>
    <w:rsid w:val="00562E61"/>
    <w:rsid w:val="005637FC"/>
    <w:rsid w:val="0056390A"/>
    <w:rsid w:val="005641B6"/>
    <w:rsid w:val="00564B4F"/>
    <w:rsid w:val="00565239"/>
    <w:rsid w:val="00565357"/>
    <w:rsid w:val="00565545"/>
    <w:rsid w:val="0056555D"/>
    <w:rsid w:val="00565CF3"/>
    <w:rsid w:val="00565F5E"/>
    <w:rsid w:val="005660B2"/>
    <w:rsid w:val="00566858"/>
    <w:rsid w:val="00566F48"/>
    <w:rsid w:val="0056775D"/>
    <w:rsid w:val="005678CF"/>
    <w:rsid w:val="0057013A"/>
    <w:rsid w:val="005701B3"/>
    <w:rsid w:val="00570958"/>
    <w:rsid w:val="00570DFC"/>
    <w:rsid w:val="00571E71"/>
    <w:rsid w:val="00572118"/>
    <w:rsid w:val="00572174"/>
    <w:rsid w:val="00572F4C"/>
    <w:rsid w:val="005743E5"/>
    <w:rsid w:val="005747B8"/>
    <w:rsid w:val="0057494A"/>
    <w:rsid w:val="00574DC4"/>
    <w:rsid w:val="00574E42"/>
    <w:rsid w:val="00575656"/>
    <w:rsid w:val="00575734"/>
    <w:rsid w:val="00575E81"/>
    <w:rsid w:val="00576249"/>
    <w:rsid w:val="0057658A"/>
    <w:rsid w:val="0057667E"/>
    <w:rsid w:val="00576851"/>
    <w:rsid w:val="005768E3"/>
    <w:rsid w:val="005769EE"/>
    <w:rsid w:val="005777C2"/>
    <w:rsid w:val="0057783F"/>
    <w:rsid w:val="00577ABD"/>
    <w:rsid w:val="00577CA0"/>
    <w:rsid w:val="00580BA9"/>
    <w:rsid w:val="00580C76"/>
    <w:rsid w:val="00580D8B"/>
    <w:rsid w:val="00581222"/>
    <w:rsid w:val="005815E4"/>
    <w:rsid w:val="00582053"/>
    <w:rsid w:val="005822D5"/>
    <w:rsid w:val="00582340"/>
    <w:rsid w:val="005825DD"/>
    <w:rsid w:val="0058260D"/>
    <w:rsid w:val="005828EB"/>
    <w:rsid w:val="005828FF"/>
    <w:rsid w:val="00582B5D"/>
    <w:rsid w:val="00582C3E"/>
    <w:rsid w:val="00582D15"/>
    <w:rsid w:val="005830A9"/>
    <w:rsid w:val="00583291"/>
    <w:rsid w:val="00583421"/>
    <w:rsid w:val="00583669"/>
    <w:rsid w:val="00583B47"/>
    <w:rsid w:val="00583CDD"/>
    <w:rsid w:val="0058451E"/>
    <w:rsid w:val="005845C3"/>
    <w:rsid w:val="005856E3"/>
    <w:rsid w:val="00585A1B"/>
    <w:rsid w:val="00586567"/>
    <w:rsid w:val="00586EBC"/>
    <w:rsid w:val="0058706C"/>
    <w:rsid w:val="00587CAA"/>
    <w:rsid w:val="00587DBF"/>
    <w:rsid w:val="0059009D"/>
    <w:rsid w:val="00590319"/>
    <w:rsid w:val="00590504"/>
    <w:rsid w:val="00590B10"/>
    <w:rsid w:val="00590E08"/>
    <w:rsid w:val="00591109"/>
    <w:rsid w:val="00591703"/>
    <w:rsid w:val="00591E92"/>
    <w:rsid w:val="00591EC8"/>
    <w:rsid w:val="005922DB"/>
    <w:rsid w:val="00592F66"/>
    <w:rsid w:val="0059304A"/>
    <w:rsid w:val="00593063"/>
    <w:rsid w:val="00593345"/>
    <w:rsid w:val="00593AA5"/>
    <w:rsid w:val="00594D44"/>
    <w:rsid w:val="00594EE0"/>
    <w:rsid w:val="00595668"/>
    <w:rsid w:val="00595F6F"/>
    <w:rsid w:val="00596037"/>
    <w:rsid w:val="0059617B"/>
    <w:rsid w:val="00596618"/>
    <w:rsid w:val="0059682C"/>
    <w:rsid w:val="005968DB"/>
    <w:rsid w:val="00596A38"/>
    <w:rsid w:val="00596E56"/>
    <w:rsid w:val="0059779B"/>
    <w:rsid w:val="0059782F"/>
    <w:rsid w:val="00597BB0"/>
    <w:rsid w:val="005A0219"/>
    <w:rsid w:val="005A04E5"/>
    <w:rsid w:val="005A0E77"/>
    <w:rsid w:val="005A1393"/>
    <w:rsid w:val="005A1500"/>
    <w:rsid w:val="005A16CC"/>
    <w:rsid w:val="005A1D33"/>
    <w:rsid w:val="005A2438"/>
    <w:rsid w:val="005A3093"/>
    <w:rsid w:val="005A3AC1"/>
    <w:rsid w:val="005A3F34"/>
    <w:rsid w:val="005A4437"/>
    <w:rsid w:val="005A44E5"/>
    <w:rsid w:val="005A457D"/>
    <w:rsid w:val="005A4CCC"/>
    <w:rsid w:val="005A51AD"/>
    <w:rsid w:val="005A541E"/>
    <w:rsid w:val="005A545E"/>
    <w:rsid w:val="005A5470"/>
    <w:rsid w:val="005A5694"/>
    <w:rsid w:val="005A5698"/>
    <w:rsid w:val="005A57F3"/>
    <w:rsid w:val="005A5DFF"/>
    <w:rsid w:val="005A6D18"/>
    <w:rsid w:val="005A6DB4"/>
    <w:rsid w:val="005A6E2B"/>
    <w:rsid w:val="005A7065"/>
    <w:rsid w:val="005A71E5"/>
    <w:rsid w:val="005A76AB"/>
    <w:rsid w:val="005A7B5D"/>
    <w:rsid w:val="005A7DF7"/>
    <w:rsid w:val="005A7F12"/>
    <w:rsid w:val="005B0790"/>
    <w:rsid w:val="005B0F12"/>
    <w:rsid w:val="005B11D5"/>
    <w:rsid w:val="005B194B"/>
    <w:rsid w:val="005B1B34"/>
    <w:rsid w:val="005B23C4"/>
    <w:rsid w:val="005B2B50"/>
    <w:rsid w:val="005B2CA8"/>
    <w:rsid w:val="005B3221"/>
    <w:rsid w:val="005B3807"/>
    <w:rsid w:val="005B3ABD"/>
    <w:rsid w:val="005B3C0A"/>
    <w:rsid w:val="005B3CAC"/>
    <w:rsid w:val="005B3DCB"/>
    <w:rsid w:val="005B41BB"/>
    <w:rsid w:val="005B4367"/>
    <w:rsid w:val="005B437A"/>
    <w:rsid w:val="005B4501"/>
    <w:rsid w:val="005B4C62"/>
    <w:rsid w:val="005B54B2"/>
    <w:rsid w:val="005B5A1C"/>
    <w:rsid w:val="005B5A20"/>
    <w:rsid w:val="005B5F4B"/>
    <w:rsid w:val="005B62F7"/>
    <w:rsid w:val="005B659F"/>
    <w:rsid w:val="005B6A3B"/>
    <w:rsid w:val="005B6FC7"/>
    <w:rsid w:val="005B75DD"/>
    <w:rsid w:val="005B75DF"/>
    <w:rsid w:val="005B77FE"/>
    <w:rsid w:val="005B7873"/>
    <w:rsid w:val="005B78DB"/>
    <w:rsid w:val="005B79D2"/>
    <w:rsid w:val="005C0A29"/>
    <w:rsid w:val="005C10D3"/>
    <w:rsid w:val="005C16E0"/>
    <w:rsid w:val="005C1889"/>
    <w:rsid w:val="005C1A53"/>
    <w:rsid w:val="005C1B61"/>
    <w:rsid w:val="005C213A"/>
    <w:rsid w:val="005C2AF2"/>
    <w:rsid w:val="005C2B4D"/>
    <w:rsid w:val="005C2C58"/>
    <w:rsid w:val="005C3361"/>
    <w:rsid w:val="005C338E"/>
    <w:rsid w:val="005C3521"/>
    <w:rsid w:val="005C36E0"/>
    <w:rsid w:val="005C39DE"/>
    <w:rsid w:val="005C4537"/>
    <w:rsid w:val="005C4A1B"/>
    <w:rsid w:val="005C4A1C"/>
    <w:rsid w:val="005C4AEE"/>
    <w:rsid w:val="005C4CE2"/>
    <w:rsid w:val="005C50B7"/>
    <w:rsid w:val="005C582C"/>
    <w:rsid w:val="005C60CC"/>
    <w:rsid w:val="005C628C"/>
    <w:rsid w:val="005C64D0"/>
    <w:rsid w:val="005C7695"/>
    <w:rsid w:val="005C77CF"/>
    <w:rsid w:val="005C783F"/>
    <w:rsid w:val="005C7921"/>
    <w:rsid w:val="005C7A68"/>
    <w:rsid w:val="005C7B8B"/>
    <w:rsid w:val="005C7C9B"/>
    <w:rsid w:val="005D0259"/>
    <w:rsid w:val="005D0376"/>
    <w:rsid w:val="005D062A"/>
    <w:rsid w:val="005D0E2A"/>
    <w:rsid w:val="005D0F2B"/>
    <w:rsid w:val="005D0F3D"/>
    <w:rsid w:val="005D0FD5"/>
    <w:rsid w:val="005D1116"/>
    <w:rsid w:val="005D1200"/>
    <w:rsid w:val="005D1B54"/>
    <w:rsid w:val="005D2344"/>
    <w:rsid w:val="005D255E"/>
    <w:rsid w:val="005D2645"/>
    <w:rsid w:val="005D2F31"/>
    <w:rsid w:val="005D3480"/>
    <w:rsid w:val="005D3F40"/>
    <w:rsid w:val="005D4009"/>
    <w:rsid w:val="005D4417"/>
    <w:rsid w:val="005D4516"/>
    <w:rsid w:val="005D495E"/>
    <w:rsid w:val="005D4B1D"/>
    <w:rsid w:val="005D4B45"/>
    <w:rsid w:val="005D4CE4"/>
    <w:rsid w:val="005D5A45"/>
    <w:rsid w:val="005D5D1B"/>
    <w:rsid w:val="005D63A1"/>
    <w:rsid w:val="005D6A37"/>
    <w:rsid w:val="005D6FAA"/>
    <w:rsid w:val="005D7255"/>
    <w:rsid w:val="005D7935"/>
    <w:rsid w:val="005D7CA4"/>
    <w:rsid w:val="005D7E9E"/>
    <w:rsid w:val="005E013D"/>
    <w:rsid w:val="005E015E"/>
    <w:rsid w:val="005E0260"/>
    <w:rsid w:val="005E031C"/>
    <w:rsid w:val="005E03BE"/>
    <w:rsid w:val="005E1064"/>
    <w:rsid w:val="005E121B"/>
    <w:rsid w:val="005E13D7"/>
    <w:rsid w:val="005E13DC"/>
    <w:rsid w:val="005E1496"/>
    <w:rsid w:val="005E1521"/>
    <w:rsid w:val="005E18F5"/>
    <w:rsid w:val="005E1A24"/>
    <w:rsid w:val="005E2304"/>
    <w:rsid w:val="005E2943"/>
    <w:rsid w:val="005E36B9"/>
    <w:rsid w:val="005E3820"/>
    <w:rsid w:val="005E41CD"/>
    <w:rsid w:val="005E4820"/>
    <w:rsid w:val="005E4A22"/>
    <w:rsid w:val="005E4AEE"/>
    <w:rsid w:val="005E4CA1"/>
    <w:rsid w:val="005E5F32"/>
    <w:rsid w:val="005E6129"/>
    <w:rsid w:val="005E7159"/>
    <w:rsid w:val="005E75A7"/>
    <w:rsid w:val="005E75F2"/>
    <w:rsid w:val="005E7750"/>
    <w:rsid w:val="005E79A2"/>
    <w:rsid w:val="005E7CD5"/>
    <w:rsid w:val="005F0740"/>
    <w:rsid w:val="005F07E7"/>
    <w:rsid w:val="005F08F3"/>
    <w:rsid w:val="005F116A"/>
    <w:rsid w:val="005F1BFE"/>
    <w:rsid w:val="005F217B"/>
    <w:rsid w:val="005F24AD"/>
    <w:rsid w:val="005F2F3D"/>
    <w:rsid w:val="005F2FCE"/>
    <w:rsid w:val="005F33F1"/>
    <w:rsid w:val="005F3613"/>
    <w:rsid w:val="005F37CA"/>
    <w:rsid w:val="005F3FA4"/>
    <w:rsid w:val="005F4742"/>
    <w:rsid w:val="005F5775"/>
    <w:rsid w:val="005F6051"/>
    <w:rsid w:val="005F62CB"/>
    <w:rsid w:val="005F6A0C"/>
    <w:rsid w:val="005F6BDA"/>
    <w:rsid w:val="005F72A6"/>
    <w:rsid w:val="005F7E41"/>
    <w:rsid w:val="005F7F1A"/>
    <w:rsid w:val="00600FD4"/>
    <w:rsid w:val="006014C8"/>
    <w:rsid w:val="006018B4"/>
    <w:rsid w:val="00601EE8"/>
    <w:rsid w:val="00601FA6"/>
    <w:rsid w:val="006020F5"/>
    <w:rsid w:val="006024AB"/>
    <w:rsid w:val="0060280E"/>
    <w:rsid w:val="00602C10"/>
    <w:rsid w:val="00602D43"/>
    <w:rsid w:val="006036B8"/>
    <w:rsid w:val="00603A7B"/>
    <w:rsid w:val="00603C26"/>
    <w:rsid w:val="00604082"/>
    <w:rsid w:val="0060435A"/>
    <w:rsid w:val="00605100"/>
    <w:rsid w:val="00605191"/>
    <w:rsid w:val="00606068"/>
    <w:rsid w:val="006060BA"/>
    <w:rsid w:val="00606397"/>
    <w:rsid w:val="00607992"/>
    <w:rsid w:val="00607AB1"/>
    <w:rsid w:val="006100C3"/>
    <w:rsid w:val="0061033E"/>
    <w:rsid w:val="00610AB8"/>
    <w:rsid w:val="00610E95"/>
    <w:rsid w:val="00611278"/>
    <w:rsid w:val="00611401"/>
    <w:rsid w:val="0061162E"/>
    <w:rsid w:val="00612980"/>
    <w:rsid w:val="00612B71"/>
    <w:rsid w:val="00612C37"/>
    <w:rsid w:val="006133B7"/>
    <w:rsid w:val="0061353D"/>
    <w:rsid w:val="006136AD"/>
    <w:rsid w:val="00613EE0"/>
    <w:rsid w:val="00614A5B"/>
    <w:rsid w:val="0061538B"/>
    <w:rsid w:val="00615F27"/>
    <w:rsid w:val="00616842"/>
    <w:rsid w:val="006173D1"/>
    <w:rsid w:val="0061798B"/>
    <w:rsid w:val="00617C30"/>
    <w:rsid w:val="00617CF4"/>
    <w:rsid w:val="00617D30"/>
    <w:rsid w:val="00620217"/>
    <w:rsid w:val="006204F6"/>
    <w:rsid w:val="0062075D"/>
    <w:rsid w:val="00620F21"/>
    <w:rsid w:val="00620F60"/>
    <w:rsid w:val="0062170A"/>
    <w:rsid w:val="00621931"/>
    <w:rsid w:val="00621D9E"/>
    <w:rsid w:val="00623772"/>
    <w:rsid w:val="00623C16"/>
    <w:rsid w:val="00623D24"/>
    <w:rsid w:val="00624179"/>
    <w:rsid w:val="00624BB1"/>
    <w:rsid w:val="00624E96"/>
    <w:rsid w:val="00625473"/>
    <w:rsid w:val="00625593"/>
    <w:rsid w:val="00625ED9"/>
    <w:rsid w:val="0062608A"/>
    <w:rsid w:val="00626179"/>
    <w:rsid w:val="006261A5"/>
    <w:rsid w:val="0062629A"/>
    <w:rsid w:val="006268E6"/>
    <w:rsid w:val="006269CD"/>
    <w:rsid w:val="00626B30"/>
    <w:rsid w:val="00626D89"/>
    <w:rsid w:val="0062706E"/>
    <w:rsid w:val="006272BE"/>
    <w:rsid w:val="00627AE7"/>
    <w:rsid w:val="00630B34"/>
    <w:rsid w:val="00630CEA"/>
    <w:rsid w:val="00630D4E"/>
    <w:rsid w:val="006316AF"/>
    <w:rsid w:val="00631828"/>
    <w:rsid w:val="00631D8C"/>
    <w:rsid w:val="00631E50"/>
    <w:rsid w:val="006320DC"/>
    <w:rsid w:val="00632607"/>
    <w:rsid w:val="00632904"/>
    <w:rsid w:val="0063307A"/>
    <w:rsid w:val="00633A8D"/>
    <w:rsid w:val="00633DAD"/>
    <w:rsid w:val="00633E28"/>
    <w:rsid w:val="006343C8"/>
    <w:rsid w:val="00634B03"/>
    <w:rsid w:val="00634B37"/>
    <w:rsid w:val="00634FE7"/>
    <w:rsid w:val="00636DBA"/>
    <w:rsid w:val="00636EFC"/>
    <w:rsid w:val="0063726A"/>
    <w:rsid w:val="00637F1F"/>
    <w:rsid w:val="006407FC"/>
    <w:rsid w:val="006414BF"/>
    <w:rsid w:val="006419D1"/>
    <w:rsid w:val="00641F42"/>
    <w:rsid w:val="0064209F"/>
    <w:rsid w:val="006422E1"/>
    <w:rsid w:val="00642406"/>
    <w:rsid w:val="00643331"/>
    <w:rsid w:val="00643CC6"/>
    <w:rsid w:val="0064462A"/>
    <w:rsid w:val="006446F1"/>
    <w:rsid w:val="00644994"/>
    <w:rsid w:val="00644BCC"/>
    <w:rsid w:val="00644C37"/>
    <w:rsid w:val="00644C8B"/>
    <w:rsid w:val="00645E20"/>
    <w:rsid w:val="00646351"/>
    <w:rsid w:val="00646714"/>
    <w:rsid w:val="006467E0"/>
    <w:rsid w:val="00646948"/>
    <w:rsid w:val="00647F52"/>
    <w:rsid w:val="00647FDB"/>
    <w:rsid w:val="00650303"/>
    <w:rsid w:val="00650F7E"/>
    <w:rsid w:val="0065189D"/>
    <w:rsid w:val="00651B84"/>
    <w:rsid w:val="006527C3"/>
    <w:rsid w:val="00652D2C"/>
    <w:rsid w:val="006535E5"/>
    <w:rsid w:val="00653979"/>
    <w:rsid w:val="00653BAA"/>
    <w:rsid w:val="006544AE"/>
    <w:rsid w:val="0065459D"/>
    <w:rsid w:val="006547CF"/>
    <w:rsid w:val="006548A3"/>
    <w:rsid w:val="0065495E"/>
    <w:rsid w:val="00654CEF"/>
    <w:rsid w:val="00654E96"/>
    <w:rsid w:val="00654EC8"/>
    <w:rsid w:val="00654EF6"/>
    <w:rsid w:val="00654F18"/>
    <w:rsid w:val="00654F7D"/>
    <w:rsid w:val="0065549B"/>
    <w:rsid w:val="00655650"/>
    <w:rsid w:val="00655748"/>
    <w:rsid w:val="00656434"/>
    <w:rsid w:val="00656645"/>
    <w:rsid w:val="00656851"/>
    <w:rsid w:val="00656955"/>
    <w:rsid w:val="006571F3"/>
    <w:rsid w:val="00657250"/>
    <w:rsid w:val="006603E9"/>
    <w:rsid w:val="00660407"/>
    <w:rsid w:val="00660943"/>
    <w:rsid w:val="0066102B"/>
    <w:rsid w:val="0066110F"/>
    <w:rsid w:val="0066148A"/>
    <w:rsid w:val="00661A3B"/>
    <w:rsid w:val="00661C8F"/>
    <w:rsid w:val="00661E40"/>
    <w:rsid w:val="00662462"/>
    <w:rsid w:val="00662840"/>
    <w:rsid w:val="0066288C"/>
    <w:rsid w:val="0066289D"/>
    <w:rsid w:val="0066298F"/>
    <w:rsid w:val="00662F10"/>
    <w:rsid w:val="006636B1"/>
    <w:rsid w:val="00664BC2"/>
    <w:rsid w:val="00664D81"/>
    <w:rsid w:val="00664F26"/>
    <w:rsid w:val="00665BAA"/>
    <w:rsid w:val="00665CC9"/>
    <w:rsid w:val="0066603F"/>
    <w:rsid w:val="006661A7"/>
    <w:rsid w:val="006661B8"/>
    <w:rsid w:val="006662EC"/>
    <w:rsid w:val="0066654D"/>
    <w:rsid w:val="00666A23"/>
    <w:rsid w:val="006679A4"/>
    <w:rsid w:val="00667C0E"/>
    <w:rsid w:val="00667D2B"/>
    <w:rsid w:val="00667DC1"/>
    <w:rsid w:val="00667E4A"/>
    <w:rsid w:val="00670370"/>
    <w:rsid w:val="00670562"/>
    <w:rsid w:val="00670800"/>
    <w:rsid w:val="00670F8E"/>
    <w:rsid w:val="006719F8"/>
    <w:rsid w:val="00671BD4"/>
    <w:rsid w:val="00672089"/>
    <w:rsid w:val="006725E3"/>
    <w:rsid w:val="00672A91"/>
    <w:rsid w:val="00672D78"/>
    <w:rsid w:val="00672EB4"/>
    <w:rsid w:val="0067306D"/>
    <w:rsid w:val="0067374F"/>
    <w:rsid w:val="00673762"/>
    <w:rsid w:val="006739DA"/>
    <w:rsid w:val="0067419A"/>
    <w:rsid w:val="006741C4"/>
    <w:rsid w:val="006746D1"/>
    <w:rsid w:val="00674733"/>
    <w:rsid w:val="006747DE"/>
    <w:rsid w:val="00674AAE"/>
    <w:rsid w:val="00674E29"/>
    <w:rsid w:val="00675237"/>
    <w:rsid w:val="00675503"/>
    <w:rsid w:val="0067580A"/>
    <w:rsid w:val="0067600A"/>
    <w:rsid w:val="00676C64"/>
    <w:rsid w:val="00676E77"/>
    <w:rsid w:val="00676ECF"/>
    <w:rsid w:val="00677268"/>
    <w:rsid w:val="006776C3"/>
    <w:rsid w:val="00677888"/>
    <w:rsid w:val="00677C3D"/>
    <w:rsid w:val="00677F40"/>
    <w:rsid w:val="006800FC"/>
    <w:rsid w:val="006801A3"/>
    <w:rsid w:val="00680550"/>
    <w:rsid w:val="00680756"/>
    <w:rsid w:val="006807C1"/>
    <w:rsid w:val="006808E8"/>
    <w:rsid w:val="00680C07"/>
    <w:rsid w:val="006813F8"/>
    <w:rsid w:val="00681A41"/>
    <w:rsid w:val="00681B4D"/>
    <w:rsid w:val="00681F3D"/>
    <w:rsid w:val="006823A1"/>
    <w:rsid w:val="006833C2"/>
    <w:rsid w:val="00683AC8"/>
    <w:rsid w:val="00683B66"/>
    <w:rsid w:val="00683C55"/>
    <w:rsid w:val="00683D00"/>
    <w:rsid w:val="00683FAF"/>
    <w:rsid w:val="00684657"/>
    <w:rsid w:val="0068495B"/>
    <w:rsid w:val="00684CF1"/>
    <w:rsid w:val="00684DA2"/>
    <w:rsid w:val="006863F3"/>
    <w:rsid w:val="00686EDD"/>
    <w:rsid w:val="00686F0E"/>
    <w:rsid w:val="006871F4"/>
    <w:rsid w:val="0068767D"/>
    <w:rsid w:val="0069020E"/>
    <w:rsid w:val="0069030D"/>
    <w:rsid w:val="00690CFF"/>
    <w:rsid w:val="006910B1"/>
    <w:rsid w:val="00691A13"/>
    <w:rsid w:val="00691CE8"/>
    <w:rsid w:val="00691EBA"/>
    <w:rsid w:val="00692D15"/>
    <w:rsid w:val="00692DB8"/>
    <w:rsid w:val="00693324"/>
    <w:rsid w:val="0069370A"/>
    <w:rsid w:val="00693EE4"/>
    <w:rsid w:val="00694169"/>
    <w:rsid w:val="0069432A"/>
    <w:rsid w:val="006945A0"/>
    <w:rsid w:val="00694F8D"/>
    <w:rsid w:val="0069558B"/>
    <w:rsid w:val="0069569D"/>
    <w:rsid w:val="0069592D"/>
    <w:rsid w:val="00695E0B"/>
    <w:rsid w:val="00696A99"/>
    <w:rsid w:val="00696BD6"/>
    <w:rsid w:val="00696BE6"/>
    <w:rsid w:val="00696C2A"/>
    <w:rsid w:val="00697074"/>
    <w:rsid w:val="0069777A"/>
    <w:rsid w:val="00697BA4"/>
    <w:rsid w:val="00697CD0"/>
    <w:rsid w:val="00697DE8"/>
    <w:rsid w:val="006A048B"/>
    <w:rsid w:val="006A05BC"/>
    <w:rsid w:val="006A05D3"/>
    <w:rsid w:val="006A067F"/>
    <w:rsid w:val="006A0D96"/>
    <w:rsid w:val="006A0E2D"/>
    <w:rsid w:val="006A114D"/>
    <w:rsid w:val="006A1926"/>
    <w:rsid w:val="006A1D0D"/>
    <w:rsid w:val="006A2422"/>
    <w:rsid w:val="006A2B70"/>
    <w:rsid w:val="006A3567"/>
    <w:rsid w:val="006A37C0"/>
    <w:rsid w:val="006A3992"/>
    <w:rsid w:val="006A3ECB"/>
    <w:rsid w:val="006A3F2F"/>
    <w:rsid w:val="006A3FB5"/>
    <w:rsid w:val="006A41D0"/>
    <w:rsid w:val="006A42C9"/>
    <w:rsid w:val="006A42F9"/>
    <w:rsid w:val="006A4700"/>
    <w:rsid w:val="006A535E"/>
    <w:rsid w:val="006A59D3"/>
    <w:rsid w:val="006A5A67"/>
    <w:rsid w:val="006A5BC1"/>
    <w:rsid w:val="006A6092"/>
    <w:rsid w:val="006A6168"/>
    <w:rsid w:val="006A62FD"/>
    <w:rsid w:val="006A66E7"/>
    <w:rsid w:val="006A6E81"/>
    <w:rsid w:val="006A6F13"/>
    <w:rsid w:val="006A77A8"/>
    <w:rsid w:val="006A7A43"/>
    <w:rsid w:val="006A7DA9"/>
    <w:rsid w:val="006B007E"/>
    <w:rsid w:val="006B0299"/>
    <w:rsid w:val="006B063C"/>
    <w:rsid w:val="006B0746"/>
    <w:rsid w:val="006B081E"/>
    <w:rsid w:val="006B0BD3"/>
    <w:rsid w:val="006B1404"/>
    <w:rsid w:val="006B17D3"/>
    <w:rsid w:val="006B2A83"/>
    <w:rsid w:val="006B2EF1"/>
    <w:rsid w:val="006B30A7"/>
    <w:rsid w:val="006B3445"/>
    <w:rsid w:val="006B37CA"/>
    <w:rsid w:val="006B3D53"/>
    <w:rsid w:val="006B4653"/>
    <w:rsid w:val="006B4B32"/>
    <w:rsid w:val="006B4D7F"/>
    <w:rsid w:val="006B5A36"/>
    <w:rsid w:val="006B5AF9"/>
    <w:rsid w:val="006B5D6C"/>
    <w:rsid w:val="006B5F4C"/>
    <w:rsid w:val="006B643F"/>
    <w:rsid w:val="006B6697"/>
    <w:rsid w:val="006B6888"/>
    <w:rsid w:val="006B6A23"/>
    <w:rsid w:val="006B747C"/>
    <w:rsid w:val="006B7A66"/>
    <w:rsid w:val="006B7AA9"/>
    <w:rsid w:val="006C0157"/>
    <w:rsid w:val="006C02FB"/>
    <w:rsid w:val="006C04B3"/>
    <w:rsid w:val="006C08CB"/>
    <w:rsid w:val="006C0FE5"/>
    <w:rsid w:val="006C0FF1"/>
    <w:rsid w:val="006C111D"/>
    <w:rsid w:val="006C1930"/>
    <w:rsid w:val="006C23F3"/>
    <w:rsid w:val="006C29F3"/>
    <w:rsid w:val="006C31E9"/>
    <w:rsid w:val="006C3907"/>
    <w:rsid w:val="006C3B38"/>
    <w:rsid w:val="006C43CE"/>
    <w:rsid w:val="006C46C2"/>
    <w:rsid w:val="006C4981"/>
    <w:rsid w:val="006C5056"/>
    <w:rsid w:val="006C5A54"/>
    <w:rsid w:val="006C5D47"/>
    <w:rsid w:val="006C5D63"/>
    <w:rsid w:val="006C5DE1"/>
    <w:rsid w:val="006C657D"/>
    <w:rsid w:val="006C79AD"/>
    <w:rsid w:val="006D01EF"/>
    <w:rsid w:val="006D06FD"/>
    <w:rsid w:val="006D0F4B"/>
    <w:rsid w:val="006D1327"/>
    <w:rsid w:val="006D16B1"/>
    <w:rsid w:val="006D16DC"/>
    <w:rsid w:val="006D18D8"/>
    <w:rsid w:val="006D1D66"/>
    <w:rsid w:val="006D1D78"/>
    <w:rsid w:val="006D1DC7"/>
    <w:rsid w:val="006D288B"/>
    <w:rsid w:val="006D2F92"/>
    <w:rsid w:val="006D33F7"/>
    <w:rsid w:val="006D33FC"/>
    <w:rsid w:val="006D3D75"/>
    <w:rsid w:val="006D3F6E"/>
    <w:rsid w:val="006D4DCA"/>
    <w:rsid w:val="006D59CE"/>
    <w:rsid w:val="006D5B0D"/>
    <w:rsid w:val="006D5C28"/>
    <w:rsid w:val="006D6D5F"/>
    <w:rsid w:val="006D6E40"/>
    <w:rsid w:val="006D758A"/>
    <w:rsid w:val="006D7AE4"/>
    <w:rsid w:val="006D7DDF"/>
    <w:rsid w:val="006E00CC"/>
    <w:rsid w:val="006E04CE"/>
    <w:rsid w:val="006E063B"/>
    <w:rsid w:val="006E08B1"/>
    <w:rsid w:val="006E0C93"/>
    <w:rsid w:val="006E107E"/>
    <w:rsid w:val="006E1ED6"/>
    <w:rsid w:val="006E231C"/>
    <w:rsid w:val="006E24F4"/>
    <w:rsid w:val="006E25F5"/>
    <w:rsid w:val="006E27F1"/>
    <w:rsid w:val="006E280E"/>
    <w:rsid w:val="006E2A97"/>
    <w:rsid w:val="006E2CF7"/>
    <w:rsid w:val="006E2CF9"/>
    <w:rsid w:val="006E2EA0"/>
    <w:rsid w:val="006E2FEB"/>
    <w:rsid w:val="006E30FC"/>
    <w:rsid w:val="006E34D9"/>
    <w:rsid w:val="006E3DC0"/>
    <w:rsid w:val="006E3EA1"/>
    <w:rsid w:val="006E5D93"/>
    <w:rsid w:val="006E5ECF"/>
    <w:rsid w:val="006E6041"/>
    <w:rsid w:val="006E653D"/>
    <w:rsid w:val="006E6609"/>
    <w:rsid w:val="006E6847"/>
    <w:rsid w:val="006E6AEA"/>
    <w:rsid w:val="006E6C9D"/>
    <w:rsid w:val="006E7135"/>
    <w:rsid w:val="006E743E"/>
    <w:rsid w:val="006E7CC1"/>
    <w:rsid w:val="006E7FF3"/>
    <w:rsid w:val="006F0410"/>
    <w:rsid w:val="006F0BF0"/>
    <w:rsid w:val="006F0C5D"/>
    <w:rsid w:val="006F14DF"/>
    <w:rsid w:val="006F1A2F"/>
    <w:rsid w:val="006F1B6B"/>
    <w:rsid w:val="006F2C7C"/>
    <w:rsid w:val="006F2EE0"/>
    <w:rsid w:val="006F2F24"/>
    <w:rsid w:val="006F3796"/>
    <w:rsid w:val="006F3F0E"/>
    <w:rsid w:val="006F40E3"/>
    <w:rsid w:val="006F46BF"/>
    <w:rsid w:val="006F4807"/>
    <w:rsid w:val="006F4835"/>
    <w:rsid w:val="006F49E5"/>
    <w:rsid w:val="006F516D"/>
    <w:rsid w:val="006F53F4"/>
    <w:rsid w:val="006F557F"/>
    <w:rsid w:val="006F5CA1"/>
    <w:rsid w:val="006F5E69"/>
    <w:rsid w:val="006F5E96"/>
    <w:rsid w:val="006F631C"/>
    <w:rsid w:val="006F700A"/>
    <w:rsid w:val="006F7226"/>
    <w:rsid w:val="006F7FF0"/>
    <w:rsid w:val="007004E1"/>
    <w:rsid w:val="007009E8"/>
    <w:rsid w:val="00700D85"/>
    <w:rsid w:val="00700F0C"/>
    <w:rsid w:val="0070165B"/>
    <w:rsid w:val="0070171B"/>
    <w:rsid w:val="00701A22"/>
    <w:rsid w:val="00701B74"/>
    <w:rsid w:val="00701C52"/>
    <w:rsid w:val="00701D44"/>
    <w:rsid w:val="00701F5A"/>
    <w:rsid w:val="007020C5"/>
    <w:rsid w:val="00702391"/>
    <w:rsid w:val="0070306F"/>
    <w:rsid w:val="00703C42"/>
    <w:rsid w:val="00703D46"/>
    <w:rsid w:val="00703D9F"/>
    <w:rsid w:val="00704274"/>
    <w:rsid w:val="0070451C"/>
    <w:rsid w:val="00704BF8"/>
    <w:rsid w:val="00705343"/>
    <w:rsid w:val="007057DB"/>
    <w:rsid w:val="0070587A"/>
    <w:rsid w:val="007058F6"/>
    <w:rsid w:val="00705933"/>
    <w:rsid w:val="00705958"/>
    <w:rsid w:val="0070653F"/>
    <w:rsid w:val="00706AF3"/>
    <w:rsid w:val="00706CA7"/>
    <w:rsid w:val="007071CD"/>
    <w:rsid w:val="007072FF"/>
    <w:rsid w:val="00707484"/>
    <w:rsid w:val="007074CA"/>
    <w:rsid w:val="00707774"/>
    <w:rsid w:val="00707ADA"/>
    <w:rsid w:val="007108E5"/>
    <w:rsid w:val="00710941"/>
    <w:rsid w:val="00710A73"/>
    <w:rsid w:val="00710B7C"/>
    <w:rsid w:val="00710D6E"/>
    <w:rsid w:val="00711394"/>
    <w:rsid w:val="007113C7"/>
    <w:rsid w:val="00711AB4"/>
    <w:rsid w:val="007121F3"/>
    <w:rsid w:val="00712310"/>
    <w:rsid w:val="00712557"/>
    <w:rsid w:val="007127AB"/>
    <w:rsid w:val="007129C8"/>
    <w:rsid w:val="00712DDA"/>
    <w:rsid w:val="00712F38"/>
    <w:rsid w:val="0071329B"/>
    <w:rsid w:val="007133CB"/>
    <w:rsid w:val="007134D9"/>
    <w:rsid w:val="007139E9"/>
    <w:rsid w:val="00714484"/>
    <w:rsid w:val="007144BA"/>
    <w:rsid w:val="00714597"/>
    <w:rsid w:val="0071468D"/>
    <w:rsid w:val="00714735"/>
    <w:rsid w:val="00714A9E"/>
    <w:rsid w:val="0071540D"/>
    <w:rsid w:val="00715D6C"/>
    <w:rsid w:val="00715F0C"/>
    <w:rsid w:val="00716016"/>
    <w:rsid w:val="00716478"/>
    <w:rsid w:val="00716878"/>
    <w:rsid w:val="00717202"/>
    <w:rsid w:val="007173A8"/>
    <w:rsid w:val="00717437"/>
    <w:rsid w:val="007176C7"/>
    <w:rsid w:val="00717A1A"/>
    <w:rsid w:val="00720139"/>
    <w:rsid w:val="00720475"/>
    <w:rsid w:val="007206EC"/>
    <w:rsid w:val="007208D4"/>
    <w:rsid w:val="00720E2A"/>
    <w:rsid w:val="0072101F"/>
    <w:rsid w:val="00721E81"/>
    <w:rsid w:val="00721E93"/>
    <w:rsid w:val="00721F5C"/>
    <w:rsid w:val="007220C1"/>
    <w:rsid w:val="0072247B"/>
    <w:rsid w:val="00722B9C"/>
    <w:rsid w:val="0072390D"/>
    <w:rsid w:val="007246A0"/>
    <w:rsid w:val="00724732"/>
    <w:rsid w:val="00725897"/>
    <w:rsid w:val="0072600D"/>
    <w:rsid w:val="007269C1"/>
    <w:rsid w:val="00726C4C"/>
    <w:rsid w:val="00726F33"/>
    <w:rsid w:val="0072727B"/>
    <w:rsid w:val="0072731D"/>
    <w:rsid w:val="00727FD7"/>
    <w:rsid w:val="00730047"/>
    <w:rsid w:val="00730050"/>
    <w:rsid w:val="00730487"/>
    <w:rsid w:val="007304E8"/>
    <w:rsid w:val="00730E7F"/>
    <w:rsid w:val="0073114A"/>
    <w:rsid w:val="007311B7"/>
    <w:rsid w:val="00732A88"/>
    <w:rsid w:val="00732C8B"/>
    <w:rsid w:val="00732D08"/>
    <w:rsid w:val="00733334"/>
    <w:rsid w:val="0073339D"/>
    <w:rsid w:val="00733598"/>
    <w:rsid w:val="00733F4C"/>
    <w:rsid w:val="00734632"/>
    <w:rsid w:val="00734A82"/>
    <w:rsid w:val="007350D8"/>
    <w:rsid w:val="00735A8C"/>
    <w:rsid w:val="00736834"/>
    <w:rsid w:val="00736CF5"/>
    <w:rsid w:val="00736E64"/>
    <w:rsid w:val="00737381"/>
    <w:rsid w:val="00737A54"/>
    <w:rsid w:val="00737AFB"/>
    <w:rsid w:val="00737B61"/>
    <w:rsid w:val="00737C5A"/>
    <w:rsid w:val="0074070D"/>
    <w:rsid w:val="00740C1E"/>
    <w:rsid w:val="00741008"/>
    <w:rsid w:val="00741044"/>
    <w:rsid w:val="007418C6"/>
    <w:rsid w:val="00741B31"/>
    <w:rsid w:val="00741E26"/>
    <w:rsid w:val="00741F84"/>
    <w:rsid w:val="0074201C"/>
    <w:rsid w:val="00742C08"/>
    <w:rsid w:val="00742DA6"/>
    <w:rsid w:val="0074369F"/>
    <w:rsid w:val="00743825"/>
    <w:rsid w:val="00743856"/>
    <w:rsid w:val="00744728"/>
    <w:rsid w:val="00745369"/>
    <w:rsid w:val="00745AE5"/>
    <w:rsid w:val="00745BAD"/>
    <w:rsid w:val="0074637D"/>
    <w:rsid w:val="007468A3"/>
    <w:rsid w:val="00746AA6"/>
    <w:rsid w:val="00746CE9"/>
    <w:rsid w:val="00746D71"/>
    <w:rsid w:val="0074750A"/>
    <w:rsid w:val="007476DF"/>
    <w:rsid w:val="00747790"/>
    <w:rsid w:val="00747D24"/>
    <w:rsid w:val="00747F31"/>
    <w:rsid w:val="007503CE"/>
    <w:rsid w:val="007504FD"/>
    <w:rsid w:val="00750712"/>
    <w:rsid w:val="007507C1"/>
    <w:rsid w:val="00751479"/>
    <w:rsid w:val="00751AB2"/>
    <w:rsid w:val="00751D16"/>
    <w:rsid w:val="00752025"/>
    <w:rsid w:val="00752035"/>
    <w:rsid w:val="007521C9"/>
    <w:rsid w:val="00752CBC"/>
    <w:rsid w:val="007532AB"/>
    <w:rsid w:val="007538E4"/>
    <w:rsid w:val="00753914"/>
    <w:rsid w:val="00753C8F"/>
    <w:rsid w:val="00753D9F"/>
    <w:rsid w:val="00753EA8"/>
    <w:rsid w:val="00753FA6"/>
    <w:rsid w:val="007542DC"/>
    <w:rsid w:val="007546DC"/>
    <w:rsid w:val="0075471C"/>
    <w:rsid w:val="007548AF"/>
    <w:rsid w:val="007556DE"/>
    <w:rsid w:val="007557BD"/>
    <w:rsid w:val="00755951"/>
    <w:rsid w:val="00755967"/>
    <w:rsid w:val="00755A74"/>
    <w:rsid w:val="00755FEA"/>
    <w:rsid w:val="007560ED"/>
    <w:rsid w:val="0075617E"/>
    <w:rsid w:val="00756D71"/>
    <w:rsid w:val="00756F64"/>
    <w:rsid w:val="00757256"/>
    <w:rsid w:val="00757BCC"/>
    <w:rsid w:val="00757E05"/>
    <w:rsid w:val="007601D9"/>
    <w:rsid w:val="00760326"/>
    <w:rsid w:val="0076085D"/>
    <w:rsid w:val="0076096A"/>
    <w:rsid w:val="00760989"/>
    <w:rsid w:val="00760CA6"/>
    <w:rsid w:val="007614A0"/>
    <w:rsid w:val="00761694"/>
    <w:rsid w:val="0076200E"/>
    <w:rsid w:val="007620B1"/>
    <w:rsid w:val="00762AD1"/>
    <w:rsid w:val="0076305D"/>
    <w:rsid w:val="007630BB"/>
    <w:rsid w:val="00763181"/>
    <w:rsid w:val="0076363E"/>
    <w:rsid w:val="00763678"/>
    <w:rsid w:val="007636B6"/>
    <w:rsid w:val="007636DA"/>
    <w:rsid w:val="007637CD"/>
    <w:rsid w:val="007638F9"/>
    <w:rsid w:val="00763974"/>
    <w:rsid w:val="007642E7"/>
    <w:rsid w:val="007644B7"/>
    <w:rsid w:val="0076453D"/>
    <w:rsid w:val="007646D4"/>
    <w:rsid w:val="00764DE6"/>
    <w:rsid w:val="00765438"/>
    <w:rsid w:val="00766139"/>
    <w:rsid w:val="00766774"/>
    <w:rsid w:val="0076779E"/>
    <w:rsid w:val="007677BD"/>
    <w:rsid w:val="00767845"/>
    <w:rsid w:val="00767878"/>
    <w:rsid w:val="00767885"/>
    <w:rsid w:val="007678F2"/>
    <w:rsid w:val="007705AD"/>
    <w:rsid w:val="007706D2"/>
    <w:rsid w:val="00771B13"/>
    <w:rsid w:val="00771C68"/>
    <w:rsid w:val="0077204C"/>
    <w:rsid w:val="00772660"/>
    <w:rsid w:val="00772E2E"/>
    <w:rsid w:val="007730ED"/>
    <w:rsid w:val="00773137"/>
    <w:rsid w:val="007731B1"/>
    <w:rsid w:val="00773A8E"/>
    <w:rsid w:val="00773B75"/>
    <w:rsid w:val="00774580"/>
    <w:rsid w:val="0077485C"/>
    <w:rsid w:val="00774AAA"/>
    <w:rsid w:val="0077507C"/>
    <w:rsid w:val="007756AF"/>
    <w:rsid w:val="00775D06"/>
    <w:rsid w:val="0077606E"/>
    <w:rsid w:val="00776715"/>
    <w:rsid w:val="00776B8C"/>
    <w:rsid w:val="00776EC1"/>
    <w:rsid w:val="007800AA"/>
    <w:rsid w:val="0078050B"/>
    <w:rsid w:val="00780BD2"/>
    <w:rsid w:val="0078174F"/>
    <w:rsid w:val="00781B88"/>
    <w:rsid w:val="00781C17"/>
    <w:rsid w:val="00781E0A"/>
    <w:rsid w:val="007829D5"/>
    <w:rsid w:val="0078348E"/>
    <w:rsid w:val="00783737"/>
    <w:rsid w:val="00783805"/>
    <w:rsid w:val="00783D13"/>
    <w:rsid w:val="0078430B"/>
    <w:rsid w:val="00784A72"/>
    <w:rsid w:val="0078518D"/>
    <w:rsid w:val="0078579D"/>
    <w:rsid w:val="00785883"/>
    <w:rsid w:val="007860F3"/>
    <w:rsid w:val="00786252"/>
    <w:rsid w:val="00786A5B"/>
    <w:rsid w:val="007870F8"/>
    <w:rsid w:val="007876B0"/>
    <w:rsid w:val="007877D6"/>
    <w:rsid w:val="007907AB"/>
    <w:rsid w:val="007907B3"/>
    <w:rsid w:val="00790B40"/>
    <w:rsid w:val="00790E3B"/>
    <w:rsid w:val="0079118A"/>
    <w:rsid w:val="007915D1"/>
    <w:rsid w:val="00792864"/>
    <w:rsid w:val="0079299E"/>
    <w:rsid w:val="00793A8D"/>
    <w:rsid w:val="00793BE8"/>
    <w:rsid w:val="00794180"/>
    <w:rsid w:val="00794451"/>
    <w:rsid w:val="00794C25"/>
    <w:rsid w:val="00794C9F"/>
    <w:rsid w:val="007955B9"/>
    <w:rsid w:val="0079581F"/>
    <w:rsid w:val="007959B1"/>
    <w:rsid w:val="00795E56"/>
    <w:rsid w:val="00795E95"/>
    <w:rsid w:val="00795FC9"/>
    <w:rsid w:val="007962FC"/>
    <w:rsid w:val="00796525"/>
    <w:rsid w:val="00796980"/>
    <w:rsid w:val="00796A83"/>
    <w:rsid w:val="00796D43"/>
    <w:rsid w:val="00796DD3"/>
    <w:rsid w:val="007974CA"/>
    <w:rsid w:val="007976DE"/>
    <w:rsid w:val="00797787"/>
    <w:rsid w:val="007977AC"/>
    <w:rsid w:val="00797B02"/>
    <w:rsid w:val="00797B54"/>
    <w:rsid w:val="007A0100"/>
    <w:rsid w:val="007A0E2F"/>
    <w:rsid w:val="007A13C7"/>
    <w:rsid w:val="007A1E78"/>
    <w:rsid w:val="007A1EDD"/>
    <w:rsid w:val="007A20CC"/>
    <w:rsid w:val="007A23E5"/>
    <w:rsid w:val="007A2915"/>
    <w:rsid w:val="007A33A3"/>
    <w:rsid w:val="007A3566"/>
    <w:rsid w:val="007A39F4"/>
    <w:rsid w:val="007A3C91"/>
    <w:rsid w:val="007A3FBF"/>
    <w:rsid w:val="007A42AB"/>
    <w:rsid w:val="007A4D3C"/>
    <w:rsid w:val="007A56DA"/>
    <w:rsid w:val="007A599C"/>
    <w:rsid w:val="007A5CA8"/>
    <w:rsid w:val="007A5E00"/>
    <w:rsid w:val="007A63F4"/>
    <w:rsid w:val="007A6468"/>
    <w:rsid w:val="007A69D5"/>
    <w:rsid w:val="007A73D1"/>
    <w:rsid w:val="007B0622"/>
    <w:rsid w:val="007B15C8"/>
    <w:rsid w:val="007B1B73"/>
    <w:rsid w:val="007B1E9D"/>
    <w:rsid w:val="007B1F21"/>
    <w:rsid w:val="007B205B"/>
    <w:rsid w:val="007B2406"/>
    <w:rsid w:val="007B2684"/>
    <w:rsid w:val="007B290E"/>
    <w:rsid w:val="007B29D0"/>
    <w:rsid w:val="007B2F0F"/>
    <w:rsid w:val="007B3100"/>
    <w:rsid w:val="007B4385"/>
    <w:rsid w:val="007B4CB4"/>
    <w:rsid w:val="007B4CE9"/>
    <w:rsid w:val="007B5229"/>
    <w:rsid w:val="007B522F"/>
    <w:rsid w:val="007B549E"/>
    <w:rsid w:val="007B75CF"/>
    <w:rsid w:val="007B75E8"/>
    <w:rsid w:val="007B78C7"/>
    <w:rsid w:val="007B7C97"/>
    <w:rsid w:val="007B7EE0"/>
    <w:rsid w:val="007C0567"/>
    <w:rsid w:val="007C09B4"/>
    <w:rsid w:val="007C0BF9"/>
    <w:rsid w:val="007C0D83"/>
    <w:rsid w:val="007C0F10"/>
    <w:rsid w:val="007C0FEE"/>
    <w:rsid w:val="007C1F63"/>
    <w:rsid w:val="007C2173"/>
    <w:rsid w:val="007C2876"/>
    <w:rsid w:val="007C2B88"/>
    <w:rsid w:val="007C2F25"/>
    <w:rsid w:val="007C303D"/>
    <w:rsid w:val="007C32C8"/>
    <w:rsid w:val="007C37D5"/>
    <w:rsid w:val="007C3E7F"/>
    <w:rsid w:val="007C5970"/>
    <w:rsid w:val="007C5D35"/>
    <w:rsid w:val="007C619F"/>
    <w:rsid w:val="007C6A7A"/>
    <w:rsid w:val="007C7879"/>
    <w:rsid w:val="007C79C0"/>
    <w:rsid w:val="007C7B1E"/>
    <w:rsid w:val="007C7B73"/>
    <w:rsid w:val="007C7D56"/>
    <w:rsid w:val="007C7FBC"/>
    <w:rsid w:val="007D0D63"/>
    <w:rsid w:val="007D0EA6"/>
    <w:rsid w:val="007D0FC8"/>
    <w:rsid w:val="007D2677"/>
    <w:rsid w:val="007D2BE8"/>
    <w:rsid w:val="007D2D83"/>
    <w:rsid w:val="007D3483"/>
    <w:rsid w:val="007D3724"/>
    <w:rsid w:val="007D3FD2"/>
    <w:rsid w:val="007D55AF"/>
    <w:rsid w:val="007D63C1"/>
    <w:rsid w:val="007D74B3"/>
    <w:rsid w:val="007D74F5"/>
    <w:rsid w:val="007E00B3"/>
    <w:rsid w:val="007E0119"/>
    <w:rsid w:val="007E01BD"/>
    <w:rsid w:val="007E077A"/>
    <w:rsid w:val="007E0824"/>
    <w:rsid w:val="007E16FF"/>
    <w:rsid w:val="007E2689"/>
    <w:rsid w:val="007E27E1"/>
    <w:rsid w:val="007E34B6"/>
    <w:rsid w:val="007E36DF"/>
    <w:rsid w:val="007E387E"/>
    <w:rsid w:val="007E3E1B"/>
    <w:rsid w:val="007E4656"/>
    <w:rsid w:val="007E5232"/>
    <w:rsid w:val="007E54A4"/>
    <w:rsid w:val="007E5D35"/>
    <w:rsid w:val="007E685B"/>
    <w:rsid w:val="007E6ADF"/>
    <w:rsid w:val="007E6DA4"/>
    <w:rsid w:val="007E6DC9"/>
    <w:rsid w:val="007E7265"/>
    <w:rsid w:val="007E77A0"/>
    <w:rsid w:val="007E79BD"/>
    <w:rsid w:val="007F060B"/>
    <w:rsid w:val="007F0FDC"/>
    <w:rsid w:val="007F10B1"/>
    <w:rsid w:val="007F1574"/>
    <w:rsid w:val="007F1E59"/>
    <w:rsid w:val="007F2214"/>
    <w:rsid w:val="007F24FF"/>
    <w:rsid w:val="007F2B6D"/>
    <w:rsid w:val="007F2E95"/>
    <w:rsid w:val="007F2FD6"/>
    <w:rsid w:val="007F32A8"/>
    <w:rsid w:val="007F375F"/>
    <w:rsid w:val="007F3C1D"/>
    <w:rsid w:val="007F4186"/>
    <w:rsid w:val="007F45FE"/>
    <w:rsid w:val="007F4D61"/>
    <w:rsid w:val="007F5665"/>
    <w:rsid w:val="007F587C"/>
    <w:rsid w:val="007F58B2"/>
    <w:rsid w:val="007F5979"/>
    <w:rsid w:val="007F5A1F"/>
    <w:rsid w:val="007F6100"/>
    <w:rsid w:val="007F628B"/>
    <w:rsid w:val="007F63DE"/>
    <w:rsid w:val="007F6476"/>
    <w:rsid w:val="007F760C"/>
    <w:rsid w:val="007F78F8"/>
    <w:rsid w:val="007F7B78"/>
    <w:rsid w:val="007F7C12"/>
    <w:rsid w:val="007F7FFC"/>
    <w:rsid w:val="00800152"/>
    <w:rsid w:val="00800349"/>
    <w:rsid w:val="008006D0"/>
    <w:rsid w:val="00800AC6"/>
    <w:rsid w:val="00800BDC"/>
    <w:rsid w:val="00800CF9"/>
    <w:rsid w:val="0080139F"/>
    <w:rsid w:val="00801AC5"/>
    <w:rsid w:val="008024C8"/>
    <w:rsid w:val="00802C10"/>
    <w:rsid w:val="00803012"/>
    <w:rsid w:val="008030C3"/>
    <w:rsid w:val="008030CA"/>
    <w:rsid w:val="00803BE1"/>
    <w:rsid w:val="0080404C"/>
    <w:rsid w:val="008041D8"/>
    <w:rsid w:val="00804569"/>
    <w:rsid w:val="008046F1"/>
    <w:rsid w:val="0080483E"/>
    <w:rsid w:val="00804E68"/>
    <w:rsid w:val="0080535C"/>
    <w:rsid w:val="008064F3"/>
    <w:rsid w:val="008069E5"/>
    <w:rsid w:val="00806E29"/>
    <w:rsid w:val="00807A78"/>
    <w:rsid w:val="00807FF4"/>
    <w:rsid w:val="00810BE1"/>
    <w:rsid w:val="0081166C"/>
    <w:rsid w:val="0081178F"/>
    <w:rsid w:val="00811BC2"/>
    <w:rsid w:val="00811D3C"/>
    <w:rsid w:val="00812C2B"/>
    <w:rsid w:val="00812CF8"/>
    <w:rsid w:val="00812E7A"/>
    <w:rsid w:val="00812EC1"/>
    <w:rsid w:val="00813203"/>
    <w:rsid w:val="0081338F"/>
    <w:rsid w:val="0081352D"/>
    <w:rsid w:val="00813AAF"/>
    <w:rsid w:val="00813B0D"/>
    <w:rsid w:val="00813B87"/>
    <w:rsid w:val="00814029"/>
    <w:rsid w:val="008141AE"/>
    <w:rsid w:val="008147DE"/>
    <w:rsid w:val="00814D40"/>
    <w:rsid w:val="00815152"/>
    <w:rsid w:val="008151F8"/>
    <w:rsid w:val="00815964"/>
    <w:rsid w:val="00815D7D"/>
    <w:rsid w:val="00815DD7"/>
    <w:rsid w:val="008162FF"/>
    <w:rsid w:val="00816310"/>
    <w:rsid w:val="008164CA"/>
    <w:rsid w:val="008165DB"/>
    <w:rsid w:val="008166F8"/>
    <w:rsid w:val="008169B3"/>
    <w:rsid w:val="00816B56"/>
    <w:rsid w:val="00816C39"/>
    <w:rsid w:val="00817428"/>
    <w:rsid w:val="0081746D"/>
    <w:rsid w:val="00817870"/>
    <w:rsid w:val="0082030E"/>
    <w:rsid w:val="00820716"/>
    <w:rsid w:val="00820725"/>
    <w:rsid w:val="0082096C"/>
    <w:rsid w:val="00820E28"/>
    <w:rsid w:val="00820EBE"/>
    <w:rsid w:val="008211A4"/>
    <w:rsid w:val="008213FE"/>
    <w:rsid w:val="00821AD0"/>
    <w:rsid w:val="00821C93"/>
    <w:rsid w:val="00821E81"/>
    <w:rsid w:val="0082283A"/>
    <w:rsid w:val="00822872"/>
    <w:rsid w:val="0082289D"/>
    <w:rsid w:val="00822964"/>
    <w:rsid w:val="00822AD1"/>
    <w:rsid w:val="008233FF"/>
    <w:rsid w:val="00823430"/>
    <w:rsid w:val="00824787"/>
    <w:rsid w:val="0082490B"/>
    <w:rsid w:val="00824B0A"/>
    <w:rsid w:val="00824CE7"/>
    <w:rsid w:val="00824E34"/>
    <w:rsid w:val="00825365"/>
    <w:rsid w:val="0082571E"/>
    <w:rsid w:val="008257EA"/>
    <w:rsid w:val="00825C8F"/>
    <w:rsid w:val="00825E2D"/>
    <w:rsid w:val="00826EE7"/>
    <w:rsid w:val="00827117"/>
    <w:rsid w:val="008277B4"/>
    <w:rsid w:val="00827D43"/>
    <w:rsid w:val="0083094F"/>
    <w:rsid w:val="0083098D"/>
    <w:rsid w:val="00831066"/>
    <w:rsid w:val="00831168"/>
    <w:rsid w:val="00831474"/>
    <w:rsid w:val="00831DD7"/>
    <w:rsid w:val="008325AF"/>
    <w:rsid w:val="008326E9"/>
    <w:rsid w:val="00832B6E"/>
    <w:rsid w:val="008336D3"/>
    <w:rsid w:val="00833BDF"/>
    <w:rsid w:val="008346D2"/>
    <w:rsid w:val="00834AD5"/>
    <w:rsid w:val="00834CFB"/>
    <w:rsid w:val="0083505D"/>
    <w:rsid w:val="008350C3"/>
    <w:rsid w:val="00835EBC"/>
    <w:rsid w:val="0083635D"/>
    <w:rsid w:val="008363BA"/>
    <w:rsid w:val="0083668A"/>
    <w:rsid w:val="00836A9C"/>
    <w:rsid w:val="00836B53"/>
    <w:rsid w:val="00837231"/>
    <w:rsid w:val="0083771D"/>
    <w:rsid w:val="00837754"/>
    <w:rsid w:val="00837DD7"/>
    <w:rsid w:val="00837E1F"/>
    <w:rsid w:val="00837FA2"/>
    <w:rsid w:val="00837FD2"/>
    <w:rsid w:val="00840076"/>
    <w:rsid w:val="008402BC"/>
    <w:rsid w:val="008402DF"/>
    <w:rsid w:val="008402FE"/>
    <w:rsid w:val="0084031F"/>
    <w:rsid w:val="00840AD3"/>
    <w:rsid w:val="00841056"/>
    <w:rsid w:val="0084169A"/>
    <w:rsid w:val="00841C8A"/>
    <w:rsid w:val="00842281"/>
    <w:rsid w:val="00842600"/>
    <w:rsid w:val="008426E3"/>
    <w:rsid w:val="008427F8"/>
    <w:rsid w:val="00842967"/>
    <w:rsid w:val="00842E47"/>
    <w:rsid w:val="00843118"/>
    <w:rsid w:val="00843192"/>
    <w:rsid w:val="008433A8"/>
    <w:rsid w:val="00843A51"/>
    <w:rsid w:val="00843ED2"/>
    <w:rsid w:val="00844558"/>
    <w:rsid w:val="00844B1E"/>
    <w:rsid w:val="00845BDE"/>
    <w:rsid w:val="008461AA"/>
    <w:rsid w:val="00846225"/>
    <w:rsid w:val="008465B2"/>
    <w:rsid w:val="00846614"/>
    <w:rsid w:val="008466B4"/>
    <w:rsid w:val="00846992"/>
    <w:rsid w:val="00846AE1"/>
    <w:rsid w:val="00846CCF"/>
    <w:rsid w:val="008470BC"/>
    <w:rsid w:val="0084752E"/>
    <w:rsid w:val="008475A2"/>
    <w:rsid w:val="008476A0"/>
    <w:rsid w:val="00847876"/>
    <w:rsid w:val="00847EAE"/>
    <w:rsid w:val="00847F0A"/>
    <w:rsid w:val="0085044F"/>
    <w:rsid w:val="008506D3"/>
    <w:rsid w:val="00850B6E"/>
    <w:rsid w:val="00850C55"/>
    <w:rsid w:val="0085124D"/>
    <w:rsid w:val="008512A0"/>
    <w:rsid w:val="00851437"/>
    <w:rsid w:val="008519ED"/>
    <w:rsid w:val="00851EDF"/>
    <w:rsid w:val="00851FC6"/>
    <w:rsid w:val="0085216E"/>
    <w:rsid w:val="008524BE"/>
    <w:rsid w:val="008524ED"/>
    <w:rsid w:val="008525CA"/>
    <w:rsid w:val="00853B4D"/>
    <w:rsid w:val="00853BBC"/>
    <w:rsid w:val="0085485C"/>
    <w:rsid w:val="00854C58"/>
    <w:rsid w:val="00854CC9"/>
    <w:rsid w:val="008554BA"/>
    <w:rsid w:val="0085553C"/>
    <w:rsid w:val="008556D9"/>
    <w:rsid w:val="00855781"/>
    <w:rsid w:val="00855ACF"/>
    <w:rsid w:val="00855CC6"/>
    <w:rsid w:val="00855EC8"/>
    <w:rsid w:val="0085616D"/>
    <w:rsid w:val="00856183"/>
    <w:rsid w:val="008565FA"/>
    <w:rsid w:val="008574EA"/>
    <w:rsid w:val="00857B74"/>
    <w:rsid w:val="00857BC8"/>
    <w:rsid w:val="00857C1C"/>
    <w:rsid w:val="00857D2D"/>
    <w:rsid w:val="00860030"/>
    <w:rsid w:val="008612EE"/>
    <w:rsid w:val="0086170E"/>
    <w:rsid w:val="00861729"/>
    <w:rsid w:val="00861B5D"/>
    <w:rsid w:val="00861E37"/>
    <w:rsid w:val="0086222F"/>
    <w:rsid w:val="008623AA"/>
    <w:rsid w:val="00862764"/>
    <w:rsid w:val="00862AA9"/>
    <w:rsid w:val="00862E42"/>
    <w:rsid w:val="00863707"/>
    <w:rsid w:val="00863926"/>
    <w:rsid w:val="00863E60"/>
    <w:rsid w:val="008647C8"/>
    <w:rsid w:val="00864830"/>
    <w:rsid w:val="00865A77"/>
    <w:rsid w:val="008661F4"/>
    <w:rsid w:val="00866230"/>
    <w:rsid w:val="008672B5"/>
    <w:rsid w:val="008700F6"/>
    <w:rsid w:val="00870218"/>
    <w:rsid w:val="0087034F"/>
    <w:rsid w:val="00870591"/>
    <w:rsid w:val="008709AA"/>
    <w:rsid w:val="00870CE2"/>
    <w:rsid w:val="00870D4F"/>
    <w:rsid w:val="00870D8F"/>
    <w:rsid w:val="00870E15"/>
    <w:rsid w:val="008710C9"/>
    <w:rsid w:val="00871B85"/>
    <w:rsid w:val="00871FE7"/>
    <w:rsid w:val="00872AA9"/>
    <w:rsid w:val="00872CD0"/>
    <w:rsid w:val="00872E96"/>
    <w:rsid w:val="00873069"/>
    <w:rsid w:val="008732BA"/>
    <w:rsid w:val="00873EA3"/>
    <w:rsid w:val="008743C5"/>
    <w:rsid w:val="008746E1"/>
    <w:rsid w:val="0087539A"/>
    <w:rsid w:val="00875497"/>
    <w:rsid w:val="00875745"/>
    <w:rsid w:val="00875834"/>
    <w:rsid w:val="00875DA5"/>
    <w:rsid w:val="00875EE9"/>
    <w:rsid w:val="00876506"/>
    <w:rsid w:val="0087687C"/>
    <w:rsid w:val="0087759B"/>
    <w:rsid w:val="00877C68"/>
    <w:rsid w:val="00877DE1"/>
    <w:rsid w:val="00880128"/>
    <w:rsid w:val="0088057A"/>
    <w:rsid w:val="00881193"/>
    <w:rsid w:val="00881216"/>
    <w:rsid w:val="008812B7"/>
    <w:rsid w:val="008822CC"/>
    <w:rsid w:val="008824BF"/>
    <w:rsid w:val="00882607"/>
    <w:rsid w:val="00882696"/>
    <w:rsid w:val="00883357"/>
    <w:rsid w:val="00883C44"/>
    <w:rsid w:val="0088425A"/>
    <w:rsid w:val="008848FE"/>
    <w:rsid w:val="00884AE9"/>
    <w:rsid w:val="0088550E"/>
    <w:rsid w:val="00885716"/>
    <w:rsid w:val="00885FF4"/>
    <w:rsid w:val="008862A8"/>
    <w:rsid w:val="008862FB"/>
    <w:rsid w:val="00886838"/>
    <w:rsid w:val="008868D6"/>
    <w:rsid w:val="00887282"/>
    <w:rsid w:val="008873A0"/>
    <w:rsid w:val="00887552"/>
    <w:rsid w:val="00887A23"/>
    <w:rsid w:val="00887C95"/>
    <w:rsid w:val="00887E77"/>
    <w:rsid w:val="0089044A"/>
    <w:rsid w:val="0089097B"/>
    <w:rsid w:val="00890E9A"/>
    <w:rsid w:val="0089153B"/>
    <w:rsid w:val="008915B6"/>
    <w:rsid w:val="00891772"/>
    <w:rsid w:val="008917EB"/>
    <w:rsid w:val="00891ED3"/>
    <w:rsid w:val="0089227D"/>
    <w:rsid w:val="00892A5D"/>
    <w:rsid w:val="00893ED6"/>
    <w:rsid w:val="00894067"/>
    <w:rsid w:val="00894E66"/>
    <w:rsid w:val="00894FF7"/>
    <w:rsid w:val="00895168"/>
    <w:rsid w:val="0089526E"/>
    <w:rsid w:val="008958AD"/>
    <w:rsid w:val="00895BFB"/>
    <w:rsid w:val="00897147"/>
    <w:rsid w:val="0089754E"/>
    <w:rsid w:val="0089792C"/>
    <w:rsid w:val="008A03BD"/>
    <w:rsid w:val="008A0476"/>
    <w:rsid w:val="008A0931"/>
    <w:rsid w:val="008A11F4"/>
    <w:rsid w:val="008A13AF"/>
    <w:rsid w:val="008A166E"/>
    <w:rsid w:val="008A1A72"/>
    <w:rsid w:val="008A1B92"/>
    <w:rsid w:val="008A1FEB"/>
    <w:rsid w:val="008A20AB"/>
    <w:rsid w:val="008A2470"/>
    <w:rsid w:val="008A2715"/>
    <w:rsid w:val="008A2BAA"/>
    <w:rsid w:val="008A30FC"/>
    <w:rsid w:val="008A315F"/>
    <w:rsid w:val="008A3187"/>
    <w:rsid w:val="008A31DD"/>
    <w:rsid w:val="008A3977"/>
    <w:rsid w:val="008A3C64"/>
    <w:rsid w:val="008A4028"/>
    <w:rsid w:val="008A4464"/>
    <w:rsid w:val="008A4973"/>
    <w:rsid w:val="008A4C55"/>
    <w:rsid w:val="008A4CDF"/>
    <w:rsid w:val="008A5556"/>
    <w:rsid w:val="008A574D"/>
    <w:rsid w:val="008A5D97"/>
    <w:rsid w:val="008A5EE9"/>
    <w:rsid w:val="008A6030"/>
    <w:rsid w:val="008A6314"/>
    <w:rsid w:val="008A63DF"/>
    <w:rsid w:val="008A7201"/>
    <w:rsid w:val="008A7361"/>
    <w:rsid w:val="008B0B6D"/>
    <w:rsid w:val="008B0C61"/>
    <w:rsid w:val="008B1632"/>
    <w:rsid w:val="008B23C9"/>
    <w:rsid w:val="008B2664"/>
    <w:rsid w:val="008B345E"/>
    <w:rsid w:val="008B3627"/>
    <w:rsid w:val="008B3DC1"/>
    <w:rsid w:val="008B4191"/>
    <w:rsid w:val="008B4352"/>
    <w:rsid w:val="008B44C1"/>
    <w:rsid w:val="008B463A"/>
    <w:rsid w:val="008B4708"/>
    <w:rsid w:val="008B4C5E"/>
    <w:rsid w:val="008B507F"/>
    <w:rsid w:val="008B5930"/>
    <w:rsid w:val="008B61E5"/>
    <w:rsid w:val="008B64BC"/>
    <w:rsid w:val="008B6EA1"/>
    <w:rsid w:val="008B79C6"/>
    <w:rsid w:val="008B7B42"/>
    <w:rsid w:val="008B7BB0"/>
    <w:rsid w:val="008B7F4A"/>
    <w:rsid w:val="008B7F51"/>
    <w:rsid w:val="008C0984"/>
    <w:rsid w:val="008C0A7F"/>
    <w:rsid w:val="008C0B1A"/>
    <w:rsid w:val="008C0C0A"/>
    <w:rsid w:val="008C1370"/>
    <w:rsid w:val="008C13B8"/>
    <w:rsid w:val="008C1699"/>
    <w:rsid w:val="008C1881"/>
    <w:rsid w:val="008C18C6"/>
    <w:rsid w:val="008C18F3"/>
    <w:rsid w:val="008C19D9"/>
    <w:rsid w:val="008C2710"/>
    <w:rsid w:val="008C27A0"/>
    <w:rsid w:val="008C3BED"/>
    <w:rsid w:val="008C3D86"/>
    <w:rsid w:val="008C3DA8"/>
    <w:rsid w:val="008C4F1E"/>
    <w:rsid w:val="008C5197"/>
    <w:rsid w:val="008C53F3"/>
    <w:rsid w:val="008C5484"/>
    <w:rsid w:val="008C5737"/>
    <w:rsid w:val="008C6531"/>
    <w:rsid w:val="008C73FD"/>
    <w:rsid w:val="008D0A4C"/>
    <w:rsid w:val="008D0C71"/>
    <w:rsid w:val="008D0CA0"/>
    <w:rsid w:val="008D0D9C"/>
    <w:rsid w:val="008D18F8"/>
    <w:rsid w:val="008D2642"/>
    <w:rsid w:val="008D2BB1"/>
    <w:rsid w:val="008D3428"/>
    <w:rsid w:val="008D3F4F"/>
    <w:rsid w:val="008D3F82"/>
    <w:rsid w:val="008D55A7"/>
    <w:rsid w:val="008D6350"/>
    <w:rsid w:val="008D7D07"/>
    <w:rsid w:val="008E0D39"/>
    <w:rsid w:val="008E1119"/>
    <w:rsid w:val="008E15A7"/>
    <w:rsid w:val="008E160E"/>
    <w:rsid w:val="008E1992"/>
    <w:rsid w:val="008E1AC2"/>
    <w:rsid w:val="008E1C76"/>
    <w:rsid w:val="008E1EC4"/>
    <w:rsid w:val="008E2446"/>
    <w:rsid w:val="008E2BA9"/>
    <w:rsid w:val="008E2C34"/>
    <w:rsid w:val="008E31D6"/>
    <w:rsid w:val="008E333E"/>
    <w:rsid w:val="008E36FC"/>
    <w:rsid w:val="008E38D8"/>
    <w:rsid w:val="008E38DB"/>
    <w:rsid w:val="008E3A05"/>
    <w:rsid w:val="008E3C38"/>
    <w:rsid w:val="008E6302"/>
    <w:rsid w:val="008E63D5"/>
    <w:rsid w:val="008E655B"/>
    <w:rsid w:val="008E6A15"/>
    <w:rsid w:val="008E6BA8"/>
    <w:rsid w:val="008E6CEE"/>
    <w:rsid w:val="008E6FF2"/>
    <w:rsid w:val="008E72CA"/>
    <w:rsid w:val="008E75EA"/>
    <w:rsid w:val="008E782D"/>
    <w:rsid w:val="008E7D30"/>
    <w:rsid w:val="008F0E34"/>
    <w:rsid w:val="008F13FF"/>
    <w:rsid w:val="008F16F6"/>
    <w:rsid w:val="008F17FC"/>
    <w:rsid w:val="008F213A"/>
    <w:rsid w:val="008F217D"/>
    <w:rsid w:val="008F2DEE"/>
    <w:rsid w:val="008F3227"/>
    <w:rsid w:val="008F35D5"/>
    <w:rsid w:val="008F37DF"/>
    <w:rsid w:val="008F3C43"/>
    <w:rsid w:val="008F412E"/>
    <w:rsid w:val="008F567B"/>
    <w:rsid w:val="008F5FA7"/>
    <w:rsid w:val="008F64A9"/>
    <w:rsid w:val="008F6CA9"/>
    <w:rsid w:val="008F72E9"/>
    <w:rsid w:val="008F7483"/>
    <w:rsid w:val="008F77F5"/>
    <w:rsid w:val="008F7821"/>
    <w:rsid w:val="008F784F"/>
    <w:rsid w:val="008F79C1"/>
    <w:rsid w:val="0090085A"/>
    <w:rsid w:val="00901365"/>
    <w:rsid w:val="009014D1"/>
    <w:rsid w:val="009019C1"/>
    <w:rsid w:val="00901CCD"/>
    <w:rsid w:val="00901CE9"/>
    <w:rsid w:val="00902DB6"/>
    <w:rsid w:val="00902EB4"/>
    <w:rsid w:val="009032CB"/>
    <w:rsid w:val="0090375B"/>
    <w:rsid w:val="009039C6"/>
    <w:rsid w:val="0090496D"/>
    <w:rsid w:val="009049C2"/>
    <w:rsid w:val="00905096"/>
    <w:rsid w:val="00905BD7"/>
    <w:rsid w:val="009061A3"/>
    <w:rsid w:val="009064D9"/>
    <w:rsid w:val="009069EA"/>
    <w:rsid w:val="00906F9B"/>
    <w:rsid w:val="00907201"/>
    <w:rsid w:val="009076D5"/>
    <w:rsid w:val="00910243"/>
    <w:rsid w:val="00910426"/>
    <w:rsid w:val="00910929"/>
    <w:rsid w:val="00910B84"/>
    <w:rsid w:val="00910D35"/>
    <w:rsid w:val="009110EB"/>
    <w:rsid w:val="009113B6"/>
    <w:rsid w:val="00911406"/>
    <w:rsid w:val="009114DA"/>
    <w:rsid w:val="009117CE"/>
    <w:rsid w:val="00911B63"/>
    <w:rsid w:val="00911C3D"/>
    <w:rsid w:val="009121EE"/>
    <w:rsid w:val="00912729"/>
    <w:rsid w:val="00912CEC"/>
    <w:rsid w:val="00912DF6"/>
    <w:rsid w:val="0091341B"/>
    <w:rsid w:val="00913A69"/>
    <w:rsid w:val="00913ACE"/>
    <w:rsid w:val="00914185"/>
    <w:rsid w:val="009144B8"/>
    <w:rsid w:val="00914608"/>
    <w:rsid w:val="009146A1"/>
    <w:rsid w:val="00914A42"/>
    <w:rsid w:val="00914AC6"/>
    <w:rsid w:val="00914AD0"/>
    <w:rsid w:val="00914D0C"/>
    <w:rsid w:val="00914D5D"/>
    <w:rsid w:val="00914D8C"/>
    <w:rsid w:val="00915B90"/>
    <w:rsid w:val="00915BEA"/>
    <w:rsid w:val="00915C3D"/>
    <w:rsid w:val="009165A1"/>
    <w:rsid w:val="00917113"/>
    <w:rsid w:val="0091723A"/>
    <w:rsid w:val="009174EA"/>
    <w:rsid w:val="009179C6"/>
    <w:rsid w:val="00920070"/>
    <w:rsid w:val="0092030A"/>
    <w:rsid w:val="00920387"/>
    <w:rsid w:val="0092099F"/>
    <w:rsid w:val="00920C90"/>
    <w:rsid w:val="00920CEE"/>
    <w:rsid w:val="00920FB0"/>
    <w:rsid w:val="0092109D"/>
    <w:rsid w:val="00921B68"/>
    <w:rsid w:val="0092229F"/>
    <w:rsid w:val="0092268E"/>
    <w:rsid w:val="009228C0"/>
    <w:rsid w:val="00922A89"/>
    <w:rsid w:val="00922F1C"/>
    <w:rsid w:val="00923029"/>
    <w:rsid w:val="00923157"/>
    <w:rsid w:val="009232EF"/>
    <w:rsid w:val="00923931"/>
    <w:rsid w:val="00923D3A"/>
    <w:rsid w:val="00924B43"/>
    <w:rsid w:val="00924C1D"/>
    <w:rsid w:val="00924D3C"/>
    <w:rsid w:val="00924D3F"/>
    <w:rsid w:val="0092550B"/>
    <w:rsid w:val="00925938"/>
    <w:rsid w:val="00925AF6"/>
    <w:rsid w:val="00925B1F"/>
    <w:rsid w:val="0092611E"/>
    <w:rsid w:val="009263DB"/>
    <w:rsid w:val="00926682"/>
    <w:rsid w:val="00926C4B"/>
    <w:rsid w:val="00926EA0"/>
    <w:rsid w:val="009274AB"/>
    <w:rsid w:val="009279B5"/>
    <w:rsid w:val="00927DF9"/>
    <w:rsid w:val="00930101"/>
    <w:rsid w:val="009303E5"/>
    <w:rsid w:val="00931035"/>
    <w:rsid w:val="0093117D"/>
    <w:rsid w:val="009311FE"/>
    <w:rsid w:val="0093128A"/>
    <w:rsid w:val="009315F6"/>
    <w:rsid w:val="00931BDC"/>
    <w:rsid w:val="00931CD1"/>
    <w:rsid w:val="00932221"/>
    <w:rsid w:val="00932E94"/>
    <w:rsid w:val="00932F90"/>
    <w:rsid w:val="0093323A"/>
    <w:rsid w:val="009333CA"/>
    <w:rsid w:val="0093418B"/>
    <w:rsid w:val="0093499A"/>
    <w:rsid w:val="00934B72"/>
    <w:rsid w:val="00935365"/>
    <w:rsid w:val="0093552E"/>
    <w:rsid w:val="00936065"/>
    <w:rsid w:val="009361B6"/>
    <w:rsid w:val="0093664B"/>
    <w:rsid w:val="0093674B"/>
    <w:rsid w:val="00936ADB"/>
    <w:rsid w:val="00937811"/>
    <w:rsid w:val="00937AF7"/>
    <w:rsid w:val="00940595"/>
    <w:rsid w:val="00940767"/>
    <w:rsid w:val="0094110D"/>
    <w:rsid w:val="0094185C"/>
    <w:rsid w:val="00941F41"/>
    <w:rsid w:val="00942BF3"/>
    <w:rsid w:val="00943341"/>
    <w:rsid w:val="009433A6"/>
    <w:rsid w:val="009442FD"/>
    <w:rsid w:val="00944754"/>
    <w:rsid w:val="0094494E"/>
    <w:rsid w:val="009449AB"/>
    <w:rsid w:val="00944B62"/>
    <w:rsid w:val="00944BD0"/>
    <w:rsid w:val="00944F43"/>
    <w:rsid w:val="009465A6"/>
    <w:rsid w:val="00946B62"/>
    <w:rsid w:val="00946DFC"/>
    <w:rsid w:val="009471A6"/>
    <w:rsid w:val="00947977"/>
    <w:rsid w:val="00947C8B"/>
    <w:rsid w:val="00947E42"/>
    <w:rsid w:val="0095049C"/>
    <w:rsid w:val="009513A7"/>
    <w:rsid w:val="00951459"/>
    <w:rsid w:val="00951C70"/>
    <w:rsid w:val="00951EEB"/>
    <w:rsid w:val="00951FE5"/>
    <w:rsid w:val="00952152"/>
    <w:rsid w:val="009523AF"/>
    <w:rsid w:val="0095247C"/>
    <w:rsid w:val="0095290F"/>
    <w:rsid w:val="009535B1"/>
    <w:rsid w:val="009539A7"/>
    <w:rsid w:val="00953FD0"/>
    <w:rsid w:val="00954433"/>
    <w:rsid w:val="00954DB1"/>
    <w:rsid w:val="00955197"/>
    <w:rsid w:val="009553B2"/>
    <w:rsid w:val="0095657E"/>
    <w:rsid w:val="00956D82"/>
    <w:rsid w:val="00957647"/>
    <w:rsid w:val="00957C30"/>
    <w:rsid w:val="00957D08"/>
    <w:rsid w:val="009604F7"/>
    <w:rsid w:val="00961053"/>
    <w:rsid w:val="0096129A"/>
    <w:rsid w:val="009616C8"/>
    <w:rsid w:val="0096200C"/>
    <w:rsid w:val="009620B3"/>
    <w:rsid w:val="00962901"/>
    <w:rsid w:val="00963D1B"/>
    <w:rsid w:val="00963F2A"/>
    <w:rsid w:val="0096469C"/>
    <w:rsid w:val="00964B01"/>
    <w:rsid w:val="00964F0C"/>
    <w:rsid w:val="0096562D"/>
    <w:rsid w:val="00965A6E"/>
    <w:rsid w:val="00965D14"/>
    <w:rsid w:val="00965D9D"/>
    <w:rsid w:val="0096618F"/>
    <w:rsid w:val="009665FD"/>
    <w:rsid w:val="009666CB"/>
    <w:rsid w:val="009667F2"/>
    <w:rsid w:val="00966AB4"/>
    <w:rsid w:val="009672E6"/>
    <w:rsid w:val="00967726"/>
    <w:rsid w:val="0096795A"/>
    <w:rsid w:val="0097024D"/>
    <w:rsid w:val="009705D5"/>
    <w:rsid w:val="00970C4C"/>
    <w:rsid w:val="00971290"/>
    <w:rsid w:val="0097159C"/>
    <w:rsid w:val="00971CD0"/>
    <w:rsid w:val="00971E31"/>
    <w:rsid w:val="009720FB"/>
    <w:rsid w:val="0097214A"/>
    <w:rsid w:val="00972C32"/>
    <w:rsid w:val="00972CEB"/>
    <w:rsid w:val="00972DDC"/>
    <w:rsid w:val="00973140"/>
    <w:rsid w:val="00973146"/>
    <w:rsid w:val="00973E7A"/>
    <w:rsid w:val="00974089"/>
    <w:rsid w:val="009741B2"/>
    <w:rsid w:val="00974497"/>
    <w:rsid w:val="009744DC"/>
    <w:rsid w:val="00974CAE"/>
    <w:rsid w:val="009753E0"/>
    <w:rsid w:val="009758B5"/>
    <w:rsid w:val="00975B79"/>
    <w:rsid w:val="00975BA1"/>
    <w:rsid w:val="00975D15"/>
    <w:rsid w:val="00976080"/>
    <w:rsid w:val="00976569"/>
    <w:rsid w:val="00976991"/>
    <w:rsid w:val="00976F7E"/>
    <w:rsid w:val="00977210"/>
    <w:rsid w:val="0097739B"/>
    <w:rsid w:val="00977DB7"/>
    <w:rsid w:val="009801B1"/>
    <w:rsid w:val="009804B4"/>
    <w:rsid w:val="00980EB6"/>
    <w:rsid w:val="00981019"/>
    <w:rsid w:val="009813DC"/>
    <w:rsid w:val="009816E2"/>
    <w:rsid w:val="009817B9"/>
    <w:rsid w:val="009819E2"/>
    <w:rsid w:val="00981BCD"/>
    <w:rsid w:val="00981E48"/>
    <w:rsid w:val="009823F4"/>
    <w:rsid w:val="0098280C"/>
    <w:rsid w:val="00982A35"/>
    <w:rsid w:val="009833FC"/>
    <w:rsid w:val="0098397D"/>
    <w:rsid w:val="009839EC"/>
    <w:rsid w:val="00983BD1"/>
    <w:rsid w:val="00983EE8"/>
    <w:rsid w:val="009841A2"/>
    <w:rsid w:val="009841A3"/>
    <w:rsid w:val="009846AE"/>
    <w:rsid w:val="0098473E"/>
    <w:rsid w:val="00984901"/>
    <w:rsid w:val="00984F32"/>
    <w:rsid w:val="00985907"/>
    <w:rsid w:val="00985C81"/>
    <w:rsid w:val="00986902"/>
    <w:rsid w:val="00986941"/>
    <w:rsid w:val="00986BF8"/>
    <w:rsid w:val="00986C1B"/>
    <w:rsid w:val="00986F24"/>
    <w:rsid w:val="00987D35"/>
    <w:rsid w:val="00990044"/>
    <w:rsid w:val="0099013A"/>
    <w:rsid w:val="00990654"/>
    <w:rsid w:val="00990A51"/>
    <w:rsid w:val="00990D04"/>
    <w:rsid w:val="00990DDF"/>
    <w:rsid w:val="00990E38"/>
    <w:rsid w:val="00991677"/>
    <w:rsid w:val="009916D3"/>
    <w:rsid w:val="00991938"/>
    <w:rsid w:val="00991F19"/>
    <w:rsid w:val="00992217"/>
    <w:rsid w:val="009927B0"/>
    <w:rsid w:val="009938A1"/>
    <w:rsid w:val="00993934"/>
    <w:rsid w:val="00993977"/>
    <w:rsid w:val="00993B9B"/>
    <w:rsid w:val="00993D63"/>
    <w:rsid w:val="00993DF5"/>
    <w:rsid w:val="00993F79"/>
    <w:rsid w:val="00993FDF"/>
    <w:rsid w:val="00994CB9"/>
    <w:rsid w:val="00994F38"/>
    <w:rsid w:val="00994F90"/>
    <w:rsid w:val="009955F8"/>
    <w:rsid w:val="00995A26"/>
    <w:rsid w:val="00995A74"/>
    <w:rsid w:val="00995CCB"/>
    <w:rsid w:val="00995D0E"/>
    <w:rsid w:val="00996339"/>
    <w:rsid w:val="0099642F"/>
    <w:rsid w:val="0099647C"/>
    <w:rsid w:val="00996812"/>
    <w:rsid w:val="00996B45"/>
    <w:rsid w:val="00997250"/>
    <w:rsid w:val="009972A4"/>
    <w:rsid w:val="0099756E"/>
    <w:rsid w:val="00997858"/>
    <w:rsid w:val="00997970"/>
    <w:rsid w:val="00997A51"/>
    <w:rsid w:val="00997D68"/>
    <w:rsid w:val="009A0C50"/>
    <w:rsid w:val="009A2B25"/>
    <w:rsid w:val="009A3466"/>
    <w:rsid w:val="009A3806"/>
    <w:rsid w:val="009A3AF0"/>
    <w:rsid w:val="009A3DC0"/>
    <w:rsid w:val="009A465D"/>
    <w:rsid w:val="009A49FA"/>
    <w:rsid w:val="009A51BE"/>
    <w:rsid w:val="009A56E6"/>
    <w:rsid w:val="009A59E6"/>
    <w:rsid w:val="009A5F26"/>
    <w:rsid w:val="009A68E2"/>
    <w:rsid w:val="009A6B48"/>
    <w:rsid w:val="009A6DE0"/>
    <w:rsid w:val="009A76BE"/>
    <w:rsid w:val="009A7864"/>
    <w:rsid w:val="009B04D8"/>
    <w:rsid w:val="009B17BE"/>
    <w:rsid w:val="009B194D"/>
    <w:rsid w:val="009B1F69"/>
    <w:rsid w:val="009B207E"/>
    <w:rsid w:val="009B20ED"/>
    <w:rsid w:val="009B2381"/>
    <w:rsid w:val="009B298D"/>
    <w:rsid w:val="009B2FEA"/>
    <w:rsid w:val="009B3171"/>
    <w:rsid w:val="009B3532"/>
    <w:rsid w:val="009B3616"/>
    <w:rsid w:val="009B3CAC"/>
    <w:rsid w:val="009B3DA5"/>
    <w:rsid w:val="009B4396"/>
    <w:rsid w:val="009B4CA9"/>
    <w:rsid w:val="009B560B"/>
    <w:rsid w:val="009B58F0"/>
    <w:rsid w:val="009B5E08"/>
    <w:rsid w:val="009B6A56"/>
    <w:rsid w:val="009B7379"/>
    <w:rsid w:val="009C01F4"/>
    <w:rsid w:val="009C05BA"/>
    <w:rsid w:val="009C06B0"/>
    <w:rsid w:val="009C098D"/>
    <w:rsid w:val="009C0BFE"/>
    <w:rsid w:val="009C0DAA"/>
    <w:rsid w:val="009C225D"/>
    <w:rsid w:val="009C2268"/>
    <w:rsid w:val="009C23B7"/>
    <w:rsid w:val="009C2B3D"/>
    <w:rsid w:val="009C3CEE"/>
    <w:rsid w:val="009C4476"/>
    <w:rsid w:val="009C5036"/>
    <w:rsid w:val="009C5CA0"/>
    <w:rsid w:val="009C6AEF"/>
    <w:rsid w:val="009C6D9C"/>
    <w:rsid w:val="009C7746"/>
    <w:rsid w:val="009C7817"/>
    <w:rsid w:val="009C7CFC"/>
    <w:rsid w:val="009C7E0D"/>
    <w:rsid w:val="009D0AE6"/>
    <w:rsid w:val="009D1267"/>
    <w:rsid w:val="009D1324"/>
    <w:rsid w:val="009D13E8"/>
    <w:rsid w:val="009D259E"/>
    <w:rsid w:val="009D287F"/>
    <w:rsid w:val="009D2A0F"/>
    <w:rsid w:val="009D2AEA"/>
    <w:rsid w:val="009D2C92"/>
    <w:rsid w:val="009D377F"/>
    <w:rsid w:val="009D391D"/>
    <w:rsid w:val="009D40FD"/>
    <w:rsid w:val="009D41BD"/>
    <w:rsid w:val="009D473F"/>
    <w:rsid w:val="009D4A1F"/>
    <w:rsid w:val="009D4CB1"/>
    <w:rsid w:val="009D4CB7"/>
    <w:rsid w:val="009D5092"/>
    <w:rsid w:val="009D50D9"/>
    <w:rsid w:val="009D51BB"/>
    <w:rsid w:val="009D5205"/>
    <w:rsid w:val="009D535B"/>
    <w:rsid w:val="009D569A"/>
    <w:rsid w:val="009D5EB5"/>
    <w:rsid w:val="009D62FD"/>
    <w:rsid w:val="009D658A"/>
    <w:rsid w:val="009D6AD5"/>
    <w:rsid w:val="009D7161"/>
    <w:rsid w:val="009D71CB"/>
    <w:rsid w:val="009D75C1"/>
    <w:rsid w:val="009D795B"/>
    <w:rsid w:val="009D7CDF"/>
    <w:rsid w:val="009E00E8"/>
    <w:rsid w:val="009E01FB"/>
    <w:rsid w:val="009E057F"/>
    <w:rsid w:val="009E0607"/>
    <w:rsid w:val="009E0D24"/>
    <w:rsid w:val="009E1A30"/>
    <w:rsid w:val="009E1D9F"/>
    <w:rsid w:val="009E1DEE"/>
    <w:rsid w:val="009E271E"/>
    <w:rsid w:val="009E2771"/>
    <w:rsid w:val="009E2C7F"/>
    <w:rsid w:val="009E3309"/>
    <w:rsid w:val="009E3F06"/>
    <w:rsid w:val="009E3F7B"/>
    <w:rsid w:val="009E46C7"/>
    <w:rsid w:val="009E4912"/>
    <w:rsid w:val="009E4A5E"/>
    <w:rsid w:val="009E4B28"/>
    <w:rsid w:val="009E4D80"/>
    <w:rsid w:val="009E5758"/>
    <w:rsid w:val="009E5D4B"/>
    <w:rsid w:val="009E5E05"/>
    <w:rsid w:val="009E641B"/>
    <w:rsid w:val="009E6764"/>
    <w:rsid w:val="009E6BA1"/>
    <w:rsid w:val="009E7266"/>
    <w:rsid w:val="009E74B1"/>
    <w:rsid w:val="009E7D94"/>
    <w:rsid w:val="009E7DE9"/>
    <w:rsid w:val="009E7DFF"/>
    <w:rsid w:val="009F02FD"/>
    <w:rsid w:val="009F16A0"/>
    <w:rsid w:val="009F1AC2"/>
    <w:rsid w:val="009F1AC4"/>
    <w:rsid w:val="009F1DF2"/>
    <w:rsid w:val="009F26B3"/>
    <w:rsid w:val="009F2B58"/>
    <w:rsid w:val="009F2C4F"/>
    <w:rsid w:val="009F2D09"/>
    <w:rsid w:val="009F370A"/>
    <w:rsid w:val="009F45E0"/>
    <w:rsid w:val="009F466E"/>
    <w:rsid w:val="009F4DB8"/>
    <w:rsid w:val="009F4F45"/>
    <w:rsid w:val="009F5009"/>
    <w:rsid w:val="009F61D1"/>
    <w:rsid w:val="009F6E0F"/>
    <w:rsid w:val="009F72F1"/>
    <w:rsid w:val="009F7EE9"/>
    <w:rsid w:val="00A005CA"/>
    <w:rsid w:val="00A00A43"/>
    <w:rsid w:val="00A0147A"/>
    <w:rsid w:val="00A014F2"/>
    <w:rsid w:val="00A01571"/>
    <w:rsid w:val="00A01875"/>
    <w:rsid w:val="00A01D5F"/>
    <w:rsid w:val="00A02691"/>
    <w:rsid w:val="00A02D2E"/>
    <w:rsid w:val="00A03459"/>
    <w:rsid w:val="00A03730"/>
    <w:rsid w:val="00A04104"/>
    <w:rsid w:val="00A04B3A"/>
    <w:rsid w:val="00A05947"/>
    <w:rsid w:val="00A05D89"/>
    <w:rsid w:val="00A06368"/>
    <w:rsid w:val="00A0669B"/>
    <w:rsid w:val="00A06A2C"/>
    <w:rsid w:val="00A06A3C"/>
    <w:rsid w:val="00A07004"/>
    <w:rsid w:val="00A07FC6"/>
    <w:rsid w:val="00A07FD6"/>
    <w:rsid w:val="00A105EF"/>
    <w:rsid w:val="00A10CC7"/>
    <w:rsid w:val="00A10F37"/>
    <w:rsid w:val="00A115BC"/>
    <w:rsid w:val="00A129D5"/>
    <w:rsid w:val="00A12CCF"/>
    <w:rsid w:val="00A12CF5"/>
    <w:rsid w:val="00A134F8"/>
    <w:rsid w:val="00A139D2"/>
    <w:rsid w:val="00A13A88"/>
    <w:rsid w:val="00A13AE8"/>
    <w:rsid w:val="00A13B72"/>
    <w:rsid w:val="00A13D2F"/>
    <w:rsid w:val="00A14061"/>
    <w:rsid w:val="00A1486A"/>
    <w:rsid w:val="00A149FF"/>
    <w:rsid w:val="00A15017"/>
    <w:rsid w:val="00A157E8"/>
    <w:rsid w:val="00A1596C"/>
    <w:rsid w:val="00A16102"/>
    <w:rsid w:val="00A16274"/>
    <w:rsid w:val="00A162F1"/>
    <w:rsid w:val="00A172FA"/>
    <w:rsid w:val="00A1743C"/>
    <w:rsid w:val="00A178DC"/>
    <w:rsid w:val="00A201B5"/>
    <w:rsid w:val="00A20292"/>
    <w:rsid w:val="00A207BE"/>
    <w:rsid w:val="00A20D6E"/>
    <w:rsid w:val="00A20D83"/>
    <w:rsid w:val="00A217D2"/>
    <w:rsid w:val="00A21FFF"/>
    <w:rsid w:val="00A22E95"/>
    <w:rsid w:val="00A23004"/>
    <w:rsid w:val="00A23507"/>
    <w:rsid w:val="00A23974"/>
    <w:rsid w:val="00A23F83"/>
    <w:rsid w:val="00A248A0"/>
    <w:rsid w:val="00A2504E"/>
    <w:rsid w:val="00A25750"/>
    <w:rsid w:val="00A25E11"/>
    <w:rsid w:val="00A25F19"/>
    <w:rsid w:val="00A2615E"/>
    <w:rsid w:val="00A26291"/>
    <w:rsid w:val="00A26349"/>
    <w:rsid w:val="00A26562"/>
    <w:rsid w:val="00A2675B"/>
    <w:rsid w:val="00A26768"/>
    <w:rsid w:val="00A26C9D"/>
    <w:rsid w:val="00A26DF2"/>
    <w:rsid w:val="00A27143"/>
    <w:rsid w:val="00A271E0"/>
    <w:rsid w:val="00A27232"/>
    <w:rsid w:val="00A2730A"/>
    <w:rsid w:val="00A27C2A"/>
    <w:rsid w:val="00A27F2E"/>
    <w:rsid w:val="00A27FDC"/>
    <w:rsid w:val="00A302F0"/>
    <w:rsid w:val="00A30528"/>
    <w:rsid w:val="00A30FB3"/>
    <w:rsid w:val="00A316CA"/>
    <w:rsid w:val="00A322AF"/>
    <w:rsid w:val="00A32364"/>
    <w:rsid w:val="00A327E5"/>
    <w:rsid w:val="00A33032"/>
    <w:rsid w:val="00A33CE4"/>
    <w:rsid w:val="00A33D24"/>
    <w:rsid w:val="00A33E2C"/>
    <w:rsid w:val="00A33E34"/>
    <w:rsid w:val="00A33EBB"/>
    <w:rsid w:val="00A3441F"/>
    <w:rsid w:val="00A3446D"/>
    <w:rsid w:val="00A3474F"/>
    <w:rsid w:val="00A348FE"/>
    <w:rsid w:val="00A351EC"/>
    <w:rsid w:val="00A35726"/>
    <w:rsid w:val="00A3596F"/>
    <w:rsid w:val="00A359BF"/>
    <w:rsid w:val="00A36730"/>
    <w:rsid w:val="00A368E2"/>
    <w:rsid w:val="00A36988"/>
    <w:rsid w:val="00A3730E"/>
    <w:rsid w:val="00A379BB"/>
    <w:rsid w:val="00A37B5F"/>
    <w:rsid w:val="00A403BF"/>
    <w:rsid w:val="00A407C5"/>
    <w:rsid w:val="00A40B63"/>
    <w:rsid w:val="00A40D2E"/>
    <w:rsid w:val="00A40E45"/>
    <w:rsid w:val="00A40F7C"/>
    <w:rsid w:val="00A41146"/>
    <w:rsid w:val="00A413B2"/>
    <w:rsid w:val="00A415CB"/>
    <w:rsid w:val="00A41C58"/>
    <w:rsid w:val="00A41F68"/>
    <w:rsid w:val="00A42E1B"/>
    <w:rsid w:val="00A43072"/>
    <w:rsid w:val="00A43674"/>
    <w:rsid w:val="00A43723"/>
    <w:rsid w:val="00A43922"/>
    <w:rsid w:val="00A43E55"/>
    <w:rsid w:val="00A44126"/>
    <w:rsid w:val="00A443F9"/>
    <w:rsid w:val="00A44DE5"/>
    <w:rsid w:val="00A4557E"/>
    <w:rsid w:val="00A4568D"/>
    <w:rsid w:val="00A464FE"/>
    <w:rsid w:val="00A46CE7"/>
    <w:rsid w:val="00A47423"/>
    <w:rsid w:val="00A4765D"/>
    <w:rsid w:val="00A50117"/>
    <w:rsid w:val="00A503DA"/>
    <w:rsid w:val="00A5064D"/>
    <w:rsid w:val="00A5075F"/>
    <w:rsid w:val="00A50A88"/>
    <w:rsid w:val="00A518B7"/>
    <w:rsid w:val="00A51F88"/>
    <w:rsid w:val="00A52033"/>
    <w:rsid w:val="00A52055"/>
    <w:rsid w:val="00A521E9"/>
    <w:rsid w:val="00A52236"/>
    <w:rsid w:val="00A52BC9"/>
    <w:rsid w:val="00A52BDF"/>
    <w:rsid w:val="00A52C3B"/>
    <w:rsid w:val="00A52E84"/>
    <w:rsid w:val="00A53361"/>
    <w:rsid w:val="00A53548"/>
    <w:rsid w:val="00A53A0B"/>
    <w:rsid w:val="00A54126"/>
    <w:rsid w:val="00A541E6"/>
    <w:rsid w:val="00A546D4"/>
    <w:rsid w:val="00A54773"/>
    <w:rsid w:val="00A54928"/>
    <w:rsid w:val="00A54981"/>
    <w:rsid w:val="00A54C86"/>
    <w:rsid w:val="00A54D33"/>
    <w:rsid w:val="00A551A9"/>
    <w:rsid w:val="00A55B99"/>
    <w:rsid w:val="00A56073"/>
    <w:rsid w:val="00A56612"/>
    <w:rsid w:val="00A56827"/>
    <w:rsid w:val="00A56E0F"/>
    <w:rsid w:val="00A57B28"/>
    <w:rsid w:val="00A57E47"/>
    <w:rsid w:val="00A57FA7"/>
    <w:rsid w:val="00A612CE"/>
    <w:rsid w:val="00A61780"/>
    <w:rsid w:val="00A61B88"/>
    <w:rsid w:val="00A621A7"/>
    <w:rsid w:val="00A62CEF"/>
    <w:rsid w:val="00A6352C"/>
    <w:rsid w:val="00A64136"/>
    <w:rsid w:val="00A6450A"/>
    <w:rsid w:val="00A647D6"/>
    <w:rsid w:val="00A648BE"/>
    <w:rsid w:val="00A64AC8"/>
    <w:rsid w:val="00A65661"/>
    <w:rsid w:val="00A65CA6"/>
    <w:rsid w:val="00A65D21"/>
    <w:rsid w:val="00A65DCF"/>
    <w:rsid w:val="00A65F40"/>
    <w:rsid w:val="00A663E6"/>
    <w:rsid w:val="00A6648A"/>
    <w:rsid w:val="00A665AC"/>
    <w:rsid w:val="00A66682"/>
    <w:rsid w:val="00A66FA3"/>
    <w:rsid w:val="00A675A7"/>
    <w:rsid w:val="00A67A8E"/>
    <w:rsid w:val="00A67B92"/>
    <w:rsid w:val="00A67BD5"/>
    <w:rsid w:val="00A67C83"/>
    <w:rsid w:val="00A67D9C"/>
    <w:rsid w:val="00A70971"/>
    <w:rsid w:val="00A70DE4"/>
    <w:rsid w:val="00A70E12"/>
    <w:rsid w:val="00A70FD0"/>
    <w:rsid w:val="00A710AA"/>
    <w:rsid w:val="00A71275"/>
    <w:rsid w:val="00A71431"/>
    <w:rsid w:val="00A715BD"/>
    <w:rsid w:val="00A719E1"/>
    <w:rsid w:val="00A71F8A"/>
    <w:rsid w:val="00A72133"/>
    <w:rsid w:val="00A72169"/>
    <w:rsid w:val="00A72207"/>
    <w:rsid w:val="00A725D3"/>
    <w:rsid w:val="00A72D9F"/>
    <w:rsid w:val="00A73206"/>
    <w:rsid w:val="00A73A2F"/>
    <w:rsid w:val="00A74209"/>
    <w:rsid w:val="00A755E1"/>
    <w:rsid w:val="00A75861"/>
    <w:rsid w:val="00A75979"/>
    <w:rsid w:val="00A75B98"/>
    <w:rsid w:val="00A75C99"/>
    <w:rsid w:val="00A770E0"/>
    <w:rsid w:val="00A77134"/>
    <w:rsid w:val="00A77741"/>
    <w:rsid w:val="00A7788A"/>
    <w:rsid w:val="00A77901"/>
    <w:rsid w:val="00A779BD"/>
    <w:rsid w:val="00A77A82"/>
    <w:rsid w:val="00A77B36"/>
    <w:rsid w:val="00A77FB9"/>
    <w:rsid w:val="00A806F0"/>
    <w:rsid w:val="00A8086B"/>
    <w:rsid w:val="00A80CCB"/>
    <w:rsid w:val="00A810A8"/>
    <w:rsid w:val="00A819C8"/>
    <w:rsid w:val="00A819CE"/>
    <w:rsid w:val="00A81EB8"/>
    <w:rsid w:val="00A82140"/>
    <w:rsid w:val="00A82345"/>
    <w:rsid w:val="00A8236A"/>
    <w:rsid w:val="00A8274E"/>
    <w:rsid w:val="00A82FF3"/>
    <w:rsid w:val="00A83233"/>
    <w:rsid w:val="00A83B4C"/>
    <w:rsid w:val="00A8411A"/>
    <w:rsid w:val="00A844F5"/>
    <w:rsid w:val="00A849F2"/>
    <w:rsid w:val="00A84A6D"/>
    <w:rsid w:val="00A8512C"/>
    <w:rsid w:val="00A85CCD"/>
    <w:rsid w:val="00A863D4"/>
    <w:rsid w:val="00A86730"/>
    <w:rsid w:val="00A86FA9"/>
    <w:rsid w:val="00A8705D"/>
    <w:rsid w:val="00A87121"/>
    <w:rsid w:val="00A8727B"/>
    <w:rsid w:val="00A90405"/>
    <w:rsid w:val="00A90420"/>
    <w:rsid w:val="00A909FB"/>
    <w:rsid w:val="00A90A1E"/>
    <w:rsid w:val="00A91429"/>
    <w:rsid w:val="00A914F5"/>
    <w:rsid w:val="00A91697"/>
    <w:rsid w:val="00A918A4"/>
    <w:rsid w:val="00A92976"/>
    <w:rsid w:val="00A92AE4"/>
    <w:rsid w:val="00A93448"/>
    <w:rsid w:val="00A93540"/>
    <w:rsid w:val="00A9367B"/>
    <w:rsid w:val="00A941D7"/>
    <w:rsid w:val="00A94292"/>
    <w:rsid w:val="00A94312"/>
    <w:rsid w:val="00A94704"/>
    <w:rsid w:val="00A94FBA"/>
    <w:rsid w:val="00A95037"/>
    <w:rsid w:val="00A952FB"/>
    <w:rsid w:val="00A9586F"/>
    <w:rsid w:val="00A958EA"/>
    <w:rsid w:val="00A95987"/>
    <w:rsid w:val="00A95B32"/>
    <w:rsid w:val="00A96122"/>
    <w:rsid w:val="00A9682A"/>
    <w:rsid w:val="00A969FD"/>
    <w:rsid w:val="00A96CE6"/>
    <w:rsid w:val="00A97961"/>
    <w:rsid w:val="00A97A8C"/>
    <w:rsid w:val="00A97C35"/>
    <w:rsid w:val="00AA0020"/>
    <w:rsid w:val="00AA0680"/>
    <w:rsid w:val="00AA06B9"/>
    <w:rsid w:val="00AA0B55"/>
    <w:rsid w:val="00AA0B77"/>
    <w:rsid w:val="00AA0CAB"/>
    <w:rsid w:val="00AA0EA0"/>
    <w:rsid w:val="00AA0FD1"/>
    <w:rsid w:val="00AA10DF"/>
    <w:rsid w:val="00AA123C"/>
    <w:rsid w:val="00AA13E0"/>
    <w:rsid w:val="00AA16B9"/>
    <w:rsid w:val="00AA1AB7"/>
    <w:rsid w:val="00AA1DCB"/>
    <w:rsid w:val="00AA1EC3"/>
    <w:rsid w:val="00AA1FD3"/>
    <w:rsid w:val="00AA2A39"/>
    <w:rsid w:val="00AA2C75"/>
    <w:rsid w:val="00AA2EB4"/>
    <w:rsid w:val="00AA3272"/>
    <w:rsid w:val="00AA36EE"/>
    <w:rsid w:val="00AA4739"/>
    <w:rsid w:val="00AA47BC"/>
    <w:rsid w:val="00AA5314"/>
    <w:rsid w:val="00AA5B8D"/>
    <w:rsid w:val="00AA5F34"/>
    <w:rsid w:val="00AA7490"/>
    <w:rsid w:val="00AA7A66"/>
    <w:rsid w:val="00AB048A"/>
    <w:rsid w:val="00AB059D"/>
    <w:rsid w:val="00AB0891"/>
    <w:rsid w:val="00AB0C47"/>
    <w:rsid w:val="00AB0FFE"/>
    <w:rsid w:val="00AB20DC"/>
    <w:rsid w:val="00AB2347"/>
    <w:rsid w:val="00AB2AA5"/>
    <w:rsid w:val="00AB2D29"/>
    <w:rsid w:val="00AB2EDC"/>
    <w:rsid w:val="00AB3718"/>
    <w:rsid w:val="00AB39F9"/>
    <w:rsid w:val="00AB4214"/>
    <w:rsid w:val="00AB4A9D"/>
    <w:rsid w:val="00AB5070"/>
    <w:rsid w:val="00AB515F"/>
    <w:rsid w:val="00AB56EB"/>
    <w:rsid w:val="00AB602F"/>
    <w:rsid w:val="00AB67B7"/>
    <w:rsid w:val="00AB6C8C"/>
    <w:rsid w:val="00AB6CCC"/>
    <w:rsid w:val="00AB779B"/>
    <w:rsid w:val="00AC0479"/>
    <w:rsid w:val="00AC08C6"/>
    <w:rsid w:val="00AC09AC"/>
    <w:rsid w:val="00AC0D64"/>
    <w:rsid w:val="00AC0FB1"/>
    <w:rsid w:val="00AC1350"/>
    <w:rsid w:val="00AC146B"/>
    <w:rsid w:val="00AC1638"/>
    <w:rsid w:val="00AC1822"/>
    <w:rsid w:val="00AC2110"/>
    <w:rsid w:val="00AC2226"/>
    <w:rsid w:val="00AC249A"/>
    <w:rsid w:val="00AC2826"/>
    <w:rsid w:val="00AC2E6D"/>
    <w:rsid w:val="00AC34BB"/>
    <w:rsid w:val="00AC37C9"/>
    <w:rsid w:val="00AC3832"/>
    <w:rsid w:val="00AC4135"/>
    <w:rsid w:val="00AC4157"/>
    <w:rsid w:val="00AC4B4A"/>
    <w:rsid w:val="00AC4D20"/>
    <w:rsid w:val="00AC4F18"/>
    <w:rsid w:val="00AC552A"/>
    <w:rsid w:val="00AC5593"/>
    <w:rsid w:val="00AC59A2"/>
    <w:rsid w:val="00AC5CF0"/>
    <w:rsid w:val="00AC5D28"/>
    <w:rsid w:val="00AC609E"/>
    <w:rsid w:val="00AC6431"/>
    <w:rsid w:val="00AC64C7"/>
    <w:rsid w:val="00AC6E1A"/>
    <w:rsid w:val="00AC6EF4"/>
    <w:rsid w:val="00AC70AF"/>
    <w:rsid w:val="00AC72E0"/>
    <w:rsid w:val="00AC741F"/>
    <w:rsid w:val="00AC76B7"/>
    <w:rsid w:val="00AC7723"/>
    <w:rsid w:val="00AC783C"/>
    <w:rsid w:val="00AD00B2"/>
    <w:rsid w:val="00AD0223"/>
    <w:rsid w:val="00AD0459"/>
    <w:rsid w:val="00AD1346"/>
    <w:rsid w:val="00AD1522"/>
    <w:rsid w:val="00AD1B85"/>
    <w:rsid w:val="00AD2252"/>
    <w:rsid w:val="00AD238F"/>
    <w:rsid w:val="00AD2D98"/>
    <w:rsid w:val="00AD3BB1"/>
    <w:rsid w:val="00AD3EC3"/>
    <w:rsid w:val="00AD3EFC"/>
    <w:rsid w:val="00AD456C"/>
    <w:rsid w:val="00AD4CB9"/>
    <w:rsid w:val="00AD4E22"/>
    <w:rsid w:val="00AD5248"/>
    <w:rsid w:val="00AD5CF2"/>
    <w:rsid w:val="00AD5FA4"/>
    <w:rsid w:val="00AD6568"/>
    <w:rsid w:val="00AD6A0B"/>
    <w:rsid w:val="00AD6D42"/>
    <w:rsid w:val="00AD71BC"/>
    <w:rsid w:val="00AD7901"/>
    <w:rsid w:val="00AD7AAE"/>
    <w:rsid w:val="00AD7F69"/>
    <w:rsid w:val="00AE0B94"/>
    <w:rsid w:val="00AE0F5E"/>
    <w:rsid w:val="00AE2D0E"/>
    <w:rsid w:val="00AE2E1C"/>
    <w:rsid w:val="00AE2EE5"/>
    <w:rsid w:val="00AE3371"/>
    <w:rsid w:val="00AE3978"/>
    <w:rsid w:val="00AE3E11"/>
    <w:rsid w:val="00AE40D8"/>
    <w:rsid w:val="00AE47CA"/>
    <w:rsid w:val="00AE494F"/>
    <w:rsid w:val="00AE4D98"/>
    <w:rsid w:val="00AE4F3C"/>
    <w:rsid w:val="00AE4FFA"/>
    <w:rsid w:val="00AE5858"/>
    <w:rsid w:val="00AE5A6E"/>
    <w:rsid w:val="00AE6A14"/>
    <w:rsid w:val="00AE7711"/>
    <w:rsid w:val="00AF0183"/>
    <w:rsid w:val="00AF01AE"/>
    <w:rsid w:val="00AF069B"/>
    <w:rsid w:val="00AF06E3"/>
    <w:rsid w:val="00AF11E2"/>
    <w:rsid w:val="00AF1932"/>
    <w:rsid w:val="00AF1D68"/>
    <w:rsid w:val="00AF2351"/>
    <w:rsid w:val="00AF24DB"/>
    <w:rsid w:val="00AF25D2"/>
    <w:rsid w:val="00AF2945"/>
    <w:rsid w:val="00AF2CC5"/>
    <w:rsid w:val="00AF309E"/>
    <w:rsid w:val="00AF36DB"/>
    <w:rsid w:val="00AF37DA"/>
    <w:rsid w:val="00AF3A25"/>
    <w:rsid w:val="00AF3BF1"/>
    <w:rsid w:val="00AF3CF8"/>
    <w:rsid w:val="00AF3DD8"/>
    <w:rsid w:val="00AF41CD"/>
    <w:rsid w:val="00AF4D21"/>
    <w:rsid w:val="00AF4D4F"/>
    <w:rsid w:val="00AF53A9"/>
    <w:rsid w:val="00AF5499"/>
    <w:rsid w:val="00AF6740"/>
    <w:rsid w:val="00AF67F6"/>
    <w:rsid w:val="00AF6BB5"/>
    <w:rsid w:val="00AF6DC6"/>
    <w:rsid w:val="00AF72BF"/>
    <w:rsid w:val="00AF79A7"/>
    <w:rsid w:val="00AF7B0A"/>
    <w:rsid w:val="00AF7B11"/>
    <w:rsid w:val="00AF7F49"/>
    <w:rsid w:val="00B00AED"/>
    <w:rsid w:val="00B00AF9"/>
    <w:rsid w:val="00B00C2B"/>
    <w:rsid w:val="00B0106E"/>
    <w:rsid w:val="00B013D7"/>
    <w:rsid w:val="00B01560"/>
    <w:rsid w:val="00B0187C"/>
    <w:rsid w:val="00B01B93"/>
    <w:rsid w:val="00B01E80"/>
    <w:rsid w:val="00B01EAB"/>
    <w:rsid w:val="00B0211D"/>
    <w:rsid w:val="00B025CD"/>
    <w:rsid w:val="00B02963"/>
    <w:rsid w:val="00B02EFC"/>
    <w:rsid w:val="00B03267"/>
    <w:rsid w:val="00B033E1"/>
    <w:rsid w:val="00B03610"/>
    <w:rsid w:val="00B03943"/>
    <w:rsid w:val="00B03A5C"/>
    <w:rsid w:val="00B03D4B"/>
    <w:rsid w:val="00B04025"/>
    <w:rsid w:val="00B042E3"/>
    <w:rsid w:val="00B04344"/>
    <w:rsid w:val="00B043ED"/>
    <w:rsid w:val="00B0443E"/>
    <w:rsid w:val="00B04F87"/>
    <w:rsid w:val="00B04FF4"/>
    <w:rsid w:val="00B05068"/>
    <w:rsid w:val="00B05B42"/>
    <w:rsid w:val="00B05DF7"/>
    <w:rsid w:val="00B0665C"/>
    <w:rsid w:val="00B06AD1"/>
    <w:rsid w:val="00B06B36"/>
    <w:rsid w:val="00B100B9"/>
    <w:rsid w:val="00B10758"/>
    <w:rsid w:val="00B10A44"/>
    <w:rsid w:val="00B10C8E"/>
    <w:rsid w:val="00B10DD3"/>
    <w:rsid w:val="00B10E0E"/>
    <w:rsid w:val="00B115AE"/>
    <w:rsid w:val="00B11950"/>
    <w:rsid w:val="00B11BAF"/>
    <w:rsid w:val="00B11CB2"/>
    <w:rsid w:val="00B1204C"/>
    <w:rsid w:val="00B12156"/>
    <w:rsid w:val="00B13C13"/>
    <w:rsid w:val="00B141C8"/>
    <w:rsid w:val="00B147DF"/>
    <w:rsid w:val="00B14AEA"/>
    <w:rsid w:val="00B14D47"/>
    <w:rsid w:val="00B1539C"/>
    <w:rsid w:val="00B154A9"/>
    <w:rsid w:val="00B1558E"/>
    <w:rsid w:val="00B1567F"/>
    <w:rsid w:val="00B15C9C"/>
    <w:rsid w:val="00B1643F"/>
    <w:rsid w:val="00B1653C"/>
    <w:rsid w:val="00B16609"/>
    <w:rsid w:val="00B16930"/>
    <w:rsid w:val="00B16D7E"/>
    <w:rsid w:val="00B17608"/>
    <w:rsid w:val="00B17625"/>
    <w:rsid w:val="00B17F5E"/>
    <w:rsid w:val="00B201C3"/>
    <w:rsid w:val="00B20269"/>
    <w:rsid w:val="00B20622"/>
    <w:rsid w:val="00B20C7A"/>
    <w:rsid w:val="00B2140F"/>
    <w:rsid w:val="00B2223A"/>
    <w:rsid w:val="00B22B31"/>
    <w:rsid w:val="00B22CFE"/>
    <w:rsid w:val="00B233F0"/>
    <w:rsid w:val="00B23963"/>
    <w:rsid w:val="00B23E33"/>
    <w:rsid w:val="00B244A5"/>
    <w:rsid w:val="00B249DF"/>
    <w:rsid w:val="00B24AED"/>
    <w:rsid w:val="00B24CD5"/>
    <w:rsid w:val="00B24E4C"/>
    <w:rsid w:val="00B25C51"/>
    <w:rsid w:val="00B25EA5"/>
    <w:rsid w:val="00B26252"/>
    <w:rsid w:val="00B26667"/>
    <w:rsid w:val="00B26AAC"/>
    <w:rsid w:val="00B26AC0"/>
    <w:rsid w:val="00B274AE"/>
    <w:rsid w:val="00B274F5"/>
    <w:rsid w:val="00B27E2B"/>
    <w:rsid w:val="00B30230"/>
    <w:rsid w:val="00B30311"/>
    <w:rsid w:val="00B304AD"/>
    <w:rsid w:val="00B30E6C"/>
    <w:rsid w:val="00B31310"/>
    <w:rsid w:val="00B315FA"/>
    <w:rsid w:val="00B31B1E"/>
    <w:rsid w:val="00B322BB"/>
    <w:rsid w:val="00B32645"/>
    <w:rsid w:val="00B3268B"/>
    <w:rsid w:val="00B3268C"/>
    <w:rsid w:val="00B328B9"/>
    <w:rsid w:val="00B32DC3"/>
    <w:rsid w:val="00B32FB0"/>
    <w:rsid w:val="00B3302B"/>
    <w:rsid w:val="00B331F1"/>
    <w:rsid w:val="00B335E7"/>
    <w:rsid w:val="00B33603"/>
    <w:rsid w:val="00B34457"/>
    <w:rsid w:val="00B34996"/>
    <w:rsid w:val="00B35042"/>
    <w:rsid w:val="00B35724"/>
    <w:rsid w:val="00B35A06"/>
    <w:rsid w:val="00B36A99"/>
    <w:rsid w:val="00B36B40"/>
    <w:rsid w:val="00B36D1E"/>
    <w:rsid w:val="00B372A9"/>
    <w:rsid w:val="00B373F2"/>
    <w:rsid w:val="00B4101D"/>
    <w:rsid w:val="00B4108E"/>
    <w:rsid w:val="00B411CE"/>
    <w:rsid w:val="00B41509"/>
    <w:rsid w:val="00B41A50"/>
    <w:rsid w:val="00B41C75"/>
    <w:rsid w:val="00B41D06"/>
    <w:rsid w:val="00B420B0"/>
    <w:rsid w:val="00B426A6"/>
    <w:rsid w:val="00B42E76"/>
    <w:rsid w:val="00B42E7B"/>
    <w:rsid w:val="00B43217"/>
    <w:rsid w:val="00B4364E"/>
    <w:rsid w:val="00B4369A"/>
    <w:rsid w:val="00B44650"/>
    <w:rsid w:val="00B44995"/>
    <w:rsid w:val="00B44A35"/>
    <w:rsid w:val="00B44A5F"/>
    <w:rsid w:val="00B44E0E"/>
    <w:rsid w:val="00B451E2"/>
    <w:rsid w:val="00B45298"/>
    <w:rsid w:val="00B456C8"/>
    <w:rsid w:val="00B46013"/>
    <w:rsid w:val="00B4705D"/>
    <w:rsid w:val="00B47394"/>
    <w:rsid w:val="00B47406"/>
    <w:rsid w:val="00B476AB"/>
    <w:rsid w:val="00B476B4"/>
    <w:rsid w:val="00B47C05"/>
    <w:rsid w:val="00B47F9F"/>
    <w:rsid w:val="00B507AF"/>
    <w:rsid w:val="00B50AA0"/>
    <w:rsid w:val="00B50BE0"/>
    <w:rsid w:val="00B5127C"/>
    <w:rsid w:val="00B51320"/>
    <w:rsid w:val="00B5253A"/>
    <w:rsid w:val="00B52C18"/>
    <w:rsid w:val="00B532E3"/>
    <w:rsid w:val="00B53466"/>
    <w:rsid w:val="00B53888"/>
    <w:rsid w:val="00B54059"/>
    <w:rsid w:val="00B542C7"/>
    <w:rsid w:val="00B54595"/>
    <w:rsid w:val="00B54722"/>
    <w:rsid w:val="00B547E8"/>
    <w:rsid w:val="00B54EC2"/>
    <w:rsid w:val="00B54F19"/>
    <w:rsid w:val="00B54F2F"/>
    <w:rsid w:val="00B54F58"/>
    <w:rsid w:val="00B55071"/>
    <w:rsid w:val="00B5508F"/>
    <w:rsid w:val="00B55487"/>
    <w:rsid w:val="00B554E5"/>
    <w:rsid w:val="00B55A96"/>
    <w:rsid w:val="00B55C4C"/>
    <w:rsid w:val="00B561F0"/>
    <w:rsid w:val="00B5636F"/>
    <w:rsid w:val="00B57C62"/>
    <w:rsid w:val="00B57CEF"/>
    <w:rsid w:val="00B610FB"/>
    <w:rsid w:val="00B613A4"/>
    <w:rsid w:val="00B615EC"/>
    <w:rsid w:val="00B61B4B"/>
    <w:rsid w:val="00B61E97"/>
    <w:rsid w:val="00B6249E"/>
    <w:rsid w:val="00B62B8D"/>
    <w:rsid w:val="00B63A72"/>
    <w:rsid w:val="00B63D49"/>
    <w:rsid w:val="00B645E2"/>
    <w:rsid w:val="00B6479E"/>
    <w:rsid w:val="00B6498C"/>
    <w:rsid w:val="00B65132"/>
    <w:rsid w:val="00B6516C"/>
    <w:rsid w:val="00B65622"/>
    <w:rsid w:val="00B65F24"/>
    <w:rsid w:val="00B6608C"/>
    <w:rsid w:val="00B66B49"/>
    <w:rsid w:val="00B66DA7"/>
    <w:rsid w:val="00B66E7B"/>
    <w:rsid w:val="00B670EA"/>
    <w:rsid w:val="00B674DF"/>
    <w:rsid w:val="00B67555"/>
    <w:rsid w:val="00B675B6"/>
    <w:rsid w:val="00B67781"/>
    <w:rsid w:val="00B7042E"/>
    <w:rsid w:val="00B705E5"/>
    <w:rsid w:val="00B706E2"/>
    <w:rsid w:val="00B707B9"/>
    <w:rsid w:val="00B7086E"/>
    <w:rsid w:val="00B70F44"/>
    <w:rsid w:val="00B71687"/>
    <w:rsid w:val="00B723C9"/>
    <w:rsid w:val="00B72749"/>
    <w:rsid w:val="00B72977"/>
    <w:rsid w:val="00B72BFD"/>
    <w:rsid w:val="00B73485"/>
    <w:rsid w:val="00B740E8"/>
    <w:rsid w:val="00B744EA"/>
    <w:rsid w:val="00B74655"/>
    <w:rsid w:val="00B74EA0"/>
    <w:rsid w:val="00B75580"/>
    <w:rsid w:val="00B76A38"/>
    <w:rsid w:val="00B77895"/>
    <w:rsid w:val="00B77DC6"/>
    <w:rsid w:val="00B80046"/>
    <w:rsid w:val="00B804A1"/>
    <w:rsid w:val="00B80996"/>
    <w:rsid w:val="00B809BD"/>
    <w:rsid w:val="00B80C15"/>
    <w:rsid w:val="00B80DC9"/>
    <w:rsid w:val="00B80E12"/>
    <w:rsid w:val="00B80E9A"/>
    <w:rsid w:val="00B80FC8"/>
    <w:rsid w:val="00B8156A"/>
    <w:rsid w:val="00B826BE"/>
    <w:rsid w:val="00B835AC"/>
    <w:rsid w:val="00B836D4"/>
    <w:rsid w:val="00B8395D"/>
    <w:rsid w:val="00B83BBC"/>
    <w:rsid w:val="00B83DBC"/>
    <w:rsid w:val="00B83DE4"/>
    <w:rsid w:val="00B8404F"/>
    <w:rsid w:val="00B84078"/>
    <w:rsid w:val="00B84324"/>
    <w:rsid w:val="00B84A07"/>
    <w:rsid w:val="00B85381"/>
    <w:rsid w:val="00B8590A"/>
    <w:rsid w:val="00B8686A"/>
    <w:rsid w:val="00B86AB7"/>
    <w:rsid w:val="00B86B76"/>
    <w:rsid w:val="00B86BC0"/>
    <w:rsid w:val="00B86D64"/>
    <w:rsid w:val="00B86E8D"/>
    <w:rsid w:val="00B87216"/>
    <w:rsid w:val="00B872E0"/>
    <w:rsid w:val="00B875AC"/>
    <w:rsid w:val="00B9023C"/>
    <w:rsid w:val="00B90338"/>
    <w:rsid w:val="00B9038D"/>
    <w:rsid w:val="00B90596"/>
    <w:rsid w:val="00B90AF3"/>
    <w:rsid w:val="00B90D4C"/>
    <w:rsid w:val="00B91C2D"/>
    <w:rsid w:val="00B92986"/>
    <w:rsid w:val="00B9307B"/>
    <w:rsid w:val="00B932A5"/>
    <w:rsid w:val="00B933CF"/>
    <w:rsid w:val="00B93AB7"/>
    <w:rsid w:val="00B93B26"/>
    <w:rsid w:val="00B9415A"/>
    <w:rsid w:val="00B950FA"/>
    <w:rsid w:val="00B9583E"/>
    <w:rsid w:val="00B95B66"/>
    <w:rsid w:val="00B96200"/>
    <w:rsid w:val="00B9634F"/>
    <w:rsid w:val="00B96762"/>
    <w:rsid w:val="00B9740E"/>
    <w:rsid w:val="00B9762D"/>
    <w:rsid w:val="00B9777F"/>
    <w:rsid w:val="00B97909"/>
    <w:rsid w:val="00B97B21"/>
    <w:rsid w:val="00B97B7C"/>
    <w:rsid w:val="00B97EDD"/>
    <w:rsid w:val="00BA0514"/>
    <w:rsid w:val="00BA054A"/>
    <w:rsid w:val="00BA100D"/>
    <w:rsid w:val="00BA122C"/>
    <w:rsid w:val="00BA1449"/>
    <w:rsid w:val="00BA228E"/>
    <w:rsid w:val="00BA2512"/>
    <w:rsid w:val="00BA272F"/>
    <w:rsid w:val="00BA27A4"/>
    <w:rsid w:val="00BA2B27"/>
    <w:rsid w:val="00BA2FA3"/>
    <w:rsid w:val="00BA3327"/>
    <w:rsid w:val="00BA338A"/>
    <w:rsid w:val="00BA36D2"/>
    <w:rsid w:val="00BA45C4"/>
    <w:rsid w:val="00BA4716"/>
    <w:rsid w:val="00BA4895"/>
    <w:rsid w:val="00BA5A8A"/>
    <w:rsid w:val="00BA5F75"/>
    <w:rsid w:val="00BA619C"/>
    <w:rsid w:val="00BA6267"/>
    <w:rsid w:val="00BA628B"/>
    <w:rsid w:val="00BA6358"/>
    <w:rsid w:val="00BA636F"/>
    <w:rsid w:val="00BA63F0"/>
    <w:rsid w:val="00BA660C"/>
    <w:rsid w:val="00BA6787"/>
    <w:rsid w:val="00BA6980"/>
    <w:rsid w:val="00BA6C8B"/>
    <w:rsid w:val="00BA6EEB"/>
    <w:rsid w:val="00BA7CA1"/>
    <w:rsid w:val="00BA7D35"/>
    <w:rsid w:val="00BB08F5"/>
    <w:rsid w:val="00BB1178"/>
    <w:rsid w:val="00BB11FA"/>
    <w:rsid w:val="00BB1237"/>
    <w:rsid w:val="00BB1AD2"/>
    <w:rsid w:val="00BB276A"/>
    <w:rsid w:val="00BB28DA"/>
    <w:rsid w:val="00BB2F04"/>
    <w:rsid w:val="00BB3170"/>
    <w:rsid w:val="00BB3D56"/>
    <w:rsid w:val="00BB459F"/>
    <w:rsid w:val="00BB4A10"/>
    <w:rsid w:val="00BB4A69"/>
    <w:rsid w:val="00BB5609"/>
    <w:rsid w:val="00BB5A17"/>
    <w:rsid w:val="00BB60E7"/>
    <w:rsid w:val="00BB6226"/>
    <w:rsid w:val="00BB6732"/>
    <w:rsid w:val="00BB6F25"/>
    <w:rsid w:val="00BB736A"/>
    <w:rsid w:val="00BB7814"/>
    <w:rsid w:val="00BC03B8"/>
    <w:rsid w:val="00BC0554"/>
    <w:rsid w:val="00BC07C2"/>
    <w:rsid w:val="00BC133E"/>
    <w:rsid w:val="00BC1412"/>
    <w:rsid w:val="00BC17E5"/>
    <w:rsid w:val="00BC1A3D"/>
    <w:rsid w:val="00BC1E8B"/>
    <w:rsid w:val="00BC1E98"/>
    <w:rsid w:val="00BC2341"/>
    <w:rsid w:val="00BC264B"/>
    <w:rsid w:val="00BC26EB"/>
    <w:rsid w:val="00BC282D"/>
    <w:rsid w:val="00BC2948"/>
    <w:rsid w:val="00BC2A23"/>
    <w:rsid w:val="00BC33C5"/>
    <w:rsid w:val="00BC3475"/>
    <w:rsid w:val="00BC41E0"/>
    <w:rsid w:val="00BC47BF"/>
    <w:rsid w:val="00BC4993"/>
    <w:rsid w:val="00BC4A0F"/>
    <w:rsid w:val="00BC4DE0"/>
    <w:rsid w:val="00BC512B"/>
    <w:rsid w:val="00BC5317"/>
    <w:rsid w:val="00BC550E"/>
    <w:rsid w:val="00BC58E1"/>
    <w:rsid w:val="00BC607D"/>
    <w:rsid w:val="00BC616D"/>
    <w:rsid w:val="00BC61C7"/>
    <w:rsid w:val="00BC647E"/>
    <w:rsid w:val="00BC679C"/>
    <w:rsid w:val="00BC6818"/>
    <w:rsid w:val="00BC6B4C"/>
    <w:rsid w:val="00BC6BF2"/>
    <w:rsid w:val="00BC77C5"/>
    <w:rsid w:val="00BC7C92"/>
    <w:rsid w:val="00BC7F6D"/>
    <w:rsid w:val="00BD0170"/>
    <w:rsid w:val="00BD051F"/>
    <w:rsid w:val="00BD08B8"/>
    <w:rsid w:val="00BD0A66"/>
    <w:rsid w:val="00BD0B26"/>
    <w:rsid w:val="00BD0B7B"/>
    <w:rsid w:val="00BD1173"/>
    <w:rsid w:val="00BD1716"/>
    <w:rsid w:val="00BD1781"/>
    <w:rsid w:val="00BD1CC2"/>
    <w:rsid w:val="00BD21BC"/>
    <w:rsid w:val="00BD2994"/>
    <w:rsid w:val="00BD2C91"/>
    <w:rsid w:val="00BD30AC"/>
    <w:rsid w:val="00BD30DC"/>
    <w:rsid w:val="00BD318D"/>
    <w:rsid w:val="00BD378E"/>
    <w:rsid w:val="00BD3E37"/>
    <w:rsid w:val="00BD4037"/>
    <w:rsid w:val="00BD5446"/>
    <w:rsid w:val="00BD54BF"/>
    <w:rsid w:val="00BD591E"/>
    <w:rsid w:val="00BD5A18"/>
    <w:rsid w:val="00BD5BCA"/>
    <w:rsid w:val="00BD5DF0"/>
    <w:rsid w:val="00BD5E4B"/>
    <w:rsid w:val="00BD5E4C"/>
    <w:rsid w:val="00BD5F1C"/>
    <w:rsid w:val="00BD6134"/>
    <w:rsid w:val="00BD6261"/>
    <w:rsid w:val="00BD6390"/>
    <w:rsid w:val="00BD63FC"/>
    <w:rsid w:val="00BD6584"/>
    <w:rsid w:val="00BD6FEA"/>
    <w:rsid w:val="00BD7C53"/>
    <w:rsid w:val="00BE01F5"/>
    <w:rsid w:val="00BE0FC5"/>
    <w:rsid w:val="00BE115A"/>
    <w:rsid w:val="00BE1436"/>
    <w:rsid w:val="00BE1878"/>
    <w:rsid w:val="00BE1899"/>
    <w:rsid w:val="00BE199E"/>
    <w:rsid w:val="00BE1F90"/>
    <w:rsid w:val="00BE2FD6"/>
    <w:rsid w:val="00BE359F"/>
    <w:rsid w:val="00BE3965"/>
    <w:rsid w:val="00BE3A31"/>
    <w:rsid w:val="00BE489F"/>
    <w:rsid w:val="00BE4C36"/>
    <w:rsid w:val="00BE5F54"/>
    <w:rsid w:val="00BE5FED"/>
    <w:rsid w:val="00BE611D"/>
    <w:rsid w:val="00BE660F"/>
    <w:rsid w:val="00BE7A4D"/>
    <w:rsid w:val="00BF06D4"/>
    <w:rsid w:val="00BF0C44"/>
    <w:rsid w:val="00BF0FAD"/>
    <w:rsid w:val="00BF1551"/>
    <w:rsid w:val="00BF168D"/>
    <w:rsid w:val="00BF16E0"/>
    <w:rsid w:val="00BF1AAF"/>
    <w:rsid w:val="00BF2670"/>
    <w:rsid w:val="00BF2A06"/>
    <w:rsid w:val="00BF32EB"/>
    <w:rsid w:val="00BF3F5B"/>
    <w:rsid w:val="00BF4275"/>
    <w:rsid w:val="00BF42B9"/>
    <w:rsid w:val="00BF4519"/>
    <w:rsid w:val="00BF46F2"/>
    <w:rsid w:val="00BF4919"/>
    <w:rsid w:val="00BF4D3A"/>
    <w:rsid w:val="00BF4EA0"/>
    <w:rsid w:val="00BF504A"/>
    <w:rsid w:val="00BF567E"/>
    <w:rsid w:val="00BF5A26"/>
    <w:rsid w:val="00BF606C"/>
    <w:rsid w:val="00BF60CD"/>
    <w:rsid w:val="00BF62E2"/>
    <w:rsid w:val="00BF6A49"/>
    <w:rsid w:val="00BF6D6A"/>
    <w:rsid w:val="00BF6D96"/>
    <w:rsid w:val="00BF7078"/>
    <w:rsid w:val="00BF7275"/>
    <w:rsid w:val="00BF7429"/>
    <w:rsid w:val="00BF7767"/>
    <w:rsid w:val="00BF7DF9"/>
    <w:rsid w:val="00C004D4"/>
    <w:rsid w:val="00C00535"/>
    <w:rsid w:val="00C00580"/>
    <w:rsid w:val="00C00A01"/>
    <w:rsid w:val="00C00F0E"/>
    <w:rsid w:val="00C0122D"/>
    <w:rsid w:val="00C01D16"/>
    <w:rsid w:val="00C01E53"/>
    <w:rsid w:val="00C02231"/>
    <w:rsid w:val="00C022C4"/>
    <w:rsid w:val="00C023F4"/>
    <w:rsid w:val="00C02A63"/>
    <w:rsid w:val="00C02E64"/>
    <w:rsid w:val="00C02FE1"/>
    <w:rsid w:val="00C03369"/>
    <w:rsid w:val="00C03760"/>
    <w:rsid w:val="00C03C1E"/>
    <w:rsid w:val="00C03C72"/>
    <w:rsid w:val="00C04264"/>
    <w:rsid w:val="00C04318"/>
    <w:rsid w:val="00C044CD"/>
    <w:rsid w:val="00C04C12"/>
    <w:rsid w:val="00C0550E"/>
    <w:rsid w:val="00C0589D"/>
    <w:rsid w:val="00C05E07"/>
    <w:rsid w:val="00C05E6D"/>
    <w:rsid w:val="00C0666D"/>
    <w:rsid w:val="00C06C96"/>
    <w:rsid w:val="00C07D67"/>
    <w:rsid w:val="00C07DF9"/>
    <w:rsid w:val="00C10713"/>
    <w:rsid w:val="00C1097F"/>
    <w:rsid w:val="00C110D1"/>
    <w:rsid w:val="00C115C6"/>
    <w:rsid w:val="00C11CA5"/>
    <w:rsid w:val="00C123D3"/>
    <w:rsid w:val="00C12881"/>
    <w:rsid w:val="00C12A9C"/>
    <w:rsid w:val="00C12D96"/>
    <w:rsid w:val="00C1316A"/>
    <w:rsid w:val="00C132BD"/>
    <w:rsid w:val="00C1339A"/>
    <w:rsid w:val="00C135A1"/>
    <w:rsid w:val="00C13ADE"/>
    <w:rsid w:val="00C13B0C"/>
    <w:rsid w:val="00C13FC8"/>
    <w:rsid w:val="00C14218"/>
    <w:rsid w:val="00C14497"/>
    <w:rsid w:val="00C14509"/>
    <w:rsid w:val="00C153DD"/>
    <w:rsid w:val="00C15CED"/>
    <w:rsid w:val="00C15FB1"/>
    <w:rsid w:val="00C1609D"/>
    <w:rsid w:val="00C164F0"/>
    <w:rsid w:val="00C17503"/>
    <w:rsid w:val="00C17C4C"/>
    <w:rsid w:val="00C209D6"/>
    <w:rsid w:val="00C20DC4"/>
    <w:rsid w:val="00C2104C"/>
    <w:rsid w:val="00C219CE"/>
    <w:rsid w:val="00C21A6E"/>
    <w:rsid w:val="00C22132"/>
    <w:rsid w:val="00C22B77"/>
    <w:rsid w:val="00C24179"/>
    <w:rsid w:val="00C24E53"/>
    <w:rsid w:val="00C25409"/>
    <w:rsid w:val="00C25EEB"/>
    <w:rsid w:val="00C2613C"/>
    <w:rsid w:val="00C26878"/>
    <w:rsid w:val="00C27276"/>
    <w:rsid w:val="00C272E1"/>
    <w:rsid w:val="00C2772A"/>
    <w:rsid w:val="00C277DF"/>
    <w:rsid w:val="00C27B49"/>
    <w:rsid w:val="00C27CE9"/>
    <w:rsid w:val="00C3019D"/>
    <w:rsid w:val="00C30208"/>
    <w:rsid w:val="00C307DB"/>
    <w:rsid w:val="00C308AD"/>
    <w:rsid w:val="00C31788"/>
    <w:rsid w:val="00C31D75"/>
    <w:rsid w:val="00C31DD5"/>
    <w:rsid w:val="00C321DD"/>
    <w:rsid w:val="00C32471"/>
    <w:rsid w:val="00C32ADE"/>
    <w:rsid w:val="00C32BF1"/>
    <w:rsid w:val="00C33270"/>
    <w:rsid w:val="00C332AC"/>
    <w:rsid w:val="00C33B88"/>
    <w:rsid w:val="00C33F70"/>
    <w:rsid w:val="00C3410D"/>
    <w:rsid w:val="00C344B6"/>
    <w:rsid w:val="00C344D1"/>
    <w:rsid w:val="00C3489E"/>
    <w:rsid w:val="00C34B1A"/>
    <w:rsid w:val="00C3530C"/>
    <w:rsid w:val="00C35470"/>
    <w:rsid w:val="00C354BE"/>
    <w:rsid w:val="00C3572D"/>
    <w:rsid w:val="00C359FB"/>
    <w:rsid w:val="00C35C71"/>
    <w:rsid w:val="00C35D05"/>
    <w:rsid w:val="00C35F71"/>
    <w:rsid w:val="00C3630F"/>
    <w:rsid w:val="00C36ADD"/>
    <w:rsid w:val="00C36AEE"/>
    <w:rsid w:val="00C36F6F"/>
    <w:rsid w:val="00C37C88"/>
    <w:rsid w:val="00C37CEA"/>
    <w:rsid w:val="00C40075"/>
    <w:rsid w:val="00C40244"/>
    <w:rsid w:val="00C40AEC"/>
    <w:rsid w:val="00C40B64"/>
    <w:rsid w:val="00C41102"/>
    <w:rsid w:val="00C4139C"/>
    <w:rsid w:val="00C4144F"/>
    <w:rsid w:val="00C417FF"/>
    <w:rsid w:val="00C41DD9"/>
    <w:rsid w:val="00C42194"/>
    <w:rsid w:val="00C42237"/>
    <w:rsid w:val="00C42759"/>
    <w:rsid w:val="00C42978"/>
    <w:rsid w:val="00C42CB9"/>
    <w:rsid w:val="00C42DD9"/>
    <w:rsid w:val="00C42EF6"/>
    <w:rsid w:val="00C4336F"/>
    <w:rsid w:val="00C436A9"/>
    <w:rsid w:val="00C43B14"/>
    <w:rsid w:val="00C43D4C"/>
    <w:rsid w:val="00C43E62"/>
    <w:rsid w:val="00C43FB3"/>
    <w:rsid w:val="00C44174"/>
    <w:rsid w:val="00C445D9"/>
    <w:rsid w:val="00C44954"/>
    <w:rsid w:val="00C44FDD"/>
    <w:rsid w:val="00C454AE"/>
    <w:rsid w:val="00C45827"/>
    <w:rsid w:val="00C472BE"/>
    <w:rsid w:val="00C472E2"/>
    <w:rsid w:val="00C47568"/>
    <w:rsid w:val="00C4760A"/>
    <w:rsid w:val="00C479B2"/>
    <w:rsid w:val="00C47FB6"/>
    <w:rsid w:val="00C502D0"/>
    <w:rsid w:val="00C50954"/>
    <w:rsid w:val="00C50FC3"/>
    <w:rsid w:val="00C5127F"/>
    <w:rsid w:val="00C518B2"/>
    <w:rsid w:val="00C51A20"/>
    <w:rsid w:val="00C51E7B"/>
    <w:rsid w:val="00C52318"/>
    <w:rsid w:val="00C525A1"/>
    <w:rsid w:val="00C52D09"/>
    <w:rsid w:val="00C52DFD"/>
    <w:rsid w:val="00C52E78"/>
    <w:rsid w:val="00C531EC"/>
    <w:rsid w:val="00C53B0E"/>
    <w:rsid w:val="00C53D4B"/>
    <w:rsid w:val="00C54643"/>
    <w:rsid w:val="00C5489A"/>
    <w:rsid w:val="00C557A9"/>
    <w:rsid w:val="00C557FC"/>
    <w:rsid w:val="00C55A1E"/>
    <w:rsid w:val="00C56198"/>
    <w:rsid w:val="00C563EC"/>
    <w:rsid w:val="00C564DB"/>
    <w:rsid w:val="00C56639"/>
    <w:rsid w:val="00C56641"/>
    <w:rsid w:val="00C567DD"/>
    <w:rsid w:val="00C56F81"/>
    <w:rsid w:val="00C57698"/>
    <w:rsid w:val="00C576E4"/>
    <w:rsid w:val="00C57984"/>
    <w:rsid w:val="00C60630"/>
    <w:rsid w:val="00C606A1"/>
    <w:rsid w:val="00C607DB"/>
    <w:rsid w:val="00C60D0F"/>
    <w:rsid w:val="00C60DAD"/>
    <w:rsid w:val="00C610F5"/>
    <w:rsid w:val="00C6166D"/>
    <w:rsid w:val="00C617B7"/>
    <w:rsid w:val="00C626A4"/>
    <w:rsid w:val="00C62986"/>
    <w:rsid w:val="00C62D73"/>
    <w:rsid w:val="00C63364"/>
    <w:rsid w:val="00C6359C"/>
    <w:rsid w:val="00C63770"/>
    <w:rsid w:val="00C6378B"/>
    <w:rsid w:val="00C63910"/>
    <w:rsid w:val="00C63A5D"/>
    <w:rsid w:val="00C63C51"/>
    <w:rsid w:val="00C6480F"/>
    <w:rsid w:val="00C6493A"/>
    <w:rsid w:val="00C64D50"/>
    <w:rsid w:val="00C6549C"/>
    <w:rsid w:val="00C6559E"/>
    <w:rsid w:val="00C65D74"/>
    <w:rsid w:val="00C66025"/>
    <w:rsid w:val="00C67109"/>
    <w:rsid w:val="00C67A5D"/>
    <w:rsid w:val="00C705AF"/>
    <w:rsid w:val="00C70CAE"/>
    <w:rsid w:val="00C70DDC"/>
    <w:rsid w:val="00C71678"/>
    <w:rsid w:val="00C71831"/>
    <w:rsid w:val="00C7196C"/>
    <w:rsid w:val="00C72222"/>
    <w:rsid w:val="00C72315"/>
    <w:rsid w:val="00C72A33"/>
    <w:rsid w:val="00C72B42"/>
    <w:rsid w:val="00C72FA0"/>
    <w:rsid w:val="00C73841"/>
    <w:rsid w:val="00C7476C"/>
    <w:rsid w:val="00C74783"/>
    <w:rsid w:val="00C74E4F"/>
    <w:rsid w:val="00C74E8A"/>
    <w:rsid w:val="00C759B4"/>
    <w:rsid w:val="00C75AC4"/>
    <w:rsid w:val="00C766AF"/>
    <w:rsid w:val="00C767B2"/>
    <w:rsid w:val="00C7692D"/>
    <w:rsid w:val="00C769D1"/>
    <w:rsid w:val="00C76C56"/>
    <w:rsid w:val="00C771FD"/>
    <w:rsid w:val="00C77483"/>
    <w:rsid w:val="00C802B9"/>
    <w:rsid w:val="00C808A8"/>
    <w:rsid w:val="00C81468"/>
    <w:rsid w:val="00C817C7"/>
    <w:rsid w:val="00C82389"/>
    <w:rsid w:val="00C82A1D"/>
    <w:rsid w:val="00C82AFB"/>
    <w:rsid w:val="00C8391D"/>
    <w:rsid w:val="00C839B5"/>
    <w:rsid w:val="00C843E8"/>
    <w:rsid w:val="00C84C27"/>
    <w:rsid w:val="00C84E41"/>
    <w:rsid w:val="00C857F5"/>
    <w:rsid w:val="00C8585C"/>
    <w:rsid w:val="00C85E61"/>
    <w:rsid w:val="00C86118"/>
    <w:rsid w:val="00C8654B"/>
    <w:rsid w:val="00C868A9"/>
    <w:rsid w:val="00C86A4B"/>
    <w:rsid w:val="00C8763E"/>
    <w:rsid w:val="00C9033F"/>
    <w:rsid w:val="00C90566"/>
    <w:rsid w:val="00C90623"/>
    <w:rsid w:val="00C90CBA"/>
    <w:rsid w:val="00C91086"/>
    <w:rsid w:val="00C911A2"/>
    <w:rsid w:val="00C9131D"/>
    <w:rsid w:val="00C917DA"/>
    <w:rsid w:val="00C91874"/>
    <w:rsid w:val="00C9199A"/>
    <w:rsid w:val="00C91B8C"/>
    <w:rsid w:val="00C91CC9"/>
    <w:rsid w:val="00C91E69"/>
    <w:rsid w:val="00C91ED4"/>
    <w:rsid w:val="00C91FE1"/>
    <w:rsid w:val="00C92FDA"/>
    <w:rsid w:val="00C93C19"/>
    <w:rsid w:val="00C93F3E"/>
    <w:rsid w:val="00C9438A"/>
    <w:rsid w:val="00C943FA"/>
    <w:rsid w:val="00C948C4"/>
    <w:rsid w:val="00C949F0"/>
    <w:rsid w:val="00C94A99"/>
    <w:rsid w:val="00C95029"/>
    <w:rsid w:val="00C95309"/>
    <w:rsid w:val="00C954B0"/>
    <w:rsid w:val="00C956F1"/>
    <w:rsid w:val="00C958BE"/>
    <w:rsid w:val="00C95995"/>
    <w:rsid w:val="00C95B08"/>
    <w:rsid w:val="00C95B19"/>
    <w:rsid w:val="00C95D54"/>
    <w:rsid w:val="00C95ECE"/>
    <w:rsid w:val="00C95F0C"/>
    <w:rsid w:val="00C95FCD"/>
    <w:rsid w:val="00C9658D"/>
    <w:rsid w:val="00C96628"/>
    <w:rsid w:val="00C967B6"/>
    <w:rsid w:val="00C969B8"/>
    <w:rsid w:val="00C973E3"/>
    <w:rsid w:val="00C9748C"/>
    <w:rsid w:val="00C9774E"/>
    <w:rsid w:val="00C97A52"/>
    <w:rsid w:val="00C97A97"/>
    <w:rsid w:val="00CA05BC"/>
    <w:rsid w:val="00CA092E"/>
    <w:rsid w:val="00CA0AF0"/>
    <w:rsid w:val="00CA104D"/>
    <w:rsid w:val="00CA13E4"/>
    <w:rsid w:val="00CA20BA"/>
    <w:rsid w:val="00CA20F8"/>
    <w:rsid w:val="00CA2614"/>
    <w:rsid w:val="00CA281E"/>
    <w:rsid w:val="00CA2841"/>
    <w:rsid w:val="00CA2B61"/>
    <w:rsid w:val="00CA3380"/>
    <w:rsid w:val="00CA3685"/>
    <w:rsid w:val="00CA3C63"/>
    <w:rsid w:val="00CA403F"/>
    <w:rsid w:val="00CA41C9"/>
    <w:rsid w:val="00CA466C"/>
    <w:rsid w:val="00CA4690"/>
    <w:rsid w:val="00CA5245"/>
    <w:rsid w:val="00CA5395"/>
    <w:rsid w:val="00CA55D3"/>
    <w:rsid w:val="00CA5B57"/>
    <w:rsid w:val="00CA627B"/>
    <w:rsid w:val="00CA64E0"/>
    <w:rsid w:val="00CA670D"/>
    <w:rsid w:val="00CA74CB"/>
    <w:rsid w:val="00CA79D8"/>
    <w:rsid w:val="00CB0937"/>
    <w:rsid w:val="00CB1608"/>
    <w:rsid w:val="00CB1785"/>
    <w:rsid w:val="00CB186C"/>
    <w:rsid w:val="00CB1E3F"/>
    <w:rsid w:val="00CB20FD"/>
    <w:rsid w:val="00CB2B83"/>
    <w:rsid w:val="00CB2C3F"/>
    <w:rsid w:val="00CB306D"/>
    <w:rsid w:val="00CB30C8"/>
    <w:rsid w:val="00CB335D"/>
    <w:rsid w:val="00CB3CC5"/>
    <w:rsid w:val="00CB4468"/>
    <w:rsid w:val="00CB4DE2"/>
    <w:rsid w:val="00CB5427"/>
    <w:rsid w:val="00CB6295"/>
    <w:rsid w:val="00CB660F"/>
    <w:rsid w:val="00CB6914"/>
    <w:rsid w:val="00CB720A"/>
    <w:rsid w:val="00CB78F6"/>
    <w:rsid w:val="00CB7A64"/>
    <w:rsid w:val="00CC0428"/>
    <w:rsid w:val="00CC05D7"/>
    <w:rsid w:val="00CC188F"/>
    <w:rsid w:val="00CC2031"/>
    <w:rsid w:val="00CC212E"/>
    <w:rsid w:val="00CC2200"/>
    <w:rsid w:val="00CC2343"/>
    <w:rsid w:val="00CC29BF"/>
    <w:rsid w:val="00CC2A7B"/>
    <w:rsid w:val="00CC2B20"/>
    <w:rsid w:val="00CC302A"/>
    <w:rsid w:val="00CC33A2"/>
    <w:rsid w:val="00CC3468"/>
    <w:rsid w:val="00CC354B"/>
    <w:rsid w:val="00CC3832"/>
    <w:rsid w:val="00CC4514"/>
    <w:rsid w:val="00CC472D"/>
    <w:rsid w:val="00CC47A0"/>
    <w:rsid w:val="00CC4EFF"/>
    <w:rsid w:val="00CC5508"/>
    <w:rsid w:val="00CC684F"/>
    <w:rsid w:val="00CC70F1"/>
    <w:rsid w:val="00CC71AB"/>
    <w:rsid w:val="00CC71CB"/>
    <w:rsid w:val="00CC73FD"/>
    <w:rsid w:val="00CC7552"/>
    <w:rsid w:val="00CC78B4"/>
    <w:rsid w:val="00CC79EF"/>
    <w:rsid w:val="00CC7A00"/>
    <w:rsid w:val="00CC7CDA"/>
    <w:rsid w:val="00CD041E"/>
    <w:rsid w:val="00CD0C18"/>
    <w:rsid w:val="00CD1EF0"/>
    <w:rsid w:val="00CD2015"/>
    <w:rsid w:val="00CD24E9"/>
    <w:rsid w:val="00CD256D"/>
    <w:rsid w:val="00CD2643"/>
    <w:rsid w:val="00CD2AE8"/>
    <w:rsid w:val="00CD2BF2"/>
    <w:rsid w:val="00CD312E"/>
    <w:rsid w:val="00CD320D"/>
    <w:rsid w:val="00CD3465"/>
    <w:rsid w:val="00CD35BA"/>
    <w:rsid w:val="00CD3A32"/>
    <w:rsid w:val="00CD3C2F"/>
    <w:rsid w:val="00CD3E8D"/>
    <w:rsid w:val="00CD4F31"/>
    <w:rsid w:val="00CD5D59"/>
    <w:rsid w:val="00CD723B"/>
    <w:rsid w:val="00CD73C7"/>
    <w:rsid w:val="00CD77F2"/>
    <w:rsid w:val="00CD782C"/>
    <w:rsid w:val="00CD7F24"/>
    <w:rsid w:val="00CE0912"/>
    <w:rsid w:val="00CE11D6"/>
    <w:rsid w:val="00CE13B4"/>
    <w:rsid w:val="00CE15B4"/>
    <w:rsid w:val="00CE19FD"/>
    <w:rsid w:val="00CE1B13"/>
    <w:rsid w:val="00CE22B6"/>
    <w:rsid w:val="00CE285C"/>
    <w:rsid w:val="00CE298A"/>
    <w:rsid w:val="00CE2AC4"/>
    <w:rsid w:val="00CE33E1"/>
    <w:rsid w:val="00CE34DF"/>
    <w:rsid w:val="00CE3CD1"/>
    <w:rsid w:val="00CE3F4A"/>
    <w:rsid w:val="00CE43C2"/>
    <w:rsid w:val="00CE4613"/>
    <w:rsid w:val="00CE462C"/>
    <w:rsid w:val="00CE4B36"/>
    <w:rsid w:val="00CE4C84"/>
    <w:rsid w:val="00CE4EA4"/>
    <w:rsid w:val="00CE50D4"/>
    <w:rsid w:val="00CE5108"/>
    <w:rsid w:val="00CE56A4"/>
    <w:rsid w:val="00CE574E"/>
    <w:rsid w:val="00CE597E"/>
    <w:rsid w:val="00CE5B40"/>
    <w:rsid w:val="00CE5C77"/>
    <w:rsid w:val="00CE5ECA"/>
    <w:rsid w:val="00CE6150"/>
    <w:rsid w:val="00CE64E1"/>
    <w:rsid w:val="00CE6802"/>
    <w:rsid w:val="00CE6971"/>
    <w:rsid w:val="00CE796D"/>
    <w:rsid w:val="00CE7D0B"/>
    <w:rsid w:val="00CE7EFE"/>
    <w:rsid w:val="00CF00B7"/>
    <w:rsid w:val="00CF092F"/>
    <w:rsid w:val="00CF0BD8"/>
    <w:rsid w:val="00CF1391"/>
    <w:rsid w:val="00CF13E6"/>
    <w:rsid w:val="00CF1D81"/>
    <w:rsid w:val="00CF1EA7"/>
    <w:rsid w:val="00CF1EBD"/>
    <w:rsid w:val="00CF2568"/>
    <w:rsid w:val="00CF2A56"/>
    <w:rsid w:val="00CF2BDC"/>
    <w:rsid w:val="00CF2E97"/>
    <w:rsid w:val="00CF30B3"/>
    <w:rsid w:val="00CF3F3D"/>
    <w:rsid w:val="00CF430B"/>
    <w:rsid w:val="00CF449B"/>
    <w:rsid w:val="00CF4650"/>
    <w:rsid w:val="00CF4974"/>
    <w:rsid w:val="00CF4C38"/>
    <w:rsid w:val="00CF4EB6"/>
    <w:rsid w:val="00CF5FBA"/>
    <w:rsid w:val="00CF6792"/>
    <w:rsid w:val="00CF7218"/>
    <w:rsid w:val="00CF74E6"/>
    <w:rsid w:val="00CF7568"/>
    <w:rsid w:val="00CF7814"/>
    <w:rsid w:val="00CF787A"/>
    <w:rsid w:val="00D00C56"/>
    <w:rsid w:val="00D010E9"/>
    <w:rsid w:val="00D013B2"/>
    <w:rsid w:val="00D017E9"/>
    <w:rsid w:val="00D01EF9"/>
    <w:rsid w:val="00D02251"/>
    <w:rsid w:val="00D02621"/>
    <w:rsid w:val="00D02D6D"/>
    <w:rsid w:val="00D02E16"/>
    <w:rsid w:val="00D030C4"/>
    <w:rsid w:val="00D03AFA"/>
    <w:rsid w:val="00D04802"/>
    <w:rsid w:val="00D04866"/>
    <w:rsid w:val="00D0552B"/>
    <w:rsid w:val="00D057D3"/>
    <w:rsid w:val="00D0599F"/>
    <w:rsid w:val="00D06446"/>
    <w:rsid w:val="00D0681F"/>
    <w:rsid w:val="00D06A05"/>
    <w:rsid w:val="00D06BA0"/>
    <w:rsid w:val="00D06EEE"/>
    <w:rsid w:val="00D070B9"/>
    <w:rsid w:val="00D075DD"/>
    <w:rsid w:val="00D07795"/>
    <w:rsid w:val="00D07D19"/>
    <w:rsid w:val="00D10003"/>
    <w:rsid w:val="00D102FD"/>
    <w:rsid w:val="00D11FA0"/>
    <w:rsid w:val="00D12376"/>
    <w:rsid w:val="00D128F4"/>
    <w:rsid w:val="00D12A6C"/>
    <w:rsid w:val="00D12D2B"/>
    <w:rsid w:val="00D131BD"/>
    <w:rsid w:val="00D1337E"/>
    <w:rsid w:val="00D1393B"/>
    <w:rsid w:val="00D13AFD"/>
    <w:rsid w:val="00D14380"/>
    <w:rsid w:val="00D14D4B"/>
    <w:rsid w:val="00D152D3"/>
    <w:rsid w:val="00D15A7C"/>
    <w:rsid w:val="00D15E88"/>
    <w:rsid w:val="00D16E40"/>
    <w:rsid w:val="00D1747E"/>
    <w:rsid w:val="00D17511"/>
    <w:rsid w:val="00D17D4D"/>
    <w:rsid w:val="00D20275"/>
    <w:rsid w:val="00D203F6"/>
    <w:rsid w:val="00D20DED"/>
    <w:rsid w:val="00D2132B"/>
    <w:rsid w:val="00D21500"/>
    <w:rsid w:val="00D218D2"/>
    <w:rsid w:val="00D2194C"/>
    <w:rsid w:val="00D21CCB"/>
    <w:rsid w:val="00D21EA3"/>
    <w:rsid w:val="00D2216E"/>
    <w:rsid w:val="00D22628"/>
    <w:rsid w:val="00D22D86"/>
    <w:rsid w:val="00D2359F"/>
    <w:rsid w:val="00D23F6D"/>
    <w:rsid w:val="00D240AA"/>
    <w:rsid w:val="00D243EB"/>
    <w:rsid w:val="00D24681"/>
    <w:rsid w:val="00D24798"/>
    <w:rsid w:val="00D24826"/>
    <w:rsid w:val="00D248C5"/>
    <w:rsid w:val="00D24A1B"/>
    <w:rsid w:val="00D24A6B"/>
    <w:rsid w:val="00D24C09"/>
    <w:rsid w:val="00D25361"/>
    <w:rsid w:val="00D257D1"/>
    <w:rsid w:val="00D25ABD"/>
    <w:rsid w:val="00D25AE6"/>
    <w:rsid w:val="00D25E70"/>
    <w:rsid w:val="00D266C0"/>
    <w:rsid w:val="00D27145"/>
    <w:rsid w:val="00D27430"/>
    <w:rsid w:val="00D279D2"/>
    <w:rsid w:val="00D3015A"/>
    <w:rsid w:val="00D3039C"/>
    <w:rsid w:val="00D30827"/>
    <w:rsid w:val="00D30EB0"/>
    <w:rsid w:val="00D30FC7"/>
    <w:rsid w:val="00D3109F"/>
    <w:rsid w:val="00D31303"/>
    <w:rsid w:val="00D31C54"/>
    <w:rsid w:val="00D3203C"/>
    <w:rsid w:val="00D32486"/>
    <w:rsid w:val="00D3294A"/>
    <w:rsid w:val="00D33923"/>
    <w:rsid w:val="00D33B30"/>
    <w:rsid w:val="00D344C5"/>
    <w:rsid w:val="00D3538F"/>
    <w:rsid w:val="00D35712"/>
    <w:rsid w:val="00D35AAF"/>
    <w:rsid w:val="00D35E53"/>
    <w:rsid w:val="00D36046"/>
    <w:rsid w:val="00D3605F"/>
    <w:rsid w:val="00D360A8"/>
    <w:rsid w:val="00D36783"/>
    <w:rsid w:val="00D36B6D"/>
    <w:rsid w:val="00D36D78"/>
    <w:rsid w:val="00D36D91"/>
    <w:rsid w:val="00D37124"/>
    <w:rsid w:val="00D371C7"/>
    <w:rsid w:val="00D37639"/>
    <w:rsid w:val="00D37713"/>
    <w:rsid w:val="00D37803"/>
    <w:rsid w:val="00D37A28"/>
    <w:rsid w:val="00D37D7D"/>
    <w:rsid w:val="00D401A7"/>
    <w:rsid w:val="00D40FD8"/>
    <w:rsid w:val="00D41346"/>
    <w:rsid w:val="00D41B9C"/>
    <w:rsid w:val="00D41C8E"/>
    <w:rsid w:val="00D41E4F"/>
    <w:rsid w:val="00D426F2"/>
    <w:rsid w:val="00D42BB1"/>
    <w:rsid w:val="00D42FC3"/>
    <w:rsid w:val="00D4302F"/>
    <w:rsid w:val="00D43377"/>
    <w:rsid w:val="00D43704"/>
    <w:rsid w:val="00D4375D"/>
    <w:rsid w:val="00D4396A"/>
    <w:rsid w:val="00D43CA2"/>
    <w:rsid w:val="00D4451A"/>
    <w:rsid w:val="00D445C2"/>
    <w:rsid w:val="00D44BFE"/>
    <w:rsid w:val="00D44C45"/>
    <w:rsid w:val="00D45123"/>
    <w:rsid w:val="00D45242"/>
    <w:rsid w:val="00D453A0"/>
    <w:rsid w:val="00D45519"/>
    <w:rsid w:val="00D458A8"/>
    <w:rsid w:val="00D459FF"/>
    <w:rsid w:val="00D45C82"/>
    <w:rsid w:val="00D45E8B"/>
    <w:rsid w:val="00D462B1"/>
    <w:rsid w:val="00D468AF"/>
    <w:rsid w:val="00D47500"/>
    <w:rsid w:val="00D47643"/>
    <w:rsid w:val="00D47B1D"/>
    <w:rsid w:val="00D502A0"/>
    <w:rsid w:val="00D50572"/>
    <w:rsid w:val="00D507AA"/>
    <w:rsid w:val="00D50894"/>
    <w:rsid w:val="00D50B95"/>
    <w:rsid w:val="00D51C16"/>
    <w:rsid w:val="00D51F3F"/>
    <w:rsid w:val="00D52113"/>
    <w:rsid w:val="00D52386"/>
    <w:rsid w:val="00D52654"/>
    <w:rsid w:val="00D527BB"/>
    <w:rsid w:val="00D528B3"/>
    <w:rsid w:val="00D5327A"/>
    <w:rsid w:val="00D533AD"/>
    <w:rsid w:val="00D534CE"/>
    <w:rsid w:val="00D53B41"/>
    <w:rsid w:val="00D53E1D"/>
    <w:rsid w:val="00D54AA3"/>
    <w:rsid w:val="00D54C0B"/>
    <w:rsid w:val="00D54EDD"/>
    <w:rsid w:val="00D56E33"/>
    <w:rsid w:val="00D57216"/>
    <w:rsid w:val="00D57631"/>
    <w:rsid w:val="00D57798"/>
    <w:rsid w:val="00D57A99"/>
    <w:rsid w:val="00D57AD1"/>
    <w:rsid w:val="00D57D95"/>
    <w:rsid w:val="00D57EB4"/>
    <w:rsid w:val="00D600E4"/>
    <w:rsid w:val="00D60413"/>
    <w:rsid w:val="00D60BD6"/>
    <w:rsid w:val="00D60E17"/>
    <w:rsid w:val="00D617DE"/>
    <w:rsid w:val="00D618AD"/>
    <w:rsid w:val="00D61956"/>
    <w:rsid w:val="00D619BC"/>
    <w:rsid w:val="00D61FAB"/>
    <w:rsid w:val="00D62256"/>
    <w:rsid w:val="00D62481"/>
    <w:rsid w:val="00D62885"/>
    <w:rsid w:val="00D62DF8"/>
    <w:rsid w:val="00D631C1"/>
    <w:rsid w:val="00D63828"/>
    <w:rsid w:val="00D63D54"/>
    <w:rsid w:val="00D63DBA"/>
    <w:rsid w:val="00D63E01"/>
    <w:rsid w:val="00D6400F"/>
    <w:rsid w:val="00D6421A"/>
    <w:rsid w:val="00D64297"/>
    <w:rsid w:val="00D64691"/>
    <w:rsid w:val="00D64B60"/>
    <w:rsid w:val="00D64BFF"/>
    <w:rsid w:val="00D654E0"/>
    <w:rsid w:val="00D655EB"/>
    <w:rsid w:val="00D655F1"/>
    <w:rsid w:val="00D6583E"/>
    <w:rsid w:val="00D6598A"/>
    <w:rsid w:val="00D65E40"/>
    <w:rsid w:val="00D6600A"/>
    <w:rsid w:val="00D66294"/>
    <w:rsid w:val="00D669CF"/>
    <w:rsid w:val="00D66CBD"/>
    <w:rsid w:val="00D6757A"/>
    <w:rsid w:val="00D677F9"/>
    <w:rsid w:val="00D7009D"/>
    <w:rsid w:val="00D703FF"/>
    <w:rsid w:val="00D707F0"/>
    <w:rsid w:val="00D708C6"/>
    <w:rsid w:val="00D70A60"/>
    <w:rsid w:val="00D70AD8"/>
    <w:rsid w:val="00D713EA"/>
    <w:rsid w:val="00D715EB"/>
    <w:rsid w:val="00D716A3"/>
    <w:rsid w:val="00D723D0"/>
    <w:rsid w:val="00D725EF"/>
    <w:rsid w:val="00D727CF"/>
    <w:rsid w:val="00D7339F"/>
    <w:rsid w:val="00D73EF5"/>
    <w:rsid w:val="00D747C8"/>
    <w:rsid w:val="00D74A83"/>
    <w:rsid w:val="00D74B92"/>
    <w:rsid w:val="00D7529B"/>
    <w:rsid w:val="00D757A4"/>
    <w:rsid w:val="00D759F4"/>
    <w:rsid w:val="00D76039"/>
    <w:rsid w:val="00D76393"/>
    <w:rsid w:val="00D76866"/>
    <w:rsid w:val="00D76C2C"/>
    <w:rsid w:val="00D771F5"/>
    <w:rsid w:val="00D77868"/>
    <w:rsid w:val="00D778D7"/>
    <w:rsid w:val="00D77D0B"/>
    <w:rsid w:val="00D803F5"/>
    <w:rsid w:val="00D80AEA"/>
    <w:rsid w:val="00D80B71"/>
    <w:rsid w:val="00D80BC5"/>
    <w:rsid w:val="00D8141B"/>
    <w:rsid w:val="00D81772"/>
    <w:rsid w:val="00D8221D"/>
    <w:rsid w:val="00D827AD"/>
    <w:rsid w:val="00D82C93"/>
    <w:rsid w:val="00D8353B"/>
    <w:rsid w:val="00D83C8D"/>
    <w:rsid w:val="00D84986"/>
    <w:rsid w:val="00D857F3"/>
    <w:rsid w:val="00D860D5"/>
    <w:rsid w:val="00D869D6"/>
    <w:rsid w:val="00D86B93"/>
    <w:rsid w:val="00D86C32"/>
    <w:rsid w:val="00D86F7D"/>
    <w:rsid w:val="00D87434"/>
    <w:rsid w:val="00D875B3"/>
    <w:rsid w:val="00D879FC"/>
    <w:rsid w:val="00D87F2E"/>
    <w:rsid w:val="00D90182"/>
    <w:rsid w:val="00D901A1"/>
    <w:rsid w:val="00D90C23"/>
    <w:rsid w:val="00D90C4A"/>
    <w:rsid w:val="00D91271"/>
    <w:rsid w:val="00D91DC2"/>
    <w:rsid w:val="00D9295A"/>
    <w:rsid w:val="00D92B0F"/>
    <w:rsid w:val="00D92B95"/>
    <w:rsid w:val="00D93E32"/>
    <w:rsid w:val="00D94481"/>
    <w:rsid w:val="00D94C0A"/>
    <w:rsid w:val="00D961F2"/>
    <w:rsid w:val="00D9694B"/>
    <w:rsid w:val="00D96A65"/>
    <w:rsid w:val="00D974F6"/>
    <w:rsid w:val="00D97A73"/>
    <w:rsid w:val="00D97BCA"/>
    <w:rsid w:val="00DA03AD"/>
    <w:rsid w:val="00DA0A7C"/>
    <w:rsid w:val="00DA15F0"/>
    <w:rsid w:val="00DA16B2"/>
    <w:rsid w:val="00DA1A25"/>
    <w:rsid w:val="00DA2129"/>
    <w:rsid w:val="00DA2154"/>
    <w:rsid w:val="00DA2ED1"/>
    <w:rsid w:val="00DA35A3"/>
    <w:rsid w:val="00DA3736"/>
    <w:rsid w:val="00DA3D88"/>
    <w:rsid w:val="00DA3EE8"/>
    <w:rsid w:val="00DA3F2E"/>
    <w:rsid w:val="00DA409E"/>
    <w:rsid w:val="00DA40CA"/>
    <w:rsid w:val="00DA4AC8"/>
    <w:rsid w:val="00DA4F6A"/>
    <w:rsid w:val="00DA5580"/>
    <w:rsid w:val="00DA5818"/>
    <w:rsid w:val="00DA59AC"/>
    <w:rsid w:val="00DA5AC4"/>
    <w:rsid w:val="00DA63B1"/>
    <w:rsid w:val="00DA6467"/>
    <w:rsid w:val="00DA6530"/>
    <w:rsid w:val="00DA6D7A"/>
    <w:rsid w:val="00DA6EBA"/>
    <w:rsid w:val="00DA6F86"/>
    <w:rsid w:val="00DA7418"/>
    <w:rsid w:val="00DB0325"/>
    <w:rsid w:val="00DB04C9"/>
    <w:rsid w:val="00DB07C1"/>
    <w:rsid w:val="00DB0896"/>
    <w:rsid w:val="00DB11C0"/>
    <w:rsid w:val="00DB17F8"/>
    <w:rsid w:val="00DB1841"/>
    <w:rsid w:val="00DB1B94"/>
    <w:rsid w:val="00DB1D8D"/>
    <w:rsid w:val="00DB227C"/>
    <w:rsid w:val="00DB2871"/>
    <w:rsid w:val="00DB2B99"/>
    <w:rsid w:val="00DB3441"/>
    <w:rsid w:val="00DB3B1A"/>
    <w:rsid w:val="00DB3CA3"/>
    <w:rsid w:val="00DB4662"/>
    <w:rsid w:val="00DB4A8A"/>
    <w:rsid w:val="00DB4B53"/>
    <w:rsid w:val="00DB4FCD"/>
    <w:rsid w:val="00DB55C8"/>
    <w:rsid w:val="00DB5C1B"/>
    <w:rsid w:val="00DB5D50"/>
    <w:rsid w:val="00DB5D62"/>
    <w:rsid w:val="00DB5F94"/>
    <w:rsid w:val="00DB633A"/>
    <w:rsid w:val="00DB6810"/>
    <w:rsid w:val="00DB6E65"/>
    <w:rsid w:val="00DB71DA"/>
    <w:rsid w:val="00DB7287"/>
    <w:rsid w:val="00DB734C"/>
    <w:rsid w:val="00DB74F1"/>
    <w:rsid w:val="00DB787E"/>
    <w:rsid w:val="00DC0922"/>
    <w:rsid w:val="00DC0AC2"/>
    <w:rsid w:val="00DC0CA7"/>
    <w:rsid w:val="00DC0CE0"/>
    <w:rsid w:val="00DC14F1"/>
    <w:rsid w:val="00DC1544"/>
    <w:rsid w:val="00DC1839"/>
    <w:rsid w:val="00DC19F0"/>
    <w:rsid w:val="00DC1F0C"/>
    <w:rsid w:val="00DC2534"/>
    <w:rsid w:val="00DC2BFB"/>
    <w:rsid w:val="00DC2CF7"/>
    <w:rsid w:val="00DC33E8"/>
    <w:rsid w:val="00DC3982"/>
    <w:rsid w:val="00DC3EA6"/>
    <w:rsid w:val="00DC403E"/>
    <w:rsid w:val="00DC40C5"/>
    <w:rsid w:val="00DC45EC"/>
    <w:rsid w:val="00DC4CA5"/>
    <w:rsid w:val="00DC52BA"/>
    <w:rsid w:val="00DC5423"/>
    <w:rsid w:val="00DC545E"/>
    <w:rsid w:val="00DC5A09"/>
    <w:rsid w:val="00DC5A72"/>
    <w:rsid w:val="00DC5B50"/>
    <w:rsid w:val="00DC5D00"/>
    <w:rsid w:val="00DC63C6"/>
    <w:rsid w:val="00DC657E"/>
    <w:rsid w:val="00DC670F"/>
    <w:rsid w:val="00DC6D87"/>
    <w:rsid w:val="00DC6E1B"/>
    <w:rsid w:val="00DC7A55"/>
    <w:rsid w:val="00DC7BAF"/>
    <w:rsid w:val="00DD0151"/>
    <w:rsid w:val="00DD02AB"/>
    <w:rsid w:val="00DD02F7"/>
    <w:rsid w:val="00DD09C6"/>
    <w:rsid w:val="00DD1BF7"/>
    <w:rsid w:val="00DD1E1B"/>
    <w:rsid w:val="00DD2190"/>
    <w:rsid w:val="00DD224A"/>
    <w:rsid w:val="00DD240C"/>
    <w:rsid w:val="00DD259C"/>
    <w:rsid w:val="00DD25AC"/>
    <w:rsid w:val="00DD26E2"/>
    <w:rsid w:val="00DD302D"/>
    <w:rsid w:val="00DD4242"/>
    <w:rsid w:val="00DD435A"/>
    <w:rsid w:val="00DD4B1A"/>
    <w:rsid w:val="00DD51C6"/>
    <w:rsid w:val="00DD53D5"/>
    <w:rsid w:val="00DD5625"/>
    <w:rsid w:val="00DD710C"/>
    <w:rsid w:val="00DD7FDE"/>
    <w:rsid w:val="00DE009C"/>
    <w:rsid w:val="00DE0E75"/>
    <w:rsid w:val="00DE27DF"/>
    <w:rsid w:val="00DE2BC9"/>
    <w:rsid w:val="00DE2F02"/>
    <w:rsid w:val="00DE3008"/>
    <w:rsid w:val="00DE311E"/>
    <w:rsid w:val="00DE3451"/>
    <w:rsid w:val="00DE3E9B"/>
    <w:rsid w:val="00DE4864"/>
    <w:rsid w:val="00DE494C"/>
    <w:rsid w:val="00DE4A3A"/>
    <w:rsid w:val="00DE4C64"/>
    <w:rsid w:val="00DE5625"/>
    <w:rsid w:val="00DE5A5E"/>
    <w:rsid w:val="00DE5FF8"/>
    <w:rsid w:val="00DE61AA"/>
    <w:rsid w:val="00DE61E1"/>
    <w:rsid w:val="00DE6CA2"/>
    <w:rsid w:val="00DE6EF4"/>
    <w:rsid w:val="00DE7654"/>
    <w:rsid w:val="00DE7895"/>
    <w:rsid w:val="00DF0444"/>
    <w:rsid w:val="00DF0F2A"/>
    <w:rsid w:val="00DF0F48"/>
    <w:rsid w:val="00DF1E91"/>
    <w:rsid w:val="00DF2089"/>
    <w:rsid w:val="00DF23E4"/>
    <w:rsid w:val="00DF302F"/>
    <w:rsid w:val="00DF313B"/>
    <w:rsid w:val="00DF3185"/>
    <w:rsid w:val="00DF322D"/>
    <w:rsid w:val="00DF3397"/>
    <w:rsid w:val="00DF37E8"/>
    <w:rsid w:val="00DF3A38"/>
    <w:rsid w:val="00DF3AD0"/>
    <w:rsid w:val="00DF40B4"/>
    <w:rsid w:val="00DF40C4"/>
    <w:rsid w:val="00DF41A6"/>
    <w:rsid w:val="00DF4386"/>
    <w:rsid w:val="00DF4449"/>
    <w:rsid w:val="00DF4470"/>
    <w:rsid w:val="00DF4D24"/>
    <w:rsid w:val="00DF5597"/>
    <w:rsid w:val="00DF55C0"/>
    <w:rsid w:val="00DF5DAD"/>
    <w:rsid w:val="00DF6057"/>
    <w:rsid w:val="00DF6861"/>
    <w:rsid w:val="00DF72E4"/>
    <w:rsid w:val="00DF738C"/>
    <w:rsid w:val="00DF7ADC"/>
    <w:rsid w:val="00DF7B24"/>
    <w:rsid w:val="00DF7CBF"/>
    <w:rsid w:val="00DF7E4F"/>
    <w:rsid w:val="00E005C5"/>
    <w:rsid w:val="00E018A3"/>
    <w:rsid w:val="00E01BC9"/>
    <w:rsid w:val="00E01D40"/>
    <w:rsid w:val="00E0232F"/>
    <w:rsid w:val="00E02664"/>
    <w:rsid w:val="00E0358E"/>
    <w:rsid w:val="00E035FF"/>
    <w:rsid w:val="00E038A6"/>
    <w:rsid w:val="00E038C4"/>
    <w:rsid w:val="00E04367"/>
    <w:rsid w:val="00E048C7"/>
    <w:rsid w:val="00E048CF"/>
    <w:rsid w:val="00E04DC1"/>
    <w:rsid w:val="00E04EB1"/>
    <w:rsid w:val="00E05016"/>
    <w:rsid w:val="00E051D8"/>
    <w:rsid w:val="00E0534D"/>
    <w:rsid w:val="00E053A7"/>
    <w:rsid w:val="00E05754"/>
    <w:rsid w:val="00E05DF8"/>
    <w:rsid w:val="00E060E8"/>
    <w:rsid w:val="00E0620C"/>
    <w:rsid w:val="00E066AA"/>
    <w:rsid w:val="00E06C10"/>
    <w:rsid w:val="00E06F06"/>
    <w:rsid w:val="00E07892"/>
    <w:rsid w:val="00E079F9"/>
    <w:rsid w:val="00E07CAC"/>
    <w:rsid w:val="00E07DFF"/>
    <w:rsid w:val="00E10F68"/>
    <w:rsid w:val="00E113AA"/>
    <w:rsid w:val="00E1143C"/>
    <w:rsid w:val="00E114FC"/>
    <w:rsid w:val="00E1187A"/>
    <w:rsid w:val="00E1240B"/>
    <w:rsid w:val="00E124A7"/>
    <w:rsid w:val="00E1264D"/>
    <w:rsid w:val="00E13038"/>
    <w:rsid w:val="00E130E0"/>
    <w:rsid w:val="00E131F3"/>
    <w:rsid w:val="00E136BC"/>
    <w:rsid w:val="00E13709"/>
    <w:rsid w:val="00E1390B"/>
    <w:rsid w:val="00E13B2B"/>
    <w:rsid w:val="00E13C08"/>
    <w:rsid w:val="00E13E6F"/>
    <w:rsid w:val="00E1403A"/>
    <w:rsid w:val="00E141BD"/>
    <w:rsid w:val="00E142A4"/>
    <w:rsid w:val="00E14372"/>
    <w:rsid w:val="00E14462"/>
    <w:rsid w:val="00E14468"/>
    <w:rsid w:val="00E1477D"/>
    <w:rsid w:val="00E14A08"/>
    <w:rsid w:val="00E14FDC"/>
    <w:rsid w:val="00E15109"/>
    <w:rsid w:val="00E15454"/>
    <w:rsid w:val="00E155D3"/>
    <w:rsid w:val="00E160B5"/>
    <w:rsid w:val="00E16273"/>
    <w:rsid w:val="00E17A1B"/>
    <w:rsid w:val="00E17A6C"/>
    <w:rsid w:val="00E17B19"/>
    <w:rsid w:val="00E17B63"/>
    <w:rsid w:val="00E2029E"/>
    <w:rsid w:val="00E20932"/>
    <w:rsid w:val="00E20EB5"/>
    <w:rsid w:val="00E20EEC"/>
    <w:rsid w:val="00E21061"/>
    <w:rsid w:val="00E2108A"/>
    <w:rsid w:val="00E2171B"/>
    <w:rsid w:val="00E21857"/>
    <w:rsid w:val="00E21878"/>
    <w:rsid w:val="00E221C3"/>
    <w:rsid w:val="00E22889"/>
    <w:rsid w:val="00E22A5D"/>
    <w:rsid w:val="00E23C78"/>
    <w:rsid w:val="00E242C8"/>
    <w:rsid w:val="00E24EEA"/>
    <w:rsid w:val="00E24F20"/>
    <w:rsid w:val="00E24F86"/>
    <w:rsid w:val="00E251AA"/>
    <w:rsid w:val="00E262D6"/>
    <w:rsid w:val="00E26D44"/>
    <w:rsid w:val="00E27559"/>
    <w:rsid w:val="00E27DAA"/>
    <w:rsid w:val="00E30288"/>
    <w:rsid w:val="00E30C15"/>
    <w:rsid w:val="00E317ED"/>
    <w:rsid w:val="00E318B4"/>
    <w:rsid w:val="00E32760"/>
    <w:rsid w:val="00E32996"/>
    <w:rsid w:val="00E33427"/>
    <w:rsid w:val="00E337C6"/>
    <w:rsid w:val="00E33A68"/>
    <w:rsid w:val="00E33DA3"/>
    <w:rsid w:val="00E33EA2"/>
    <w:rsid w:val="00E33FAB"/>
    <w:rsid w:val="00E3484E"/>
    <w:rsid w:val="00E34E38"/>
    <w:rsid w:val="00E34FDA"/>
    <w:rsid w:val="00E35137"/>
    <w:rsid w:val="00E351BE"/>
    <w:rsid w:val="00E357F9"/>
    <w:rsid w:val="00E359D7"/>
    <w:rsid w:val="00E35B9E"/>
    <w:rsid w:val="00E360FF"/>
    <w:rsid w:val="00E3627F"/>
    <w:rsid w:val="00E367E8"/>
    <w:rsid w:val="00E37263"/>
    <w:rsid w:val="00E375EC"/>
    <w:rsid w:val="00E37D71"/>
    <w:rsid w:val="00E37EB0"/>
    <w:rsid w:val="00E37EF3"/>
    <w:rsid w:val="00E405DC"/>
    <w:rsid w:val="00E40DAF"/>
    <w:rsid w:val="00E40EE3"/>
    <w:rsid w:val="00E40FA1"/>
    <w:rsid w:val="00E414D7"/>
    <w:rsid w:val="00E4174A"/>
    <w:rsid w:val="00E41C17"/>
    <w:rsid w:val="00E41DD9"/>
    <w:rsid w:val="00E42425"/>
    <w:rsid w:val="00E42AAD"/>
    <w:rsid w:val="00E43217"/>
    <w:rsid w:val="00E437C4"/>
    <w:rsid w:val="00E43950"/>
    <w:rsid w:val="00E43D8E"/>
    <w:rsid w:val="00E44034"/>
    <w:rsid w:val="00E4415D"/>
    <w:rsid w:val="00E447D5"/>
    <w:rsid w:val="00E44AD1"/>
    <w:rsid w:val="00E44B6B"/>
    <w:rsid w:val="00E44D01"/>
    <w:rsid w:val="00E44D89"/>
    <w:rsid w:val="00E45077"/>
    <w:rsid w:val="00E45832"/>
    <w:rsid w:val="00E45B5E"/>
    <w:rsid w:val="00E47651"/>
    <w:rsid w:val="00E47803"/>
    <w:rsid w:val="00E478EB"/>
    <w:rsid w:val="00E47D5E"/>
    <w:rsid w:val="00E500A6"/>
    <w:rsid w:val="00E50937"/>
    <w:rsid w:val="00E50B93"/>
    <w:rsid w:val="00E510AA"/>
    <w:rsid w:val="00E512B2"/>
    <w:rsid w:val="00E51492"/>
    <w:rsid w:val="00E51D00"/>
    <w:rsid w:val="00E51E68"/>
    <w:rsid w:val="00E52489"/>
    <w:rsid w:val="00E52C39"/>
    <w:rsid w:val="00E52C47"/>
    <w:rsid w:val="00E531D8"/>
    <w:rsid w:val="00E5389C"/>
    <w:rsid w:val="00E53BFB"/>
    <w:rsid w:val="00E54D95"/>
    <w:rsid w:val="00E551BD"/>
    <w:rsid w:val="00E55352"/>
    <w:rsid w:val="00E56113"/>
    <w:rsid w:val="00E562A8"/>
    <w:rsid w:val="00E56460"/>
    <w:rsid w:val="00E569D7"/>
    <w:rsid w:val="00E569E5"/>
    <w:rsid w:val="00E571FA"/>
    <w:rsid w:val="00E572DD"/>
    <w:rsid w:val="00E60208"/>
    <w:rsid w:val="00E60C67"/>
    <w:rsid w:val="00E60E0B"/>
    <w:rsid w:val="00E60FE1"/>
    <w:rsid w:val="00E61774"/>
    <w:rsid w:val="00E617D1"/>
    <w:rsid w:val="00E6222A"/>
    <w:rsid w:val="00E624CE"/>
    <w:rsid w:val="00E6251C"/>
    <w:rsid w:val="00E62603"/>
    <w:rsid w:val="00E6274B"/>
    <w:rsid w:val="00E62BEE"/>
    <w:rsid w:val="00E62E06"/>
    <w:rsid w:val="00E631B0"/>
    <w:rsid w:val="00E63F15"/>
    <w:rsid w:val="00E6416A"/>
    <w:rsid w:val="00E6418C"/>
    <w:rsid w:val="00E64751"/>
    <w:rsid w:val="00E6475A"/>
    <w:rsid w:val="00E64E3A"/>
    <w:rsid w:val="00E65285"/>
    <w:rsid w:val="00E65F42"/>
    <w:rsid w:val="00E65FA0"/>
    <w:rsid w:val="00E66081"/>
    <w:rsid w:val="00E665BE"/>
    <w:rsid w:val="00E666DA"/>
    <w:rsid w:val="00E66A2C"/>
    <w:rsid w:val="00E66D59"/>
    <w:rsid w:val="00E6717B"/>
    <w:rsid w:val="00E67A4C"/>
    <w:rsid w:val="00E67BD6"/>
    <w:rsid w:val="00E67C4A"/>
    <w:rsid w:val="00E67FCD"/>
    <w:rsid w:val="00E70118"/>
    <w:rsid w:val="00E706C3"/>
    <w:rsid w:val="00E70D18"/>
    <w:rsid w:val="00E70FBB"/>
    <w:rsid w:val="00E711B5"/>
    <w:rsid w:val="00E719F9"/>
    <w:rsid w:val="00E71E90"/>
    <w:rsid w:val="00E72091"/>
    <w:rsid w:val="00E7225D"/>
    <w:rsid w:val="00E727A5"/>
    <w:rsid w:val="00E72DF6"/>
    <w:rsid w:val="00E73205"/>
    <w:rsid w:val="00E7320D"/>
    <w:rsid w:val="00E73CA8"/>
    <w:rsid w:val="00E74290"/>
    <w:rsid w:val="00E747B7"/>
    <w:rsid w:val="00E75228"/>
    <w:rsid w:val="00E752CC"/>
    <w:rsid w:val="00E752D9"/>
    <w:rsid w:val="00E75E07"/>
    <w:rsid w:val="00E75EF3"/>
    <w:rsid w:val="00E7600F"/>
    <w:rsid w:val="00E76163"/>
    <w:rsid w:val="00E76652"/>
    <w:rsid w:val="00E76C35"/>
    <w:rsid w:val="00E76EE3"/>
    <w:rsid w:val="00E773D5"/>
    <w:rsid w:val="00E80B95"/>
    <w:rsid w:val="00E80E2A"/>
    <w:rsid w:val="00E814F3"/>
    <w:rsid w:val="00E815CC"/>
    <w:rsid w:val="00E81B26"/>
    <w:rsid w:val="00E81C14"/>
    <w:rsid w:val="00E81F27"/>
    <w:rsid w:val="00E82002"/>
    <w:rsid w:val="00E82050"/>
    <w:rsid w:val="00E82753"/>
    <w:rsid w:val="00E82A9A"/>
    <w:rsid w:val="00E82C7F"/>
    <w:rsid w:val="00E832FA"/>
    <w:rsid w:val="00E834ED"/>
    <w:rsid w:val="00E83642"/>
    <w:rsid w:val="00E8392F"/>
    <w:rsid w:val="00E83CCC"/>
    <w:rsid w:val="00E83D40"/>
    <w:rsid w:val="00E83E29"/>
    <w:rsid w:val="00E841DF"/>
    <w:rsid w:val="00E84720"/>
    <w:rsid w:val="00E84C74"/>
    <w:rsid w:val="00E850E6"/>
    <w:rsid w:val="00E85989"/>
    <w:rsid w:val="00E85D1E"/>
    <w:rsid w:val="00E85D8F"/>
    <w:rsid w:val="00E8626A"/>
    <w:rsid w:val="00E8666D"/>
    <w:rsid w:val="00E86723"/>
    <w:rsid w:val="00E86C1D"/>
    <w:rsid w:val="00E86C41"/>
    <w:rsid w:val="00E86FB0"/>
    <w:rsid w:val="00E877DC"/>
    <w:rsid w:val="00E87827"/>
    <w:rsid w:val="00E8785D"/>
    <w:rsid w:val="00E87D10"/>
    <w:rsid w:val="00E90104"/>
    <w:rsid w:val="00E903AC"/>
    <w:rsid w:val="00E90A7D"/>
    <w:rsid w:val="00E91374"/>
    <w:rsid w:val="00E91838"/>
    <w:rsid w:val="00E91BCC"/>
    <w:rsid w:val="00E92036"/>
    <w:rsid w:val="00E921AF"/>
    <w:rsid w:val="00E928A7"/>
    <w:rsid w:val="00E92C59"/>
    <w:rsid w:val="00E94530"/>
    <w:rsid w:val="00E94BA2"/>
    <w:rsid w:val="00E95AE3"/>
    <w:rsid w:val="00E95F2A"/>
    <w:rsid w:val="00E9642A"/>
    <w:rsid w:val="00E9716E"/>
    <w:rsid w:val="00E973FA"/>
    <w:rsid w:val="00E97BC1"/>
    <w:rsid w:val="00EA02A2"/>
    <w:rsid w:val="00EA0789"/>
    <w:rsid w:val="00EA0A54"/>
    <w:rsid w:val="00EA0C2A"/>
    <w:rsid w:val="00EA1A01"/>
    <w:rsid w:val="00EA1B09"/>
    <w:rsid w:val="00EA1F3E"/>
    <w:rsid w:val="00EA22BA"/>
    <w:rsid w:val="00EA2B58"/>
    <w:rsid w:val="00EA2B5F"/>
    <w:rsid w:val="00EA2CB7"/>
    <w:rsid w:val="00EA2FA2"/>
    <w:rsid w:val="00EA366A"/>
    <w:rsid w:val="00EA3688"/>
    <w:rsid w:val="00EA392A"/>
    <w:rsid w:val="00EA3942"/>
    <w:rsid w:val="00EA39EE"/>
    <w:rsid w:val="00EA3BB8"/>
    <w:rsid w:val="00EA3FFC"/>
    <w:rsid w:val="00EA403E"/>
    <w:rsid w:val="00EA45E6"/>
    <w:rsid w:val="00EA461D"/>
    <w:rsid w:val="00EA4F16"/>
    <w:rsid w:val="00EA5567"/>
    <w:rsid w:val="00EA5685"/>
    <w:rsid w:val="00EA5C53"/>
    <w:rsid w:val="00EA5C5B"/>
    <w:rsid w:val="00EA5E4F"/>
    <w:rsid w:val="00EA641E"/>
    <w:rsid w:val="00EA642A"/>
    <w:rsid w:val="00EA68DF"/>
    <w:rsid w:val="00EA6C5A"/>
    <w:rsid w:val="00EA7350"/>
    <w:rsid w:val="00EA7444"/>
    <w:rsid w:val="00EA74D5"/>
    <w:rsid w:val="00EB0119"/>
    <w:rsid w:val="00EB0291"/>
    <w:rsid w:val="00EB046F"/>
    <w:rsid w:val="00EB080A"/>
    <w:rsid w:val="00EB08EC"/>
    <w:rsid w:val="00EB0CB1"/>
    <w:rsid w:val="00EB0E07"/>
    <w:rsid w:val="00EB1D5D"/>
    <w:rsid w:val="00EB22AE"/>
    <w:rsid w:val="00EB2365"/>
    <w:rsid w:val="00EB2451"/>
    <w:rsid w:val="00EB252A"/>
    <w:rsid w:val="00EB253E"/>
    <w:rsid w:val="00EB2566"/>
    <w:rsid w:val="00EB303B"/>
    <w:rsid w:val="00EB3312"/>
    <w:rsid w:val="00EB3428"/>
    <w:rsid w:val="00EB4239"/>
    <w:rsid w:val="00EB47AD"/>
    <w:rsid w:val="00EB5AF0"/>
    <w:rsid w:val="00EB5E8D"/>
    <w:rsid w:val="00EB5EFE"/>
    <w:rsid w:val="00EB6474"/>
    <w:rsid w:val="00EB648B"/>
    <w:rsid w:val="00EB6AD2"/>
    <w:rsid w:val="00EB706A"/>
    <w:rsid w:val="00EB7A79"/>
    <w:rsid w:val="00EC0847"/>
    <w:rsid w:val="00EC08BF"/>
    <w:rsid w:val="00EC0A3E"/>
    <w:rsid w:val="00EC0E75"/>
    <w:rsid w:val="00EC11A2"/>
    <w:rsid w:val="00EC14AB"/>
    <w:rsid w:val="00EC1591"/>
    <w:rsid w:val="00EC2554"/>
    <w:rsid w:val="00EC2A8D"/>
    <w:rsid w:val="00EC2BEA"/>
    <w:rsid w:val="00EC2C4E"/>
    <w:rsid w:val="00EC308A"/>
    <w:rsid w:val="00EC326E"/>
    <w:rsid w:val="00EC34A4"/>
    <w:rsid w:val="00EC37BC"/>
    <w:rsid w:val="00EC47CC"/>
    <w:rsid w:val="00EC4A0F"/>
    <w:rsid w:val="00EC4AF4"/>
    <w:rsid w:val="00EC4C72"/>
    <w:rsid w:val="00EC4FA4"/>
    <w:rsid w:val="00EC50D4"/>
    <w:rsid w:val="00EC5473"/>
    <w:rsid w:val="00EC56F9"/>
    <w:rsid w:val="00EC5BA4"/>
    <w:rsid w:val="00EC5BEE"/>
    <w:rsid w:val="00EC5D5B"/>
    <w:rsid w:val="00EC6317"/>
    <w:rsid w:val="00EC6529"/>
    <w:rsid w:val="00EC6F98"/>
    <w:rsid w:val="00EC75F2"/>
    <w:rsid w:val="00ED0E9F"/>
    <w:rsid w:val="00ED0F50"/>
    <w:rsid w:val="00ED2A16"/>
    <w:rsid w:val="00ED333C"/>
    <w:rsid w:val="00ED3960"/>
    <w:rsid w:val="00ED3CAA"/>
    <w:rsid w:val="00ED4243"/>
    <w:rsid w:val="00ED42F5"/>
    <w:rsid w:val="00ED44CE"/>
    <w:rsid w:val="00ED4577"/>
    <w:rsid w:val="00ED492C"/>
    <w:rsid w:val="00ED49D0"/>
    <w:rsid w:val="00ED51C5"/>
    <w:rsid w:val="00ED5505"/>
    <w:rsid w:val="00ED5ABC"/>
    <w:rsid w:val="00ED606E"/>
    <w:rsid w:val="00ED677D"/>
    <w:rsid w:val="00ED6841"/>
    <w:rsid w:val="00ED686C"/>
    <w:rsid w:val="00ED6B45"/>
    <w:rsid w:val="00ED6E83"/>
    <w:rsid w:val="00ED70C5"/>
    <w:rsid w:val="00ED746D"/>
    <w:rsid w:val="00ED78FD"/>
    <w:rsid w:val="00EE066A"/>
    <w:rsid w:val="00EE068D"/>
    <w:rsid w:val="00EE06D1"/>
    <w:rsid w:val="00EE06ED"/>
    <w:rsid w:val="00EE0E2E"/>
    <w:rsid w:val="00EE1639"/>
    <w:rsid w:val="00EE167C"/>
    <w:rsid w:val="00EE2065"/>
    <w:rsid w:val="00EE2728"/>
    <w:rsid w:val="00EE274A"/>
    <w:rsid w:val="00EE2E9B"/>
    <w:rsid w:val="00EE33FA"/>
    <w:rsid w:val="00EE3CD8"/>
    <w:rsid w:val="00EE4521"/>
    <w:rsid w:val="00EE4E3F"/>
    <w:rsid w:val="00EE5178"/>
    <w:rsid w:val="00EE51FC"/>
    <w:rsid w:val="00EE5439"/>
    <w:rsid w:val="00EE54F2"/>
    <w:rsid w:val="00EE5541"/>
    <w:rsid w:val="00EE5B6C"/>
    <w:rsid w:val="00EE5EEF"/>
    <w:rsid w:val="00EE64B3"/>
    <w:rsid w:val="00EE6B08"/>
    <w:rsid w:val="00EE6C38"/>
    <w:rsid w:val="00EE6CF1"/>
    <w:rsid w:val="00EE6F0B"/>
    <w:rsid w:val="00EE7BCE"/>
    <w:rsid w:val="00EE7C0F"/>
    <w:rsid w:val="00EF273C"/>
    <w:rsid w:val="00EF2896"/>
    <w:rsid w:val="00EF311B"/>
    <w:rsid w:val="00EF32D3"/>
    <w:rsid w:val="00EF3479"/>
    <w:rsid w:val="00EF3CDD"/>
    <w:rsid w:val="00EF4406"/>
    <w:rsid w:val="00EF449D"/>
    <w:rsid w:val="00EF4781"/>
    <w:rsid w:val="00EF47FF"/>
    <w:rsid w:val="00EF4879"/>
    <w:rsid w:val="00EF4AB8"/>
    <w:rsid w:val="00EF4AD6"/>
    <w:rsid w:val="00EF4B3D"/>
    <w:rsid w:val="00EF51AD"/>
    <w:rsid w:val="00EF53ED"/>
    <w:rsid w:val="00EF56BB"/>
    <w:rsid w:val="00EF5DED"/>
    <w:rsid w:val="00EF5E23"/>
    <w:rsid w:val="00EF5E79"/>
    <w:rsid w:val="00EF62D1"/>
    <w:rsid w:val="00EF65FC"/>
    <w:rsid w:val="00EF66AB"/>
    <w:rsid w:val="00EF69D2"/>
    <w:rsid w:val="00EF6B5F"/>
    <w:rsid w:val="00EF6C7E"/>
    <w:rsid w:val="00EF6D54"/>
    <w:rsid w:val="00EF6F81"/>
    <w:rsid w:val="00EF701A"/>
    <w:rsid w:val="00EF715D"/>
    <w:rsid w:val="00EF756B"/>
    <w:rsid w:val="00F00113"/>
    <w:rsid w:val="00F00897"/>
    <w:rsid w:val="00F01099"/>
    <w:rsid w:val="00F01383"/>
    <w:rsid w:val="00F01793"/>
    <w:rsid w:val="00F018DB"/>
    <w:rsid w:val="00F01985"/>
    <w:rsid w:val="00F01B05"/>
    <w:rsid w:val="00F01EB1"/>
    <w:rsid w:val="00F02183"/>
    <w:rsid w:val="00F021D5"/>
    <w:rsid w:val="00F02D75"/>
    <w:rsid w:val="00F0305D"/>
    <w:rsid w:val="00F031B7"/>
    <w:rsid w:val="00F03379"/>
    <w:rsid w:val="00F0340C"/>
    <w:rsid w:val="00F038BC"/>
    <w:rsid w:val="00F03936"/>
    <w:rsid w:val="00F04425"/>
    <w:rsid w:val="00F049C4"/>
    <w:rsid w:val="00F04EC7"/>
    <w:rsid w:val="00F050AC"/>
    <w:rsid w:val="00F0584A"/>
    <w:rsid w:val="00F059AE"/>
    <w:rsid w:val="00F05D89"/>
    <w:rsid w:val="00F06015"/>
    <w:rsid w:val="00F06E2C"/>
    <w:rsid w:val="00F06E77"/>
    <w:rsid w:val="00F078C2"/>
    <w:rsid w:val="00F079AB"/>
    <w:rsid w:val="00F07DD8"/>
    <w:rsid w:val="00F109B8"/>
    <w:rsid w:val="00F10B6D"/>
    <w:rsid w:val="00F10E8D"/>
    <w:rsid w:val="00F11126"/>
    <w:rsid w:val="00F111E1"/>
    <w:rsid w:val="00F112F8"/>
    <w:rsid w:val="00F114E4"/>
    <w:rsid w:val="00F11795"/>
    <w:rsid w:val="00F118DF"/>
    <w:rsid w:val="00F11DA3"/>
    <w:rsid w:val="00F1266F"/>
    <w:rsid w:val="00F1274A"/>
    <w:rsid w:val="00F128D3"/>
    <w:rsid w:val="00F12BDE"/>
    <w:rsid w:val="00F12D89"/>
    <w:rsid w:val="00F13005"/>
    <w:rsid w:val="00F13283"/>
    <w:rsid w:val="00F138CB"/>
    <w:rsid w:val="00F14563"/>
    <w:rsid w:val="00F14B0F"/>
    <w:rsid w:val="00F14F18"/>
    <w:rsid w:val="00F1518D"/>
    <w:rsid w:val="00F15B34"/>
    <w:rsid w:val="00F15F92"/>
    <w:rsid w:val="00F174FB"/>
    <w:rsid w:val="00F17950"/>
    <w:rsid w:val="00F17E36"/>
    <w:rsid w:val="00F17FF4"/>
    <w:rsid w:val="00F205D0"/>
    <w:rsid w:val="00F20780"/>
    <w:rsid w:val="00F20D8D"/>
    <w:rsid w:val="00F20E67"/>
    <w:rsid w:val="00F20FF0"/>
    <w:rsid w:val="00F22354"/>
    <w:rsid w:val="00F22F95"/>
    <w:rsid w:val="00F2329B"/>
    <w:rsid w:val="00F23A7A"/>
    <w:rsid w:val="00F23BDE"/>
    <w:rsid w:val="00F23F04"/>
    <w:rsid w:val="00F23F79"/>
    <w:rsid w:val="00F244BF"/>
    <w:rsid w:val="00F24D3E"/>
    <w:rsid w:val="00F24E10"/>
    <w:rsid w:val="00F2532C"/>
    <w:rsid w:val="00F25726"/>
    <w:rsid w:val="00F25B26"/>
    <w:rsid w:val="00F26B8D"/>
    <w:rsid w:val="00F26F93"/>
    <w:rsid w:val="00F27EB5"/>
    <w:rsid w:val="00F30441"/>
    <w:rsid w:val="00F308F2"/>
    <w:rsid w:val="00F30910"/>
    <w:rsid w:val="00F30AC2"/>
    <w:rsid w:val="00F30B40"/>
    <w:rsid w:val="00F30F1B"/>
    <w:rsid w:val="00F314FC"/>
    <w:rsid w:val="00F31D85"/>
    <w:rsid w:val="00F32154"/>
    <w:rsid w:val="00F3257B"/>
    <w:rsid w:val="00F326F8"/>
    <w:rsid w:val="00F330D3"/>
    <w:rsid w:val="00F33DC9"/>
    <w:rsid w:val="00F343D1"/>
    <w:rsid w:val="00F343F3"/>
    <w:rsid w:val="00F34739"/>
    <w:rsid w:val="00F349A3"/>
    <w:rsid w:val="00F350D7"/>
    <w:rsid w:val="00F3538E"/>
    <w:rsid w:val="00F353F3"/>
    <w:rsid w:val="00F35632"/>
    <w:rsid w:val="00F359CB"/>
    <w:rsid w:val="00F362BC"/>
    <w:rsid w:val="00F36351"/>
    <w:rsid w:val="00F363D6"/>
    <w:rsid w:val="00F36724"/>
    <w:rsid w:val="00F367B6"/>
    <w:rsid w:val="00F37376"/>
    <w:rsid w:val="00F3756F"/>
    <w:rsid w:val="00F37CDF"/>
    <w:rsid w:val="00F37D02"/>
    <w:rsid w:val="00F37DAD"/>
    <w:rsid w:val="00F37F1D"/>
    <w:rsid w:val="00F4081F"/>
    <w:rsid w:val="00F40886"/>
    <w:rsid w:val="00F40AE5"/>
    <w:rsid w:val="00F40B22"/>
    <w:rsid w:val="00F40FD3"/>
    <w:rsid w:val="00F415C4"/>
    <w:rsid w:val="00F41663"/>
    <w:rsid w:val="00F41895"/>
    <w:rsid w:val="00F41A50"/>
    <w:rsid w:val="00F42593"/>
    <w:rsid w:val="00F42905"/>
    <w:rsid w:val="00F429AC"/>
    <w:rsid w:val="00F42CED"/>
    <w:rsid w:val="00F43AE9"/>
    <w:rsid w:val="00F441FD"/>
    <w:rsid w:val="00F4438E"/>
    <w:rsid w:val="00F44601"/>
    <w:rsid w:val="00F44953"/>
    <w:rsid w:val="00F44B8C"/>
    <w:rsid w:val="00F45119"/>
    <w:rsid w:val="00F45157"/>
    <w:rsid w:val="00F45CBE"/>
    <w:rsid w:val="00F4622E"/>
    <w:rsid w:val="00F472DF"/>
    <w:rsid w:val="00F47F7E"/>
    <w:rsid w:val="00F50701"/>
    <w:rsid w:val="00F50A02"/>
    <w:rsid w:val="00F50E34"/>
    <w:rsid w:val="00F51303"/>
    <w:rsid w:val="00F51392"/>
    <w:rsid w:val="00F51BA1"/>
    <w:rsid w:val="00F51BF2"/>
    <w:rsid w:val="00F52462"/>
    <w:rsid w:val="00F52489"/>
    <w:rsid w:val="00F52CEC"/>
    <w:rsid w:val="00F52F69"/>
    <w:rsid w:val="00F53630"/>
    <w:rsid w:val="00F54C09"/>
    <w:rsid w:val="00F554D3"/>
    <w:rsid w:val="00F55752"/>
    <w:rsid w:val="00F55D11"/>
    <w:rsid w:val="00F56228"/>
    <w:rsid w:val="00F566D5"/>
    <w:rsid w:val="00F56709"/>
    <w:rsid w:val="00F56882"/>
    <w:rsid w:val="00F56AC3"/>
    <w:rsid w:val="00F56C4C"/>
    <w:rsid w:val="00F56D11"/>
    <w:rsid w:val="00F571E5"/>
    <w:rsid w:val="00F57B46"/>
    <w:rsid w:val="00F57D5E"/>
    <w:rsid w:val="00F60566"/>
    <w:rsid w:val="00F60C79"/>
    <w:rsid w:val="00F6139C"/>
    <w:rsid w:val="00F619D2"/>
    <w:rsid w:val="00F61D0C"/>
    <w:rsid w:val="00F62293"/>
    <w:rsid w:val="00F62E32"/>
    <w:rsid w:val="00F62F77"/>
    <w:rsid w:val="00F637B3"/>
    <w:rsid w:val="00F637B5"/>
    <w:rsid w:val="00F63865"/>
    <w:rsid w:val="00F6392A"/>
    <w:rsid w:val="00F644BB"/>
    <w:rsid w:val="00F645D6"/>
    <w:rsid w:val="00F64F30"/>
    <w:rsid w:val="00F64F51"/>
    <w:rsid w:val="00F651B6"/>
    <w:rsid w:val="00F65ADB"/>
    <w:rsid w:val="00F65C87"/>
    <w:rsid w:val="00F65DAC"/>
    <w:rsid w:val="00F65DCB"/>
    <w:rsid w:val="00F65F19"/>
    <w:rsid w:val="00F665F8"/>
    <w:rsid w:val="00F66639"/>
    <w:rsid w:val="00F6759B"/>
    <w:rsid w:val="00F675D6"/>
    <w:rsid w:val="00F677C3"/>
    <w:rsid w:val="00F679D3"/>
    <w:rsid w:val="00F704F0"/>
    <w:rsid w:val="00F707C0"/>
    <w:rsid w:val="00F714F2"/>
    <w:rsid w:val="00F717D9"/>
    <w:rsid w:val="00F71A1B"/>
    <w:rsid w:val="00F71F76"/>
    <w:rsid w:val="00F72725"/>
    <w:rsid w:val="00F7290C"/>
    <w:rsid w:val="00F7311B"/>
    <w:rsid w:val="00F73AD5"/>
    <w:rsid w:val="00F73C92"/>
    <w:rsid w:val="00F758AF"/>
    <w:rsid w:val="00F758E7"/>
    <w:rsid w:val="00F76821"/>
    <w:rsid w:val="00F77194"/>
    <w:rsid w:val="00F7734A"/>
    <w:rsid w:val="00F77516"/>
    <w:rsid w:val="00F77BD9"/>
    <w:rsid w:val="00F77E0F"/>
    <w:rsid w:val="00F8037C"/>
    <w:rsid w:val="00F80611"/>
    <w:rsid w:val="00F80743"/>
    <w:rsid w:val="00F80996"/>
    <w:rsid w:val="00F80BC2"/>
    <w:rsid w:val="00F80F0D"/>
    <w:rsid w:val="00F80F34"/>
    <w:rsid w:val="00F81B14"/>
    <w:rsid w:val="00F81B72"/>
    <w:rsid w:val="00F81F9D"/>
    <w:rsid w:val="00F81FDC"/>
    <w:rsid w:val="00F825A2"/>
    <w:rsid w:val="00F825B4"/>
    <w:rsid w:val="00F827B1"/>
    <w:rsid w:val="00F829A2"/>
    <w:rsid w:val="00F82BE4"/>
    <w:rsid w:val="00F82D1C"/>
    <w:rsid w:val="00F83212"/>
    <w:rsid w:val="00F83585"/>
    <w:rsid w:val="00F83685"/>
    <w:rsid w:val="00F83B36"/>
    <w:rsid w:val="00F83EA4"/>
    <w:rsid w:val="00F84249"/>
    <w:rsid w:val="00F84B8C"/>
    <w:rsid w:val="00F84EF3"/>
    <w:rsid w:val="00F8534E"/>
    <w:rsid w:val="00F85486"/>
    <w:rsid w:val="00F8551C"/>
    <w:rsid w:val="00F855E2"/>
    <w:rsid w:val="00F85912"/>
    <w:rsid w:val="00F85BC9"/>
    <w:rsid w:val="00F85E39"/>
    <w:rsid w:val="00F85F88"/>
    <w:rsid w:val="00F86198"/>
    <w:rsid w:val="00F86311"/>
    <w:rsid w:val="00F8667B"/>
    <w:rsid w:val="00F87011"/>
    <w:rsid w:val="00F877C3"/>
    <w:rsid w:val="00F87856"/>
    <w:rsid w:val="00F87917"/>
    <w:rsid w:val="00F90134"/>
    <w:rsid w:val="00F901C2"/>
    <w:rsid w:val="00F9020D"/>
    <w:rsid w:val="00F90343"/>
    <w:rsid w:val="00F90753"/>
    <w:rsid w:val="00F90815"/>
    <w:rsid w:val="00F90843"/>
    <w:rsid w:val="00F909AA"/>
    <w:rsid w:val="00F90A0E"/>
    <w:rsid w:val="00F90E07"/>
    <w:rsid w:val="00F911D5"/>
    <w:rsid w:val="00F913BA"/>
    <w:rsid w:val="00F91CBA"/>
    <w:rsid w:val="00F92428"/>
    <w:rsid w:val="00F92A5F"/>
    <w:rsid w:val="00F92D10"/>
    <w:rsid w:val="00F92EEE"/>
    <w:rsid w:val="00F9402D"/>
    <w:rsid w:val="00F943ED"/>
    <w:rsid w:val="00F9442A"/>
    <w:rsid w:val="00F94B3B"/>
    <w:rsid w:val="00F959B4"/>
    <w:rsid w:val="00F960F0"/>
    <w:rsid w:val="00F96727"/>
    <w:rsid w:val="00F96FDF"/>
    <w:rsid w:val="00F970E4"/>
    <w:rsid w:val="00F97282"/>
    <w:rsid w:val="00F97B11"/>
    <w:rsid w:val="00F97B87"/>
    <w:rsid w:val="00F97E25"/>
    <w:rsid w:val="00F97E5A"/>
    <w:rsid w:val="00FA11A8"/>
    <w:rsid w:val="00FA1270"/>
    <w:rsid w:val="00FA1572"/>
    <w:rsid w:val="00FA1636"/>
    <w:rsid w:val="00FA171E"/>
    <w:rsid w:val="00FA1CBE"/>
    <w:rsid w:val="00FA2030"/>
    <w:rsid w:val="00FA20AC"/>
    <w:rsid w:val="00FA2116"/>
    <w:rsid w:val="00FA24A0"/>
    <w:rsid w:val="00FA2AE1"/>
    <w:rsid w:val="00FA2B97"/>
    <w:rsid w:val="00FA2D4F"/>
    <w:rsid w:val="00FA3439"/>
    <w:rsid w:val="00FA34EB"/>
    <w:rsid w:val="00FA3554"/>
    <w:rsid w:val="00FA391F"/>
    <w:rsid w:val="00FA3A34"/>
    <w:rsid w:val="00FA3EE5"/>
    <w:rsid w:val="00FA42A8"/>
    <w:rsid w:val="00FA43F0"/>
    <w:rsid w:val="00FA44FB"/>
    <w:rsid w:val="00FA451D"/>
    <w:rsid w:val="00FA46C5"/>
    <w:rsid w:val="00FA486A"/>
    <w:rsid w:val="00FA4CD2"/>
    <w:rsid w:val="00FA5948"/>
    <w:rsid w:val="00FA5B44"/>
    <w:rsid w:val="00FA5DB8"/>
    <w:rsid w:val="00FA5E6A"/>
    <w:rsid w:val="00FA66DE"/>
    <w:rsid w:val="00FA6B7B"/>
    <w:rsid w:val="00FA724B"/>
    <w:rsid w:val="00FA73AC"/>
    <w:rsid w:val="00FA76DA"/>
    <w:rsid w:val="00FA786D"/>
    <w:rsid w:val="00FB032C"/>
    <w:rsid w:val="00FB0799"/>
    <w:rsid w:val="00FB0B1C"/>
    <w:rsid w:val="00FB0B88"/>
    <w:rsid w:val="00FB1146"/>
    <w:rsid w:val="00FB1154"/>
    <w:rsid w:val="00FB11A5"/>
    <w:rsid w:val="00FB197B"/>
    <w:rsid w:val="00FB1995"/>
    <w:rsid w:val="00FB1AA4"/>
    <w:rsid w:val="00FB1B26"/>
    <w:rsid w:val="00FB1F1F"/>
    <w:rsid w:val="00FB2A7F"/>
    <w:rsid w:val="00FB32F0"/>
    <w:rsid w:val="00FB349A"/>
    <w:rsid w:val="00FB3864"/>
    <w:rsid w:val="00FB4339"/>
    <w:rsid w:val="00FB4843"/>
    <w:rsid w:val="00FB4B3F"/>
    <w:rsid w:val="00FB4CA4"/>
    <w:rsid w:val="00FB4F3E"/>
    <w:rsid w:val="00FB5359"/>
    <w:rsid w:val="00FB5475"/>
    <w:rsid w:val="00FB5584"/>
    <w:rsid w:val="00FB61E2"/>
    <w:rsid w:val="00FB6730"/>
    <w:rsid w:val="00FB6E14"/>
    <w:rsid w:val="00FB7364"/>
    <w:rsid w:val="00FB767D"/>
    <w:rsid w:val="00FB7802"/>
    <w:rsid w:val="00FB784E"/>
    <w:rsid w:val="00FC0447"/>
    <w:rsid w:val="00FC06DA"/>
    <w:rsid w:val="00FC08C5"/>
    <w:rsid w:val="00FC08C7"/>
    <w:rsid w:val="00FC11F2"/>
    <w:rsid w:val="00FC13D0"/>
    <w:rsid w:val="00FC1557"/>
    <w:rsid w:val="00FC2207"/>
    <w:rsid w:val="00FC2FAD"/>
    <w:rsid w:val="00FC33D2"/>
    <w:rsid w:val="00FC3C8B"/>
    <w:rsid w:val="00FC608E"/>
    <w:rsid w:val="00FC60BE"/>
    <w:rsid w:val="00FC62DB"/>
    <w:rsid w:val="00FC6301"/>
    <w:rsid w:val="00FC6FFF"/>
    <w:rsid w:val="00FC759A"/>
    <w:rsid w:val="00FC7B1D"/>
    <w:rsid w:val="00FC7D64"/>
    <w:rsid w:val="00FC7DF2"/>
    <w:rsid w:val="00FC7E27"/>
    <w:rsid w:val="00FC7FAA"/>
    <w:rsid w:val="00FD060C"/>
    <w:rsid w:val="00FD09EF"/>
    <w:rsid w:val="00FD0B3A"/>
    <w:rsid w:val="00FD0B57"/>
    <w:rsid w:val="00FD1356"/>
    <w:rsid w:val="00FD1711"/>
    <w:rsid w:val="00FD176C"/>
    <w:rsid w:val="00FD17E9"/>
    <w:rsid w:val="00FD204D"/>
    <w:rsid w:val="00FD20F6"/>
    <w:rsid w:val="00FD30B3"/>
    <w:rsid w:val="00FD3F8D"/>
    <w:rsid w:val="00FD44C1"/>
    <w:rsid w:val="00FD4694"/>
    <w:rsid w:val="00FD46DA"/>
    <w:rsid w:val="00FD4E48"/>
    <w:rsid w:val="00FD4EF3"/>
    <w:rsid w:val="00FD5311"/>
    <w:rsid w:val="00FD5772"/>
    <w:rsid w:val="00FD57B4"/>
    <w:rsid w:val="00FD58C9"/>
    <w:rsid w:val="00FD59B8"/>
    <w:rsid w:val="00FD5C41"/>
    <w:rsid w:val="00FD64F8"/>
    <w:rsid w:val="00FD6BDC"/>
    <w:rsid w:val="00FD6FF7"/>
    <w:rsid w:val="00FD7068"/>
    <w:rsid w:val="00FD744B"/>
    <w:rsid w:val="00FD7CA3"/>
    <w:rsid w:val="00FD7E98"/>
    <w:rsid w:val="00FE054A"/>
    <w:rsid w:val="00FE085E"/>
    <w:rsid w:val="00FE0B52"/>
    <w:rsid w:val="00FE11FF"/>
    <w:rsid w:val="00FE17FD"/>
    <w:rsid w:val="00FE1AC2"/>
    <w:rsid w:val="00FE1B34"/>
    <w:rsid w:val="00FE1C61"/>
    <w:rsid w:val="00FE1E84"/>
    <w:rsid w:val="00FE2383"/>
    <w:rsid w:val="00FE27E4"/>
    <w:rsid w:val="00FE2AA9"/>
    <w:rsid w:val="00FE30C3"/>
    <w:rsid w:val="00FE3767"/>
    <w:rsid w:val="00FE4129"/>
    <w:rsid w:val="00FE43BD"/>
    <w:rsid w:val="00FE45C6"/>
    <w:rsid w:val="00FE48BB"/>
    <w:rsid w:val="00FE4CC5"/>
    <w:rsid w:val="00FE518E"/>
    <w:rsid w:val="00FE5687"/>
    <w:rsid w:val="00FE5B1C"/>
    <w:rsid w:val="00FE5F18"/>
    <w:rsid w:val="00FE6021"/>
    <w:rsid w:val="00FE68F3"/>
    <w:rsid w:val="00FE6D64"/>
    <w:rsid w:val="00FE7122"/>
    <w:rsid w:val="00FE783A"/>
    <w:rsid w:val="00FE7BB7"/>
    <w:rsid w:val="00FE7FFC"/>
    <w:rsid w:val="00FF098B"/>
    <w:rsid w:val="00FF0EB5"/>
    <w:rsid w:val="00FF13DB"/>
    <w:rsid w:val="00FF2316"/>
    <w:rsid w:val="00FF27FA"/>
    <w:rsid w:val="00FF299C"/>
    <w:rsid w:val="00FF2C05"/>
    <w:rsid w:val="00FF33EF"/>
    <w:rsid w:val="00FF34FC"/>
    <w:rsid w:val="00FF41CC"/>
    <w:rsid w:val="00FF438A"/>
    <w:rsid w:val="00FF5301"/>
    <w:rsid w:val="00FF62B5"/>
    <w:rsid w:val="00FF63B5"/>
    <w:rsid w:val="00FF65F0"/>
    <w:rsid w:val="00FF6C07"/>
    <w:rsid w:val="00FF6EAA"/>
    <w:rsid w:val="00FF7078"/>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203C"/>
    <w:rPr>
      <w:rFonts w:ascii="Times New Roman" w:eastAsia="Times New Roman" w:hAnsi="Times New Roman" w:cs="Times New Roman"/>
      <w:lang w:val="sq-AL"/>
    </w:rPr>
  </w:style>
  <w:style w:type="paragraph" w:styleId="Heading1">
    <w:name w:val="heading 1"/>
    <w:basedOn w:val="Normal"/>
    <w:link w:val="Heading1Char"/>
    <w:qFormat/>
    <w:rsid w:val="00A65CA6"/>
    <w:pPr>
      <w:ind w:left="220"/>
      <w:outlineLvl w:val="0"/>
    </w:pPr>
    <w:rPr>
      <w:b/>
      <w:bCs/>
      <w:sz w:val="28"/>
      <w:szCs w:val="28"/>
    </w:rPr>
  </w:style>
  <w:style w:type="paragraph" w:styleId="Heading2">
    <w:name w:val="heading 2"/>
    <w:basedOn w:val="Normal"/>
    <w:link w:val="Heading2Char"/>
    <w:qFormat/>
    <w:rsid w:val="00A65CA6"/>
    <w:pPr>
      <w:spacing w:before="62"/>
      <w:ind w:left="220"/>
      <w:outlineLvl w:val="1"/>
    </w:pPr>
    <w:rPr>
      <w:b/>
      <w:bCs/>
      <w:sz w:val="26"/>
      <w:szCs w:val="26"/>
    </w:rPr>
  </w:style>
  <w:style w:type="paragraph" w:styleId="Heading3">
    <w:name w:val="heading 3"/>
    <w:basedOn w:val="Normal"/>
    <w:link w:val="Heading3Char"/>
    <w:uiPriority w:val="9"/>
    <w:qFormat/>
    <w:rsid w:val="00A65CA6"/>
    <w:pPr>
      <w:spacing w:before="79"/>
      <w:ind w:left="220"/>
      <w:outlineLvl w:val="2"/>
    </w:pPr>
    <w:rPr>
      <w:b/>
      <w:bCs/>
      <w:sz w:val="24"/>
      <w:szCs w:val="24"/>
    </w:rPr>
  </w:style>
  <w:style w:type="paragraph" w:styleId="Heading4">
    <w:name w:val="heading 4"/>
    <w:basedOn w:val="Normal"/>
    <w:uiPriority w:val="1"/>
    <w:qFormat/>
    <w:rsid w:val="00A65CA6"/>
    <w:pPr>
      <w:ind w:left="220"/>
      <w:outlineLvl w:val="3"/>
    </w:pPr>
    <w:rPr>
      <w:b/>
      <w:bCs/>
      <w:i/>
      <w:sz w:val="24"/>
      <w:szCs w:val="24"/>
    </w:rPr>
  </w:style>
  <w:style w:type="paragraph" w:styleId="Heading5">
    <w:name w:val="heading 5"/>
    <w:basedOn w:val="Normal"/>
    <w:uiPriority w:val="1"/>
    <w:qFormat/>
    <w:rsid w:val="00A65CA6"/>
    <w:pPr>
      <w:ind w:left="220"/>
      <w:outlineLvl w:val="4"/>
    </w:pPr>
    <w:rPr>
      <w:sz w:val="24"/>
      <w:szCs w:val="24"/>
    </w:rPr>
  </w:style>
  <w:style w:type="paragraph" w:styleId="Heading6">
    <w:name w:val="heading 6"/>
    <w:basedOn w:val="Normal"/>
    <w:link w:val="Heading6Char"/>
    <w:uiPriority w:val="1"/>
    <w:qFormat/>
    <w:rsid w:val="00A65CA6"/>
    <w:pPr>
      <w:ind w:left="220"/>
      <w:outlineLvl w:val="5"/>
    </w:pPr>
    <w:rPr>
      <w:b/>
      <w:bCs/>
    </w:rPr>
  </w:style>
  <w:style w:type="paragraph" w:styleId="Heading7">
    <w:name w:val="heading 7"/>
    <w:basedOn w:val="Normal"/>
    <w:uiPriority w:val="1"/>
    <w:qFormat/>
    <w:rsid w:val="00A65CA6"/>
    <w:pPr>
      <w:ind w:left="220"/>
      <w:outlineLvl w:val="6"/>
    </w:pPr>
    <w:rPr>
      <w:b/>
      <w:bCs/>
      <w:i/>
    </w:rPr>
  </w:style>
  <w:style w:type="paragraph" w:styleId="Heading8">
    <w:name w:val="heading 8"/>
    <w:basedOn w:val="Normal"/>
    <w:next w:val="Normal"/>
    <w:link w:val="Heading8Char"/>
    <w:uiPriority w:val="9"/>
    <w:unhideWhenUsed/>
    <w:qFormat/>
    <w:rsid w:val="008F56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186"/>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rsid w:val="00242186"/>
    <w:rPr>
      <w:rFonts w:ascii="Times New Roman" w:eastAsia="Times New Roman" w:hAnsi="Times New Roman" w:cs="Times New Roman"/>
      <w:b/>
      <w:bCs/>
      <w:sz w:val="26"/>
      <w:szCs w:val="26"/>
      <w:lang w:val="sq-AL"/>
    </w:rPr>
  </w:style>
  <w:style w:type="character" w:customStyle="1" w:styleId="Heading3Char">
    <w:name w:val="Heading 3 Char"/>
    <w:basedOn w:val="DefaultParagraphFont"/>
    <w:link w:val="Heading3"/>
    <w:uiPriority w:val="9"/>
    <w:rsid w:val="00242186"/>
    <w:rPr>
      <w:rFonts w:ascii="Times New Roman" w:eastAsia="Times New Roman" w:hAnsi="Times New Roman" w:cs="Times New Roman"/>
      <w:b/>
      <w:bCs/>
      <w:sz w:val="24"/>
      <w:szCs w:val="24"/>
      <w:lang w:val="sq-AL"/>
    </w:rPr>
  </w:style>
  <w:style w:type="paragraph" w:styleId="TOC1">
    <w:name w:val="toc 1"/>
    <w:basedOn w:val="Normal"/>
    <w:uiPriority w:val="39"/>
    <w:qFormat/>
    <w:rsid w:val="00A65CA6"/>
    <w:pPr>
      <w:spacing w:before="62"/>
      <w:ind w:left="659" w:hanging="440"/>
    </w:pPr>
    <w:rPr>
      <w:b/>
      <w:bCs/>
      <w:sz w:val="20"/>
      <w:szCs w:val="20"/>
    </w:rPr>
  </w:style>
  <w:style w:type="paragraph" w:styleId="TOC2">
    <w:name w:val="toc 2"/>
    <w:basedOn w:val="Normal"/>
    <w:uiPriority w:val="39"/>
    <w:qFormat/>
    <w:rsid w:val="00A65CA6"/>
    <w:pPr>
      <w:spacing w:before="157"/>
      <w:ind w:left="441"/>
    </w:pPr>
    <w:rPr>
      <w:i/>
      <w:sz w:val="20"/>
      <w:szCs w:val="20"/>
    </w:rPr>
  </w:style>
  <w:style w:type="paragraph" w:styleId="TOC3">
    <w:name w:val="toc 3"/>
    <w:basedOn w:val="Normal"/>
    <w:uiPriority w:val="39"/>
    <w:qFormat/>
    <w:rsid w:val="00A65CA6"/>
    <w:pPr>
      <w:spacing w:before="37"/>
      <w:ind w:left="659"/>
    </w:pPr>
    <w:rPr>
      <w:sz w:val="20"/>
      <w:szCs w:val="20"/>
    </w:rPr>
  </w:style>
  <w:style w:type="paragraph" w:styleId="TOC4">
    <w:name w:val="toc 4"/>
    <w:basedOn w:val="Normal"/>
    <w:uiPriority w:val="1"/>
    <w:qFormat/>
    <w:rsid w:val="00A65CA6"/>
    <w:pPr>
      <w:spacing w:before="37"/>
      <w:ind w:left="880"/>
    </w:pPr>
    <w:rPr>
      <w:sz w:val="20"/>
      <w:szCs w:val="20"/>
    </w:rPr>
  </w:style>
  <w:style w:type="paragraph" w:styleId="BodyText">
    <w:name w:val="Body Text"/>
    <w:basedOn w:val="Normal"/>
    <w:link w:val="BodyTextChar"/>
    <w:qFormat/>
    <w:rsid w:val="00A65CA6"/>
  </w:style>
  <w:style w:type="character" w:customStyle="1" w:styleId="BodyTextChar">
    <w:name w:val="Body Text Char"/>
    <w:basedOn w:val="DefaultParagraphFont"/>
    <w:link w:val="BodyText"/>
    <w:rsid w:val="00242186"/>
    <w:rPr>
      <w:rFonts w:ascii="Times New Roman" w:eastAsia="Times New Roman" w:hAnsi="Times New Roman" w:cs="Times New Roman"/>
      <w:lang w:val="sq-AL"/>
    </w:rPr>
  </w:style>
  <w:style w:type="paragraph" w:styleId="Title">
    <w:name w:val="Title"/>
    <w:basedOn w:val="Normal"/>
    <w:uiPriority w:val="1"/>
    <w:qFormat/>
    <w:rsid w:val="00A65CA6"/>
    <w:pPr>
      <w:ind w:left="2344"/>
    </w:pPr>
    <w:rPr>
      <w:b/>
      <w:bCs/>
      <w:sz w:val="31"/>
      <w:szCs w:val="31"/>
    </w:rPr>
  </w:style>
  <w:style w:type="paragraph" w:styleId="ListParagraph">
    <w:name w:val="List Paragraph"/>
    <w:aliases w:val="Normal 1,Annex,Dot pt,F5 List Paragraph,List Paragraph Char Char Char,Indicator Text,Numbered Para 1,Bullet 1,Bullet Points,MAIN CONTENT,Párrafo de lista,Recommendation"/>
    <w:basedOn w:val="Normal"/>
    <w:link w:val="ListParagraphChar"/>
    <w:uiPriority w:val="34"/>
    <w:qFormat/>
    <w:rsid w:val="00A65CA6"/>
    <w:pPr>
      <w:ind w:left="940" w:hanging="361"/>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44357F"/>
    <w:rPr>
      <w:rFonts w:ascii="Times New Roman" w:eastAsia="Times New Roman" w:hAnsi="Times New Roman" w:cs="Times New Roman"/>
      <w:lang w:val="sq-AL"/>
    </w:rPr>
  </w:style>
  <w:style w:type="paragraph" w:customStyle="1" w:styleId="TableParagraph">
    <w:name w:val="Table Paragraph"/>
    <w:basedOn w:val="Normal"/>
    <w:uiPriority w:val="1"/>
    <w:qFormat/>
    <w:rsid w:val="00A65CA6"/>
  </w:style>
  <w:style w:type="paragraph" w:styleId="BalloonText">
    <w:name w:val="Balloon Text"/>
    <w:basedOn w:val="Normal"/>
    <w:link w:val="BalloonTextChar"/>
    <w:semiHidden/>
    <w:unhideWhenUsed/>
    <w:rsid w:val="00914AD0"/>
    <w:rPr>
      <w:rFonts w:ascii="Tahoma" w:hAnsi="Tahoma" w:cs="Tahoma"/>
      <w:sz w:val="16"/>
      <w:szCs w:val="16"/>
    </w:rPr>
  </w:style>
  <w:style w:type="character" w:customStyle="1" w:styleId="BalloonTextChar">
    <w:name w:val="Balloon Text Char"/>
    <w:basedOn w:val="DefaultParagraphFont"/>
    <w:link w:val="BalloonText"/>
    <w:semiHidden/>
    <w:rsid w:val="00914AD0"/>
    <w:rPr>
      <w:rFonts w:ascii="Tahoma" w:eastAsia="Times New Roman" w:hAnsi="Tahoma" w:cs="Tahoma"/>
      <w:sz w:val="16"/>
      <w:szCs w:val="16"/>
      <w:lang w:val="sq-AL"/>
    </w:rPr>
  </w:style>
  <w:style w:type="paragraph" w:styleId="Header">
    <w:name w:val="header"/>
    <w:basedOn w:val="Normal"/>
    <w:link w:val="HeaderChar"/>
    <w:uiPriority w:val="99"/>
    <w:unhideWhenUsed/>
    <w:rsid w:val="00DE494C"/>
    <w:pPr>
      <w:tabs>
        <w:tab w:val="center" w:pos="4680"/>
        <w:tab w:val="right" w:pos="9360"/>
      </w:tabs>
    </w:pPr>
  </w:style>
  <w:style w:type="character" w:customStyle="1" w:styleId="HeaderChar">
    <w:name w:val="Header Char"/>
    <w:basedOn w:val="DefaultParagraphFont"/>
    <w:link w:val="Header"/>
    <w:uiPriority w:val="99"/>
    <w:rsid w:val="00DE494C"/>
    <w:rPr>
      <w:rFonts w:ascii="Times New Roman" w:eastAsia="Times New Roman" w:hAnsi="Times New Roman" w:cs="Times New Roman"/>
      <w:lang w:val="sq-AL"/>
    </w:rPr>
  </w:style>
  <w:style w:type="paragraph" w:styleId="Footer">
    <w:name w:val="footer"/>
    <w:basedOn w:val="Normal"/>
    <w:link w:val="FooterChar"/>
    <w:uiPriority w:val="99"/>
    <w:unhideWhenUsed/>
    <w:rsid w:val="00DE494C"/>
    <w:pPr>
      <w:tabs>
        <w:tab w:val="center" w:pos="4680"/>
        <w:tab w:val="right" w:pos="9360"/>
      </w:tabs>
    </w:pPr>
  </w:style>
  <w:style w:type="character" w:customStyle="1" w:styleId="FooterChar">
    <w:name w:val="Footer Char"/>
    <w:basedOn w:val="DefaultParagraphFont"/>
    <w:link w:val="Footer"/>
    <w:uiPriority w:val="99"/>
    <w:rsid w:val="00DE494C"/>
    <w:rPr>
      <w:rFonts w:ascii="Times New Roman" w:eastAsia="Times New Roman" w:hAnsi="Times New Roman" w:cs="Times New Roman"/>
      <w:lang w:val="sq-AL"/>
    </w:rPr>
  </w:style>
  <w:style w:type="paragraph" w:styleId="TOCHeading">
    <w:name w:val="TOC Heading"/>
    <w:basedOn w:val="Heading1"/>
    <w:next w:val="Normal"/>
    <w:uiPriority w:val="39"/>
    <w:unhideWhenUsed/>
    <w:qFormat/>
    <w:rsid w:val="007977A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nhideWhenUsed/>
    <w:rsid w:val="007977AC"/>
    <w:rPr>
      <w:color w:val="0000FF" w:themeColor="hyperlink"/>
      <w:u w:val="single"/>
    </w:rPr>
  </w:style>
  <w:style w:type="character" w:customStyle="1" w:styleId="fontstyle01">
    <w:name w:val="fontstyle01"/>
    <w:basedOn w:val="DefaultParagraphFont"/>
    <w:rsid w:val="00060A8B"/>
    <w:rPr>
      <w:rFonts w:ascii="Calibri" w:hAnsi="Calibri" w:hint="default"/>
      <w:b w:val="0"/>
      <w:bCs w:val="0"/>
      <w:i w:val="0"/>
      <w:iCs w:val="0"/>
      <w:color w:val="000000"/>
      <w:sz w:val="24"/>
      <w:szCs w:val="24"/>
    </w:rPr>
  </w:style>
  <w:style w:type="character" w:styleId="FollowedHyperlink">
    <w:name w:val="FollowedHyperlink"/>
    <w:basedOn w:val="DefaultParagraphFont"/>
    <w:uiPriority w:val="99"/>
    <w:semiHidden/>
    <w:unhideWhenUsed/>
    <w:rsid w:val="00CB4468"/>
    <w:rPr>
      <w:color w:val="800080"/>
      <w:u w:val="single"/>
    </w:rPr>
  </w:style>
  <w:style w:type="paragraph" w:customStyle="1" w:styleId="xl199">
    <w:name w:val="xl199"/>
    <w:basedOn w:val="Normal"/>
    <w:rsid w:val="00CB446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Arial" w:hAnsi="Arial" w:cs="Arial"/>
      <w:b/>
      <w:bCs/>
      <w:color w:val="C00000"/>
      <w:sz w:val="16"/>
      <w:szCs w:val="16"/>
      <w:lang w:val="en-US"/>
    </w:rPr>
  </w:style>
  <w:style w:type="paragraph" w:customStyle="1" w:styleId="xl200">
    <w:name w:val="xl200"/>
    <w:basedOn w:val="Normal"/>
    <w:rsid w:val="00CB446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1">
    <w:name w:val="xl201"/>
    <w:basedOn w:val="Normal"/>
    <w:rsid w:val="00CB4468"/>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2">
    <w:name w:val="xl202"/>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3">
    <w:name w:val="xl203"/>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4">
    <w:name w:val="xl204"/>
    <w:basedOn w:val="Normal"/>
    <w:rsid w:val="00CB4468"/>
    <w:pPr>
      <w:widowControl/>
      <w:autoSpaceDE/>
      <w:autoSpaceDN/>
      <w:spacing w:before="100" w:beforeAutospacing="1" w:after="100" w:afterAutospacing="1"/>
      <w:textAlignment w:val="center"/>
    </w:pPr>
    <w:rPr>
      <w:rFonts w:ascii="Arial" w:hAnsi="Arial" w:cs="Arial"/>
      <w:color w:val="C00000"/>
      <w:sz w:val="24"/>
      <w:szCs w:val="24"/>
      <w:lang w:val="en-US"/>
    </w:rPr>
  </w:style>
  <w:style w:type="paragraph" w:customStyle="1" w:styleId="xl205">
    <w:name w:val="xl205"/>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lang w:val="en-US"/>
    </w:rPr>
  </w:style>
  <w:style w:type="paragraph" w:customStyle="1" w:styleId="xl206">
    <w:name w:val="xl206"/>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7">
    <w:name w:val="xl207"/>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8">
    <w:name w:val="xl208"/>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09">
    <w:name w:val="xl209"/>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10">
    <w:name w:val="xl210"/>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u w:val="single"/>
      <w:lang w:val="en-US"/>
    </w:rPr>
  </w:style>
  <w:style w:type="paragraph" w:customStyle="1" w:styleId="xl212">
    <w:name w:val="xl212"/>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13">
    <w:name w:val="xl21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4">
    <w:name w:val="xl214"/>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5">
    <w:name w:val="xl215"/>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6">
    <w:name w:val="xl2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7">
    <w:name w:val="xl217"/>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8">
    <w:name w:val="xl218"/>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9">
    <w:name w:val="xl21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0">
    <w:name w:val="xl220"/>
    <w:basedOn w:val="Normal"/>
    <w:rsid w:val="00CB4468"/>
    <w:pPr>
      <w:widowControl/>
      <w:pBdr>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1">
    <w:name w:val="xl221"/>
    <w:basedOn w:val="Normal"/>
    <w:rsid w:val="00CB4468"/>
    <w:pPr>
      <w:widowControl/>
      <w:pBdr>
        <w:top w:val="single" w:sz="8"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22">
    <w:name w:val="xl222"/>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23">
    <w:name w:val="xl22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24">
    <w:name w:val="xl22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25">
    <w:name w:val="xl22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26">
    <w:name w:val="xl22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7">
    <w:name w:val="xl22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8">
    <w:name w:val="xl22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29">
    <w:name w:val="xl22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0">
    <w:name w:val="xl23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1">
    <w:name w:val="xl231"/>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2">
    <w:name w:val="xl232"/>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3">
    <w:name w:val="xl23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4">
    <w:name w:val="xl23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35">
    <w:name w:val="xl235"/>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36">
    <w:name w:val="xl236"/>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37">
    <w:name w:val="xl23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38">
    <w:name w:val="xl23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39">
    <w:name w:val="xl239"/>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0">
    <w:name w:val="xl24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1">
    <w:name w:val="xl24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2">
    <w:name w:val="xl24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3">
    <w:name w:val="xl24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4">
    <w:name w:val="xl24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5">
    <w:name w:val="xl24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46">
    <w:name w:val="xl24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7">
    <w:name w:val="xl24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color w:val="FF0000"/>
      <w:sz w:val="16"/>
      <w:szCs w:val="16"/>
      <w:lang w:val="en-US"/>
    </w:rPr>
  </w:style>
  <w:style w:type="paragraph" w:customStyle="1" w:styleId="xl248">
    <w:name w:val="xl24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49">
    <w:name w:val="xl249"/>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50">
    <w:name w:val="xl25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1">
    <w:name w:val="xl25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2">
    <w:name w:val="xl252"/>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3">
    <w:name w:val="xl25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4">
    <w:name w:val="xl25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5">
    <w:name w:val="xl255"/>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6">
    <w:name w:val="xl256"/>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7">
    <w:name w:val="xl257"/>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58">
    <w:name w:val="xl25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59">
    <w:name w:val="xl259"/>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0">
    <w:name w:val="xl26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1">
    <w:name w:val="xl261"/>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2">
    <w:name w:val="xl26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3">
    <w:name w:val="xl263"/>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4">
    <w:name w:val="xl26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5">
    <w:name w:val="xl265"/>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6">
    <w:name w:val="xl266"/>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7">
    <w:name w:val="xl26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8">
    <w:name w:val="xl26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269">
    <w:name w:val="xl269"/>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right"/>
    </w:pPr>
    <w:rPr>
      <w:rFonts w:ascii="Arial" w:hAnsi="Arial" w:cs="Arial"/>
      <w:b/>
      <w:bCs/>
      <w:sz w:val="16"/>
      <w:szCs w:val="16"/>
      <w:lang w:val="en-US"/>
    </w:rPr>
  </w:style>
  <w:style w:type="paragraph" w:customStyle="1" w:styleId="xl270">
    <w:name w:val="xl270"/>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1">
    <w:name w:val="xl271"/>
    <w:basedOn w:val="Normal"/>
    <w:rsid w:val="00CB4468"/>
    <w:pPr>
      <w:widowControl/>
      <w:pBdr>
        <w:left w:val="single" w:sz="4" w:space="0" w:color="auto"/>
        <w:right w:val="single" w:sz="8"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2">
    <w:name w:val="xl272"/>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3">
    <w:name w:val="xl273"/>
    <w:basedOn w:val="Normal"/>
    <w:rsid w:val="00CB4468"/>
    <w:pPr>
      <w:widowControl/>
      <w:pBdr>
        <w:top w:val="single" w:sz="8"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4">
    <w:name w:val="xl274"/>
    <w:basedOn w:val="Normal"/>
    <w:rsid w:val="00CB4468"/>
    <w:pPr>
      <w:widowControl/>
      <w:pBdr>
        <w:top w:val="single" w:sz="8" w:space="0" w:color="auto"/>
        <w:left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5">
    <w:name w:val="xl275"/>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6">
    <w:name w:val="xl276"/>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77">
    <w:name w:val="xl277"/>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78">
    <w:name w:val="xl278"/>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79">
    <w:name w:val="xl27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0">
    <w:name w:val="xl280"/>
    <w:basedOn w:val="Normal"/>
    <w:rsid w:val="00CB4468"/>
    <w:pPr>
      <w:widowControl/>
      <w:pBdr>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1">
    <w:name w:val="xl281"/>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2">
    <w:name w:val="xl282"/>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sz w:val="16"/>
      <w:szCs w:val="16"/>
      <w:lang w:val="en-US"/>
    </w:rPr>
  </w:style>
  <w:style w:type="paragraph" w:customStyle="1" w:styleId="xl283">
    <w:name w:val="xl283"/>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4">
    <w:name w:val="xl284"/>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color w:val="FF0000"/>
      <w:sz w:val="16"/>
      <w:szCs w:val="16"/>
      <w:lang w:val="en-US"/>
    </w:rPr>
  </w:style>
  <w:style w:type="paragraph" w:customStyle="1" w:styleId="xl285">
    <w:name w:val="xl285"/>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6">
    <w:name w:val="xl286"/>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7">
    <w:name w:val="xl287"/>
    <w:basedOn w:val="Normal"/>
    <w:rsid w:val="00CB4468"/>
    <w:pPr>
      <w:widowControl/>
      <w:pBdr>
        <w:top w:val="single" w:sz="4" w:space="0" w:color="auto"/>
        <w:left w:val="single" w:sz="4" w:space="0" w:color="auto"/>
        <w:right w:val="single" w:sz="8"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8">
    <w:name w:val="xl288"/>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9">
    <w:name w:val="xl289"/>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90">
    <w:name w:val="xl290"/>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1">
    <w:name w:val="xl291"/>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2">
    <w:name w:val="xl292"/>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93">
    <w:name w:val="xl29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94">
    <w:name w:val="xl294"/>
    <w:basedOn w:val="Normal"/>
    <w:rsid w:val="00CB4468"/>
    <w:pPr>
      <w:widowControl/>
      <w:shd w:val="clear" w:color="000000" w:fill="EEECE1"/>
      <w:autoSpaceDE/>
      <w:autoSpaceDN/>
      <w:spacing w:before="100" w:beforeAutospacing="1" w:after="100" w:afterAutospacing="1"/>
      <w:ind w:firstLineChars="100" w:firstLine="100"/>
      <w:textAlignment w:val="center"/>
    </w:pPr>
    <w:rPr>
      <w:rFonts w:ascii="Calibri" w:hAnsi="Calibri"/>
      <w:color w:val="000000"/>
      <w:sz w:val="16"/>
      <w:szCs w:val="16"/>
      <w:lang w:val="en-US"/>
    </w:rPr>
  </w:style>
  <w:style w:type="paragraph" w:customStyle="1" w:styleId="xl295">
    <w:name w:val="xl29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6">
    <w:name w:val="xl29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7">
    <w:name w:val="xl29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color w:val="000000"/>
      <w:sz w:val="16"/>
      <w:szCs w:val="16"/>
      <w:lang w:val="en-US"/>
    </w:rPr>
  </w:style>
  <w:style w:type="paragraph" w:customStyle="1" w:styleId="xl298">
    <w:name w:val="xl298"/>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9">
    <w:name w:val="xl29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Arial" w:hAnsi="Arial" w:cs="Arial"/>
      <w:sz w:val="16"/>
      <w:szCs w:val="16"/>
      <w:lang w:val="en-US"/>
    </w:rPr>
  </w:style>
  <w:style w:type="paragraph" w:customStyle="1" w:styleId="xl300">
    <w:name w:val="xl300"/>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center"/>
    </w:pPr>
    <w:rPr>
      <w:rFonts w:ascii="Arial" w:hAnsi="Arial" w:cs="Arial"/>
      <w:b/>
      <w:bCs/>
      <w:sz w:val="16"/>
      <w:szCs w:val="16"/>
      <w:lang w:val="en-US"/>
    </w:rPr>
  </w:style>
  <w:style w:type="paragraph" w:customStyle="1" w:styleId="xl301">
    <w:name w:val="xl301"/>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b/>
      <w:bCs/>
      <w:sz w:val="16"/>
      <w:szCs w:val="16"/>
      <w:lang w:val="en-US"/>
    </w:rPr>
  </w:style>
  <w:style w:type="paragraph" w:customStyle="1" w:styleId="xl302">
    <w:name w:val="xl302"/>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3">
    <w:name w:val="xl303"/>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304">
    <w:name w:val="xl304"/>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305">
    <w:name w:val="xl305"/>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6">
    <w:name w:val="xl306"/>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7">
    <w:name w:val="xl307"/>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8">
    <w:name w:val="xl308"/>
    <w:basedOn w:val="Normal"/>
    <w:rsid w:val="00CB4468"/>
    <w:pPr>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9">
    <w:name w:val="xl30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sz w:val="18"/>
      <w:szCs w:val="18"/>
      <w:lang w:val="en-US"/>
    </w:rPr>
  </w:style>
  <w:style w:type="paragraph" w:customStyle="1" w:styleId="xl310">
    <w:name w:val="xl31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mbria" w:hAnsi="Cambria"/>
      <w:sz w:val="18"/>
      <w:szCs w:val="18"/>
      <w:lang w:val="en-US"/>
    </w:rPr>
  </w:style>
  <w:style w:type="paragraph" w:customStyle="1" w:styleId="xl311">
    <w:name w:val="xl311"/>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312">
    <w:name w:val="xl312"/>
    <w:basedOn w:val="Normal"/>
    <w:rsid w:val="00CB4468"/>
    <w:pPr>
      <w:widowControl/>
      <w:pBdr>
        <w:top w:val="single" w:sz="4" w:space="0" w:color="auto"/>
        <w:left w:val="single" w:sz="4" w:space="0" w:color="auto"/>
        <w:right w:val="single" w:sz="8"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3">
    <w:name w:val="xl313"/>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textAlignment w:val="center"/>
    </w:pPr>
    <w:rPr>
      <w:sz w:val="16"/>
      <w:szCs w:val="16"/>
      <w:lang w:val="en-US"/>
    </w:rPr>
  </w:style>
  <w:style w:type="paragraph" w:customStyle="1" w:styleId="xl314">
    <w:name w:val="xl314"/>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315">
    <w:name w:val="xl315"/>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6">
    <w:name w:val="xl3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4"/>
      <w:szCs w:val="14"/>
      <w:lang w:val="en-US"/>
    </w:rPr>
  </w:style>
  <w:style w:type="paragraph" w:customStyle="1" w:styleId="xl317">
    <w:name w:val="xl317"/>
    <w:basedOn w:val="Normal"/>
    <w:rsid w:val="00CB4468"/>
    <w:pPr>
      <w:widowControl/>
      <w:autoSpaceDE/>
      <w:autoSpaceDN/>
      <w:spacing w:before="100" w:beforeAutospacing="1" w:after="100" w:afterAutospacing="1"/>
    </w:pPr>
    <w:rPr>
      <w:rFonts w:ascii="Arial" w:hAnsi="Arial" w:cs="Arial"/>
      <w:b/>
      <w:bCs/>
      <w:color w:val="FF0000"/>
      <w:sz w:val="16"/>
      <w:szCs w:val="16"/>
      <w:lang w:val="en-US"/>
    </w:rPr>
  </w:style>
  <w:style w:type="paragraph" w:customStyle="1" w:styleId="xl318">
    <w:name w:val="xl31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319">
    <w:name w:val="xl319"/>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0">
    <w:name w:val="xl320"/>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1">
    <w:name w:val="xl321"/>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2">
    <w:name w:val="xl322"/>
    <w:basedOn w:val="Normal"/>
    <w:rsid w:val="00CB4468"/>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3">
    <w:name w:val="xl323"/>
    <w:basedOn w:val="Normal"/>
    <w:rsid w:val="00CB4468"/>
    <w:pPr>
      <w:widowControl/>
      <w:pBdr>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4">
    <w:name w:val="xl324"/>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5">
    <w:name w:val="xl325"/>
    <w:basedOn w:val="Normal"/>
    <w:rsid w:val="00CB4468"/>
    <w:pPr>
      <w:widowControl/>
      <w:pBdr>
        <w:top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6">
    <w:name w:val="xl326"/>
    <w:basedOn w:val="Normal"/>
    <w:rsid w:val="00CB4468"/>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7">
    <w:name w:val="xl327"/>
    <w:basedOn w:val="Normal"/>
    <w:rsid w:val="00CB4468"/>
    <w:pPr>
      <w:widowControl/>
      <w:pBdr>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8">
    <w:name w:val="xl328"/>
    <w:basedOn w:val="Normal"/>
    <w:rsid w:val="00CB4468"/>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9">
    <w:name w:val="xl329"/>
    <w:basedOn w:val="Normal"/>
    <w:rsid w:val="00CB4468"/>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table" w:styleId="TableGrid">
    <w:name w:val="Table Grid"/>
    <w:basedOn w:val="TableNormal"/>
    <w:rsid w:val="002E3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D15D7"/>
    <w:pPr>
      <w:widowControl/>
      <w:autoSpaceDE/>
      <w:autoSpaceDN/>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4D15D7"/>
    <w:pPr>
      <w:widowControl/>
      <w:autoSpaceDE/>
      <w:autoSpaceDN/>
      <w:spacing w:before="100" w:beforeAutospacing="1" w:after="100" w:afterAutospacing="1"/>
    </w:pPr>
    <w:rPr>
      <w:rFonts w:ascii="Tahoma" w:hAnsi="Tahoma" w:cs="Tahoma"/>
      <w:b/>
      <w:bCs/>
      <w:color w:val="000000"/>
      <w:sz w:val="18"/>
      <w:szCs w:val="18"/>
      <w:lang w:val="en-US"/>
    </w:rPr>
  </w:style>
  <w:style w:type="paragraph" w:customStyle="1" w:styleId="xl64">
    <w:name w:val="xl64"/>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5">
    <w:name w:val="xl65"/>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6">
    <w:name w:val="xl66"/>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7">
    <w:name w:val="xl6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8">
    <w:name w:val="xl68"/>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69">
    <w:name w:val="xl6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70">
    <w:name w:val="xl70"/>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71">
    <w:name w:val="xl71"/>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2">
    <w:name w:val="xl7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3">
    <w:name w:val="xl73"/>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val="en-US"/>
    </w:rPr>
  </w:style>
  <w:style w:type="paragraph" w:customStyle="1" w:styleId="xl74">
    <w:name w:val="xl74"/>
    <w:basedOn w:val="Normal"/>
    <w:rsid w:val="004D15D7"/>
    <w:pPr>
      <w:widowControl/>
      <w:pBdr>
        <w:left w:val="single" w:sz="8" w:space="0" w:color="auto"/>
        <w:right w:val="single" w:sz="4" w:space="0" w:color="auto"/>
      </w:pBdr>
      <w:autoSpaceDE/>
      <w:autoSpaceDN/>
      <w:spacing w:before="100" w:beforeAutospacing="1" w:after="100" w:afterAutospacing="1"/>
    </w:pPr>
    <w:rPr>
      <w:sz w:val="16"/>
      <w:szCs w:val="16"/>
      <w:lang w:val="en-US"/>
    </w:rPr>
  </w:style>
  <w:style w:type="paragraph" w:customStyle="1" w:styleId="xl75">
    <w:name w:val="xl75"/>
    <w:basedOn w:val="Normal"/>
    <w:rsid w:val="004D15D7"/>
    <w:pPr>
      <w:widowControl/>
      <w:pBdr>
        <w:left w:val="single" w:sz="4" w:space="0" w:color="auto"/>
        <w:right w:val="single" w:sz="4" w:space="0" w:color="auto"/>
      </w:pBdr>
      <w:autoSpaceDE/>
      <w:autoSpaceDN/>
      <w:spacing w:before="100" w:beforeAutospacing="1" w:after="100" w:afterAutospacing="1"/>
    </w:pPr>
    <w:rPr>
      <w:sz w:val="16"/>
      <w:szCs w:val="16"/>
      <w:lang w:val="en-US"/>
    </w:rPr>
  </w:style>
  <w:style w:type="paragraph" w:customStyle="1" w:styleId="xl76">
    <w:name w:val="xl76"/>
    <w:basedOn w:val="Normal"/>
    <w:rsid w:val="004D15D7"/>
    <w:pPr>
      <w:widowControl/>
      <w:pBdr>
        <w:right w:val="single" w:sz="8" w:space="0" w:color="auto"/>
      </w:pBdr>
      <w:autoSpaceDE/>
      <w:autoSpaceDN/>
      <w:spacing w:before="100" w:beforeAutospacing="1" w:after="100" w:afterAutospacing="1"/>
    </w:pPr>
    <w:rPr>
      <w:sz w:val="16"/>
      <w:szCs w:val="16"/>
      <w:lang w:val="en-US"/>
    </w:rPr>
  </w:style>
  <w:style w:type="paragraph" w:customStyle="1" w:styleId="xl77">
    <w:name w:val="xl7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6"/>
      <w:szCs w:val="16"/>
      <w:lang w:val="en-US"/>
    </w:rPr>
  </w:style>
  <w:style w:type="paragraph" w:customStyle="1" w:styleId="xl78">
    <w:name w:val="xl7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val="en-US"/>
    </w:rPr>
  </w:style>
  <w:style w:type="paragraph" w:customStyle="1" w:styleId="xl79">
    <w:name w:val="xl79"/>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6"/>
      <w:szCs w:val="16"/>
      <w:lang w:val="en-US"/>
    </w:rPr>
  </w:style>
  <w:style w:type="paragraph" w:customStyle="1" w:styleId="xl80">
    <w:name w:val="xl80"/>
    <w:basedOn w:val="Normal"/>
    <w:rsid w:val="004D15D7"/>
    <w:pPr>
      <w:widowControl/>
      <w:pBdr>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1">
    <w:name w:val="xl81"/>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2">
    <w:name w:val="xl8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3">
    <w:name w:val="xl83"/>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b/>
      <w:bCs/>
      <w:sz w:val="20"/>
      <w:szCs w:val="20"/>
      <w:lang w:val="en-US"/>
    </w:rPr>
  </w:style>
  <w:style w:type="paragraph" w:customStyle="1" w:styleId="xl84">
    <w:name w:val="xl8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val="en-US"/>
    </w:rPr>
  </w:style>
  <w:style w:type="paragraph" w:customStyle="1" w:styleId="xl85">
    <w:name w:val="xl85"/>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6">
    <w:name w:val="xl8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87">
    <w:name w:val="xl87"/>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8">
    <w:name w:val="xl8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9">
    <w:name w:val="xl8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0">
    <w:name w:val="xl90"/>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1">
    <w:name w:val="xl91"/>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2">
    <w:name w:val="xl92"/>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93">
    <w:name w:val="xl93"/>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4">
    <w:name w:val="xl9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5">
    <w:name w:val="xl95"/>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96">
    <w:name w:val="xl9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Default">
    <w:name w:val="Default"/>
    <w:rsid w:val="00242186"/>
    <w:pPr>
      <w:widowControl/>
      <w:adjustRightInd w:val="0"/>
    </w:pPr>
    <w:rPr>
      <w:rFonts w:ascii="Calibri" w:hAnsi="Calibri" w:cs="Calibri"/>
      <w:color w:val="000000"/>
      <w:sz w:val="24"/>
      <w:szCs w:val="24"/>
    </w:rPr>
  </w:style>
  <w:style w:type="paragraph" w:styleId="NoSpacing">
    <w:name w:val="No Spacing"/>
    <w:uiPriority w:val="1"/>
    <w:qFormat/>
    <w:rsid w:val="00242186"/>
    <w:pPr>
      <w:widowControl/>
      <w:autoSpaceDE/>
      <w:autoSpaceDN/>
    </w:pPr>
    <w:rPr>
      <w:rFonts w:ascii="Calibri" w:eastAsia="Calibri" w:hAnsi="Calibri" w:cs="Times New Roman"/>
    </w:rPr>
  </w:style>
  <w:style w:type="character" w:customStyle="1" w:styleId="fontstyle21">
    <w:name w:val="fontstyle21"/>
    <w:basedOn w:val="DefaultParagraphFont"/>
    <w:rsid w:val="00242186"/>
    <w:rPr>
      <w:rFonts w:ascii="Calibri" w:hAnsi="Calibri" w:hint="default"/>
      <w:b/>
      <w:bCs/>
      <w:i w:val="0"/>
      <w:iCs w:val="0"/>
      <w:color w:val="000000"/>
      <w:sz w:val="24"/>
      <w:szCs w:val="24"/>
    </w:rPr>
  </w:style>
  <w:style w:type="paragraph" w:customStyle="1" w:styleId="Style23">
    <w:name w:val="Style23"/>
    <w:qFormat/>
    <w:rsid w:val="00242186"/>
    <w:pPr>
      <w:overflowPunct w:val="0"/>
      <w:adjustRightInd w:val="0"/>
    </w:pPr>
    <w:rPr>
      <w:rFonts w:ascii="Times New Roman" w:eastAsia="MS Mincho" w:hAnsi="Times New Roman" w:cs="Times New Roman"/>
      <w:sz w:val="24"/>
      <w:szCs w:val="20"/>
    </w:rPr>
  </w:style>
  <w:style w:type="table" w:styleId="MediumGrid1-Accent5">
    <w:name w:val="Medium Grid 1 Accent 5"/>
    <w:basedOn w:val="TableNormal"/>
    <w:uiPriority w:val="67"/>
    <w:rsid w:val="003C2934"/>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l211">
    <w:name w:val="xl211"/>
    <w:basedOn w:val="Normal"/>
    <w:rsid w:val="00E87D1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97">
    <w:name w:val="xl97"/>
    <w:basedOn w:val="Normal"/>
    <w:rsid w:val="009A76BE"/>
    <w:pPr>
      <w:widowControl/>
      <w:autoSpaceDE/>
      <w:autoSpaceDN/>
      <w:spacing w:before="100" w:beforeAutospacing="1" w:after="100" w:afterAutospacing="1"/>
    </w:pPr>
    <w:rPr>
      <w:sz w:val="24"/>
      <w:szCs w:val="24"/>
      <w:lang w:val="en-US"/>
    </w:rPr>
  </w:style>
  <w:style w:type="paragraph" w:customStyle="1" w:styleId="xl98">
    <w:name w:val="xl98"/>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lang w:val="en-US"/>
    </w:rPr>
  </w:style>
  <w:style w:type="paragraph" w:customStyle="1" w:styleId="xl99">
    <w:name w:val="xl99"/>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0">
    <w:name w:val="xl100"/>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1">
    <w:name w:val="xl10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2">
    <w:name w:val="xl102"/>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3">
    <w:name w:val="xl10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val="en-US"/>
    </w:rPr>
  </w:style>
  <w:style w:type="paragraph" w:customStyle="1" w:styleId="xl104">
    <w:name w:val="xl104"/>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5">
    <w:name w:val="xl105"/>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6">
    <w:name w:val="xl106"/>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7">
    <w:name w:val="xl107"/>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8">
    <w:name w:val="xl108"/>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9">
    <w:name w:val="xl109"/>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0">
    <w:name w:val="xl110"/>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1">
    <w:name w:val="xl11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112">
    <w:name w:val="xl112"/>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113">
    <w:name w:val="xl11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0"/>
      <w:szCs w:val="20"/>
      <w:lang w:val="en-US"/>
    </w:rPr>
  </w:style>
  <w:style w:type="paragraph" w:customStyle="1" w:styleId="xl114">
    <w:name w:val="xl114"/>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5">
    <w:name w:val="xl115"/>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6">
    <w:name w:val="xl116"/>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1">
    <w:name w:val="No List1"/>
    <w:next w:val="NoList"/>
    <w:uiPriority w:val="99"/>
    <w:semiHidden/>
    <w:unhideWhenUsed/>
    <w:rsid w:val="00DD09C6"/>
  </w:style>
  <w:style w:type="table" w:customStyle="1" w:styleId="TableGrid1">
    <w:name w:val="Table Grid1"/>
    <w:basedOn w:val="TableNormal"/>
    <w:next w:val="TableGrid"/>
    <w:rsid w:val="00DD09C6"/>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051326"/>
    <w:rPr>
      <w:b/>
      <w:bCs/>
      <w:smallCaps/>
      <w:spacing w:val="5"/>
    </w:rPr>
  </w:style>
  <w:style w:type="paragraph" w:customStyle="1" w:styleId="xl117">
    <w:name w:val="xl117"/>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8">
    <w:name w:val="xl118"/>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2">
    <w:name w:val="No List2"/>
    <w:next w:val="NoList"/>
    <w:uiPriority w:val="99"/>
    <w:semiHidden/>
    <w:unhideWhenUsed/>
    <w:rsid w:val="00537BFE"/>
  </w:style>
  <w:style w:type="table" w:customStyle="1" w:styleId="TableGrid2">
    <w:name w:val="Table Grid2"/>
    <w:basedOn w:val="TableNormal"/>
    <w:next w:val="TableGrid"/>
    <w:rsid w:val="00537BF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9">
    <w:name w:val="xl119"/>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0">
    <w:name w:val="xl120"/>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1">
    <w:name w:val="xl121"/>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2">
    <w:name w:val="xl122"/>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3">
    <w:name w:val="xl123"/>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4">
    <w:name w:val="xl124"/>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5">
    <w:name w:val="xl125"/>
    <w:basedOn w:val="Normal"/>
    <w:rsid w:val="00AB515F"/>
    <w:pPr>
      <w:widowControl/>
      <w:shd w:val="clear" w:color="000000" w:fill="E4DFEC"/>
      <w:autoSpaceDE/>
      <w:autoSpaceDN/>
      <w:spacing w:before="100" w:beforeAutospacing="1" w:after="100" w:afterAutospacing="1"/>
    </w:pPr>
    <w:rPr>
      <w:sz w:val="24"/>
      <w:szCs w:val="24"/>
      <w:lang w:val="en-US"/>
    </w:rPr>
  </w:style>
  <w:style w:type="paragraph" w:customStyle="1" w:styleId="xl126">
    <w:name w:val="xl126"/>
    <w:basedOn w:val="Normal"/>
    <w:rsid w:val="0089792C"/>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0"/>
      <w:szCs w:val="20"/>
      <w:lang w:val="en-US"/>
    </w:rPr>
  </w:style>
  <w:style w:type="paragraph" w:customStyle="1" w:styleId="xl127">
    <w:name w:val="xl127"/>
    <w:basedOn w:val="Normal"/>
    <w:rsid w:val="0089792C"/>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sz w:val="20"/>
      <w:szCs w:val="20"/>
      <w:lang w:val="en-US"/>
    </w:rPr>
  </w:style>
  <w:style w:type="paragraph" w:styleId="Subtitle">
    <w:name w:val="Subtitle"/>
    <w:basedOn w:val="Normal"/>
    <w:next w:val="Normal"/>
    <w:link w:val="SubtitleChar"/>
    <w:uiPriority w:val="11"/>
    <w:qFormat/>
    <w:rsid w:val="00575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5E81"/>
    <w:rPr>
      <w:rFonts w:asciiTheme="majorHAnsi" w:eastAsiaTheme="majorEastAsia" w:hAnsiTheme="majorHAnsi" w:cstheme="majorBidi"/>
      <w:i/>
      <w:iCs/>
      <w:color w:val="4F81BD" w:themeColor="accent1"/>
      <w:spacing w:val="15"/>
      <w:sz w:val="24"/>
      <w:szCs w:val="24"/>
      <w:lang w:val="sq-AL"/>
    </w:rPr>
  </w:style>
  <w:style w:type="numbering" w:customStyle="1" w:styleId="NoList3">
    <w:name w:val="No List3"/>
    <w:next w:val="NoList"/>
    <w:uiPriority w:val="99"/>
    <w:semiHidden/>
    <w:unhideWhenUsed/>
    <w:rsid w:val="00650303"/>
  </w:style>
  <w:style w:type="table" w:customStyle="1" w:styleId="TableGrid3">
    <w:name w:val="Table Grid3"/>
    <w:basedOn w:val="TableNormal"/>
    <w:next w:val="TableGrid"/>
    <w:rsid w:val="0065030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1"/>
    <w:rsid w:val="000D1C1F"/>
    <w:rPr>
      <w:rFonts w:ascii="Times New Roman" w:eastAsia="Times New Roman" w:hAnsi="Times New Roman" w:cs="Times New Roman"/>
      <w:b/>
      <w:bCs/>
      <w:lang w:val="sq-AL"/>
    </w:rPr>
  </w:style>
  <w:style w:type="character" w:customStyle="1" w:styleId="Heading8Char">
    <w:name w:val="Heading 8 Char"/>
    <w:basedOn w:val="DefaultParagraphFont"/>
    <w:link w:val="Heading8"/>
    <w:uiPriority w:val="9"/>
    <w:rsid w:val="008F567B"/>
    <w:rPr>
      <w:rFonts w:asciiTheme="majorHAnsi" w:eastAsiaTheme="majorEastAsia" w:hAnsiTheme="majorHAnsi" w:cstheme="majorBidi"/>
      <w:color w:val="404040" w:themeColor="text1" w:themeTint="BF"/>
      <w:sz w:val="20"/>
      <w:szCs w:val="20"/>
      <w:lang w:val="sq-AL"/>
    </w:rPr>
  </w:style>
  <w:style w:type="numbering" w:customStyle="1" w:styleId="NoList4">
    <w:name w:val="No List4"/>
    <w:next w:val="NoList"/>
    <w:uiPriority w:val="99"/>
    <w:semiHidden/>
    <w:unhideWhenUsed/>
    <w:rsid w:val="00350319"/>
  </w:style>
  <w:style w:type="table" w:customStyle="1" w:styleId="TableGrid4">
    <w:name w:val="Table Grid4"/>
    <w:basedOn w:val="TableNormal"/>
    <w:next w:val="TableGrid"/>
    <w:rsid w:val="0035031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4033229443ydp224e71yiv0017977082msonormal">
    <w:name w:val="yiv4033229443ydp224e71yiv0017977082msonormal"/>
    <w:basedOn w:val="Normal"/>
    <w:rsid w:val="00350319"/>
    <w:pPr>
      <w:widowControl/>
      <w:autoSpaceDE/>
      <w:autoSpaceDN/>
      <w:spacing w:before="100" w:beforeAutospacing="1" w:after="100" w:afterAutospacing="1"/>
    </w:pPr>
    <w:rPr>
      <w:sz w:val="24"/>
      <w:szCs w:val="24"/>
      <w:lang w:val="en-US"/>
    </w:rPr>
  </w:style>
  <w:style w:type="paragraph" w:customStyle="1" w:styleId="xl128">
    <w:name w:val="xl128"/>
    <w:basedOn w:val="Normal"/>
    <w:rsid w:val="0000468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29">
    <w:name w:val="xl129"/>
    <w:basedOn w:val="Normal"/>
    <w:rsid w:val="000046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rPr>
  </w:style>
  <w:style w:type="paragraph" w:customStyle="1" w:styleId="xl130">
    <w:name w:val="xl130"/>
    <w:basedOn w:val="Normal"/>
    <w:rsid w:val="0000468A"/>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val="en-US"/>
    </w:rPr>
  </w:style>
  <w:style w:type="paragraph" w:customStyle="1" w:styleId="xl131">
    <w:name w:val="xl131"/>
    <w:basedOn w:val="Normal"/>
    <w:rsid w:val="0000468A"/>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pPr>
    <w:rPr>
      <w:b/>
      <w:bCs/>
      <w:color w:val="FF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203C"/>
    <w:rPr>
      <w:rFonts w:ascii="Times New Roman" w:eastAsia="Times New Roman" w:hAnsi="Times New Roman" w:cs="Times New Roman"/>
      <w:lang w:val="sq-AL"/>
    </w:rPr>
  </w:style>
  <w:style w:type="paragraph" w:styleId="Heading1">
    <w:name w:val="heading 1"/>
    <w:basedOn w:val="Normal"/>
    <w:link w:val="Heading1Char"/>
    <w:qFormat/>
    <w:rsid w:val="00A65CA6"/>
    <w:pPr>
      <w:ind w:left="220"/>
      <w:outlineLvl w:val="0"/>
    </w:pPr>
    <w:rPr>
      <w:b/>
      <w:bCs/>
      <w:sz w:val="28"/>
      <w:szCs w:val="28"/>
    </w:rPr>
  </w:style>
  <w:style w:type="paragraph" w:styleId="Heading2">
    <w:name w:val="heading 2"/>
    <w:basedOn w:val="Normal"/>
    <w:link w:val="Heading2Char"/>
    <w:qFormat/>
    <w:rsid w:val="00A65CA6"/>
    <w:pPr>
      <w:spacing w:before="62"/>
      <w:ind w:left="220"/>
      <w:outlineLvl w:val="1"/>
    </w:pPr>
    <w:rPr>
      <w:b/>
      <w:bCs/>
      <w:sz w:val="26"/>
      <w:szCs w:val="26"/>
    </w:rPr>
  </w:style>
  <w:style w:type="paragraph" w:styleId="Heading3">
    <w:name w:val="heading 3"/>
    <w:basedOn w:val="Normal"/>
    <w:link w:val="Heading3Char"/>
    <w:uiPriority w:val="9"/>
    <w:qFormat/>
    <w:rsid w:val="00A65CA6"/>
    <w:pPr>
      <w:spacing w:before="79"/>
      <w:ind w:left="220"/>
      <w:outlineLvl w:val="2"/>
    </w:pPr>
    <w:rPr>
      <w:b/>
      <w:bCs/>
      <w:sz w:val="24"/>
      <w:szCs w:val="24"/>
    </w:rPr>
  </w:style>
  <w:style w:type="paragraph" w:styleId="Heading4">
    <w:name w:val="heading 4"/>
    <w:basedOn w:val="Normal"/>
    <w:uiPriority w:val="1"/>
    <w:qFormat/>
    <w:rsid w:val="00A65CA6"/>
    <w:pPr>
      <w:ind w:left="220"/>
      <w:outlineLvl w:val="3"/>
    </w:pPr>
    <w:rPr>
      <w:b/>
      <w:bCs/>
      <w:i/>
      <w:sz w:val="24"/>
      <w:szCs w:val="24"/>
    </w:rPr>
  </w:style>
  <w:style w:type="paragraph" w:styleId="Heading5">
    <w:name w:val="heading 5"/>
    <w:basedOn w:val="Normal"/>
    <w:uiPriority w:val="1"/>
    <w:qFormat/>
    <w:rsid w:val="00A65CA6"/>
    <w:pPr>
      <w:ind w:left="220"/>
      <w:outlineLvl w:val="4"/>
    </w:pPr>
    <w:rPr>
      <w:sz w:val="24"/>
      <w:szCs w:val="24"/>
    </w:rPr>
  </w:style>
  <w:style w:type="paragraph" w:styleId="Heading6">
    <w:name w:val="heading 6"/>
    <w:basedOn w:val="Normal"/>
    <w:link w:val="Heading6Char"/>
    <w:uiPriority w:val="1"/>
    <w:qFormat/>
    <w:rsid w:val="00A65CA6"/>
    <w:pPr>
      <w:ind w:left="220"/>
      <w:outlineLvl w:val="5"/>
    </w:pPr>
    <w:rPr>
      <w:b/>
      <w:bCs/>
    </w:rPr>
  </w:style>
  <w:style w:type="paragraph" w:styleId="Heading7">
    <w:name w:val="heading 7"/>
    <w:basedOn w:val="Normal"/>
    <w:uiPriority w:val="1"/>
    <w:qFormat/>
    <w:rsid w:val="00A65CA6"/>
    <w:pPr>
      <w:ind w:left="220"/>
      <w:outlineLvl w:val="6"/>
    </w:pPr>
    <w:rPr>
      <w:b/>
      <w:bCs/>
      <w:i/>
    </w:rPr>
  </w:style>
  <w:style w:type="paragraph" w:styleId="Heading8">
    <w:name w:val="heading 8"/>
    <w:basedOn w:val="Normal"/>
    <w:next w:val="Normal"/>
    <w:link w:val="Heading8Char"/>
    <w:uiPriority w:val="9"/>
    <w:unhideWhenUsed/>
    <w:qFormat/>
    <w:rsid w:val="008F56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186"/>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rsid w:val="00242186"/>
    <w:rPr>
      <w:rFonts w:ascii="Times New Roman" w:eastAsia="Times New Roman" w:hAnsi="Times New Roman" w:cs="Times New Roman"/>
      <w:b/>
      <w:bCs/>
      <w:sz w:val="26"/>
      <w:szCs w:val="26"/>
      <w:lang w:val="sq-AL"/>
    </w:rPr>
  </w:style>
  <w:style w:type="character" w:customStyle="1" w:styleId="Heading3Char">
    <w:name w:val="Heading 3 Char"/>
    <w:basedOn w:val="DefaultParagraphFont"/>
    <w:link w:val="Heading3"/>
    <w:uiPriority w:val="9"/>
    <w:rsid w:val="00242186"/>
    <w:rPr>
      <w:rFonts w:ascii="Times New Roman" w:eastAsia="Times New Roman" w:hAnsi="Times New Roman" w:cs="Times New Roman"/>
      <w:b/>
      <w:bCs/>
      <w:sz w:val="24"/>
      <w:szCs w:val="24"/>
      <w:lang w:val="sq-AL"/>
    </w:rPr>
  </w:style>
  <w:style w:type="paragraph" w:styleId="TOC1">
    <w:name w:val="toc 1"/>
    <w:basedOn w:val="Normal"/>
    <w:uiPriority w:val="39"/>
    <w:qFormat/>
    <w:rsid w:val="00A65CA6"/>
    <w:pPr>
      <w:spacing w:before="62"/>
      <w:ind w:left="659" w:hanging="440"/>
    </w:pPr>
    <w:rPr>
      <w:b/>
      <w:bCs/>
      <w:sz w:val="20"/>
      <w:szCs w:val="20"/>
    </w:rPr>
  </w:style>
  <w:style w:type="paragraph" w:styleId="TOC2">
    <w:name w:val="toc 2"/>
    <w:basedOn w:val="Normal"/>
    <w:uiPriority w:val="39"/>
    <w:qFormat/>
    <w:rsid w:val="00A65CA6"/>
    <w:pPr>
      <w:spacing w:before="157"/>
      <w:ind w:left="441"/>
    </w:pPr>
    <w:rPr>
      <w:i/>
      <w:sz w:val="20"/>
      <w:szCs w:val="20"/>
    </w:rPr>
  </w:style>
  <w:style w:type="paragraph" w:styleId="TOC3">
    <w:name w:val="toc 3"/>
    <w:basedOn w:val="Normal"/>
    <w:uiPriority w:val="39"/>
    <w:qFormat/>
    <w:rsid w:val="00A65CA6"/>
    <w:pPr>
      <w:spacing w:before="37"/>
      <w:ind w:left="659"/>
    </w:pPr>
    <w:rPr>
      <w:sz w:val="20"/>
      <w:szCs w:val="20"/>
    </w:rPr>
  </w:style>
  <w:style w:type="paragraph" w:styleId="TOC4">
    <w:name w:val="toc 4"/>
    <w:basedOn w:val="Normal"/>
    <w:uiPriority w:val="1"/>
    <w:qFormat/>
    <w:rsid w:val="00A65CA6"/>
    <w:pPr>
      <w:spacing w:before="37"/>
      <w:ind w:left="880"/>
    </w:pPr>
    <w:rPr>
      <w:sz w:val="20"/>
      <w:szCs w:val="20"/>
    </w:rPr>
  </w:style>
  <w:style w:type="paragraph" w:styleId="BodyText">
    <w:name w:val="Body Text"/>
    <w:basedOn w:val="Normal"/>
    <w:link w:val="BodyTextChar"/>
    <w:qFormat/>
    <w:rsid w:val="00A65CA6"/>
  </w:style>
  <w:style w:type="character" w:customStyle="1" w:styleId="BodyTextChar">
    <w:name w:val="Body Text Char"/>
    <w:basedOn w:val="DefaultParagraphFont"/>
    <w:link w:val="BodyText"/>
    <w:rsid w:val="00242186"/>
    <w:rPr>
      <w:rFonts w:ascii="Times New Roman" w:eastAsia="Times New Roman" w:hAnsi="Times New Roman" w:cs="Times New Roman"/>
      <w:lang w:val="sq-AL"/>
    </w:rPr>
  </w:style>
  <w:style w:type="paragraph" w:styleId="Title">
    <w:name w:val="Title"/>
    <w:basedOn w:val="Normal"/>
    <w:uiPriority w:val="1"/>
    <w:qFormat/>
    <w:rsid w:val="00A65CA6"/>
    <w:pPr>
      <w:ind w:left="2344"/>
    </w:pPr>
    <w:rPr>
      <w:b/>
      <w:bCs/>
      <w:sz w:val="31"/>
      <w:szCs w:val="31"/>
    </w:rPr>
  </w:style>
  <w:style w:type="paragraph" w:styleId="ListParagraph">
    <w:name w:val="List Paragraph"/>
    <w:aliases w:val="Normal 1,Annex,Dot pt,F5 List Paragraph,List Paragraph Char Char Char,Indicator Text,Numbered Para 1,Bullet 1,Bullet Points,MAIN CONTENT,Párrafo de lista,Recommendation"/>
    <w:basedOn w:val="Normal"/>
    <w:link w:val="ListParagraphChar"/>
    <w:uiPriority w:val="34"/>
    <w:qFormat/>
    <w:rsid w:val="00A65CA6"/>
    <w:pPr>
      <w:ind w:left="940" w:hanging="361"/>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44357F"/>
    <w:rPr>
      <w:rFonts w:ascii="Times New Roman" w:eastAsia="Times New Roman" w:hAnsi="Times New Roman" w:cs="Times New Roman"/>
      <w:lang w:val="sq-AL"/>
    </w:rPr>
  </w:style>
  <w:style w:type="paragraph" w:customStyle="1" w:styleId="TableParagraph">
    <w:name w:val="Table Paragraph"/>
    <w:basedOn w:val="Normal"/>
    <w:uiPriority w:val="1"/>
    <w:qFormat/>
    <w:rsid w:val="00A65CA6"/>
  </w:style>
  <w:style w:type="paragraph" w:styleId="BalloonText">
    <w:name w:val="Balloon Text"/>
    <w:basedOn w:val="Normal"/>
    <w:link w:val="BalloonTextChar"/>
    <w:semiHidden/>
    <w:unhideWhenUsed/>
    <w:rsid w:val="00914AD0"/>
    <w:rPr>
      <w:rFonts w:ascii="Tahoma" w:hAnsi="Tahoma" w:cs="Tahoma"/>
      <w:sz w:val="16"/>
      <w:szCs w:val="16"/>
    </w:rPr>
  </w:style>
  <w:style w:type="character" w:customStyle="1" w:styleId="BalloonTextChar">
    <w:name w:val="Balloon Text Char"/>
    <w:basedOn w:val="DefaultParagraphFont"/>
    <w:link w:val="BalloonText"/>
    <w:semiHidden/>
    <w:rsid w:val="00914AD0"/>
    <w:rPr>
      <w:rFonts w:ascii="Tahoma" w:eastAsia="Times New Roman" w:hAnsi="Tahoma" w:cs="Tahoma"/>
      <w:sz w:val="16"/>
      <w:szCs w:val="16"/>
      <w:lang w:val="sq-AL"/>
    </w:rPr>
  </w:style>
  <w:style w:type="paragraph" w:styleId="Header">
    <w:name w:val="header"/>
    <w:basedOn w:val="Normal"/>
    <w:link w:val="HeaderChar"/>
    <w:uiPriority w:val="99"/>
    <w:unhideWhenUsed/>
    <w:rsid w:val="00DE494C"/>
    <w:pPr>
      <w:tabs>
        <w:tab w:val="center" w:pos="4680"/>
        <w:tab w:val="right" w:pos="9360"/>
      </w:tabs>
    </w:pPr>
  </w:style>
  <w:style w:type="character" w:customStyle="1" w:styleId="HeaderChar">
    <w:name w:val="Header Char"/>
    <w:basedOn w:val="DefaultParagraphFont"/>
    <w:link w:val="Header"/>
    <w:uiPriority w:val="99"/>
    <w:rsid w:val="00DE494C"/>
    <w:rPr>
      <w:rFonts w:ascii="Times New Roman" w:eastAsia="Times New Roman" w:hAnsi="Times New Roman" w:cs="Times New Roman"/>
      <w:lang w:val="sq-AL"/>
    </w:rPr>
  </w:style>
  <w:style w:type="paragraph" w:styleId="Footer">
    <w:name w:val="footer"/>
    <w:basedOn w:val="Normal"/>
    <w:link w:val="FooterChar"/>
    <w:uiPriority w:val="99"/>
    <w:unhideWhenUsed/>
    <w:rsid w:val="00DE494C"/>
    <w:pPr>
      <w:tabs>
        <w:tab w:val="center" w:pos="4680"/>
        <w:tab w:val="right" w:pos="9360"/>
      </w:tabs>
    </w:pPr>
  </w:style>
  <w:style w:type="character" w:customStyle="1" w:styleId="FooterChar">
    <w:name w:val="Footer Char"/>
    <w:basedOn w:val="DefaultParagraphFont"/>
    <w:link w:val="Footer"/>
    <w:uiPriority w:val="99"/>
    <w:rsid w:val="00DE494C"/>
    <w:rPr>
      <w:rFonts w:ascii="Times New Roman" w:eastAsia="Times New Roman" w:hAnsi="Times New Roman" w:cs="Times New Roman"/>
      <w:lang w:val="sq-AL"/>
    </w:rPr>
  </w:style>
  <w:style w:type="paragraph" w:styleId="TOCHeading">
    <w:name w:val="TOC Heading"/>
    <w:basedOn w:val="Heading1"/>
    <w:next w:val="Normal"/>
    <w:uiPriority w:val="39"/>
    <w:unhideWhenUsed/>
    <w:qFormat/>
    <w:rsid w:val="007977A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nhideWhenUsed/>
    <w:rsid w:val="007977AC"/>
    <w:rPr>
      <w:color w:val="0000FF" w:themeColor="hyperlink"/>
      <w:u w:val="single"/>
    </w:rPr>
  </w:style>
  <w:style w:type="character" w:customStyle="1" w:styleId="fontstyle01">
    <w:name w:val="fontstyle01"/>
    <w:basedOn w:val="DefaultParagraphFont"/>
    <w:rsid w:val="00060A8B"/>
    <w:rPr>
      <w:rFonts w:ascii="Calibri" w:hAnsi="Calibri" w:hint="default"/>
      <w:b w:val="0"/>
      <w:bCs w:val="0"/>
      <w:i w:val="0"/>
      <w:iCs w:val="0"/>
      <w:color w:val="000000"/>
      <w:sz w:val="24"/>
      <w:szCs w:val="24"/>
    </w:rPr>
  </w:style>
  <w:style w:type="character" w:styleId="FollowedHyperlink">
    <w:name w:val="FollowedHyperlink"/>
    <w:basedOn w:val="DefaultParagraphFont"/>
    <w:uiPriority w:val="99"/>
    <w:semiHidden/>
    <w:unhideWhenUsed/>
    <w:rsid w:val="00CB4468"/>
    <w:rPr>
      <w:color w:val="800080"/>
      <w:u w:val="single"/>
    </w:rPr>
  </w:style>
  <w:style w:type="paragraph" w:customStyle="1" w:styleId="xl199">
    <w:name w:val="xl199"/>
    <w:basedOn w:val="Normal"/>
    <w:rsid w:val="00CB446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Arial" w:hAnsi="Arial" w:cs="Arial"/>
      <w:b/>
      <w:bCs/>
      <w:color w:val="C00000"/>
      <w:sz w:val="16"/>
      <w:szCs w:val="16"/>
      <w:lang w:val="en-US"/>
    </w:rPr>
  </w:style>
  <w:style w:type="paragraph" w:customStyle="1" w:styleId="xl200">
    <w:name w:val="xl200"/>
    <w:basedOn w:val="Normal"/>
    <w:rsid w:val="00CB446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1">
    <w:name w:val="xl201"/>
    <w:basedOn w:val="Normal"/>
    <w:rsid w:val="00CB4468"/>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2">
    <w:name w:val="xl202"/>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3">
    <w:name w:val="xl203"/>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4">
    <w:name w:val="xl204"/>
    <w:basedOn w:val="Normal"/>
    <w:rsid w:val="00CB4468"/>
    <w:pPr>
      <w:widowControl/>
      <w:autoSpaceDE/>
      <w:autoSpaceDN/>
      <w:spacing w:before="100" w:beforeAutospacing="1" w:after="100" w:afterAutospacing="1"/>
      <w:textAlignment w:val="center"/>
    </w:pPr>
    <w:rPr>
      <w:rFonts w:ascii="Arial" w:hAnsi="Arial" w:cs="Arial"/>
      <w:color w:val="C00000"/>
      <w:sz w:val="24"/>
      <w:szCs w:val="24"/>
      <w:lang w:val="en-US"/>
    </w:rPr>
  </w:style>
  <w:style w:type="paragraph" w:customStyle="1" w:styleId="xl205">
    <w:name w:val="xl205"/>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lang w:val="en-US"/>
    </w:rPr>
  </w:style>
  <w:style w:type="paragraph" w:customStyle="1" w:styleId="xl206">
    <w:name w:val="xl206"/>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7">
    <w:name w:val="xl207"/>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8">
    <w:name w:val="xl208"/>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09">
    <w:name w:val="xl209"/>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10">
    <w:name w:val="xl210"/>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u w:val="single"/>
      <w:lang w:val="en-US"/>
    </w:rPr>
  </w:style>
  <w:style w:type="paragraph" w:customStyle="1" w:styleId="xl212">
    <w:name w:val="xl212"/>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13">
    <w:name w:val="xl21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4">
    <w:name w:val="xl214"/>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5">
    <w:name w:val="xl215"/>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6">
    <w:name w:val="xl2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7">
    <w:name w:val="xl217"/>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8">
    <w:name w:val="xl218"/>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9">
    <w:name w:val="xl21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0">
    <w:name w:val="xl220"/>
    <w:basedOn w:val="Normal"/>
    <w:rsid w:val="00CB4468"/>
    <w:pPr>
      <w:widowControl/>
      <w:pBdr>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1">
    <w:name w:val="xl221"/>
    <w:basedOn w:val="Normal"/>
    <w:rsid w:val="00CB4468"/>
    <w:pPr>
      <w:widowControl/>
      <w:pBdr>
        <w:top w:val="single" w:sz="8"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22">
    <w:name w:val="xl222"/>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23">
    <w:name w:val="xl22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24">
    <w:name w:val="xl22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25">
    <w:name w:val="xl22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26">
    <w:name w:val="xl22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7">
    <w:name w:val="xl22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8">
    <w:name w:val="xl22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29">
    <w:name w:val="xl22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0">
    <w:name w:val="xl23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1">
    <w:name w:val="xl231"/>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2">
    <w:name w:val="xl232"/>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3">
    <w:name w:val="xl23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4">
    <w:name w:val="xl23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35">
    <w:name w:val="xl235"/>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36">
    <w:name w:val="xl236"/>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37">
    <w:name w:val="xl23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38">
    <w:name w:val="xl23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39">
    <w:name w:val="xl239"/>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0">
    <w:name w:val="xl24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1">
    <w:name w:val="xl24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2">
    <w:name w:val="xl24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3">
    <w:name w:val="xl24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4">
    <w:name w:val="xl24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5">
    <w:name w:val="xl24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46">
    <w:name w:val="xl24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7">
    <w:name w:val="xl24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color w:val="FF0000"/>
      <w:sz w:val="16"/>
      <w:szCs w:val="16"/>
      <w:lang w:val="en-US"/>
    </w:rPr>
  </w:style>
  <w:style w:type="paragraph" w:customStyle="1" w:styleId="xl248">
    <w:name w:val="xl24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49">
    <w:name w:val="xl249"/>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50">
    <w:name w:val="xl25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1">
    <w:name w:val="xl25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2">
    <w:name w:val="xl252"/>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3">
    <w:name w:val="xl25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4">
    <w:name w:val="xl25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5">
    <w:name w:val="xl255"/>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6">
    <w:name w:val="xl256"/>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7">
    <w:name w:val="xl257"/>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58">
    <w:name w:val="xl25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59">
    <w:name w:val="xl259"/>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0">
    <w:name w:val="xl26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1">
    <w:name w:val="xl261"/>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2">
    <w:name w:val="xl26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3">
    <w:name w:val="xl263"/>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4">
    <w:name w:val="xl26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5">
    <w:name w:val="xl265"/>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6">
    <w:name w:val="xl266"/>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7">
    <w:name w:val="xl26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8">
    <w:name w:val="xl26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269">
    <w:name w:val="xl269"/>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right"/>
    </w:pPr>
    <w:rPr>
      <w:rFonts w:ascii="Arial" w:hAnsi="Arial" w:cs="Arial"/>
      <w:b/>
      <w:bCs/>
      <w:sz w:val="16"/>
      <w:szCs w:val="16"/>
      <w:lang w:val="en-US"/>
    </w:rPr>
  </w:style>
  <w:style w:type="paragraph" w:customStyle="1" w:styleId="xl270">
    <w:name w:val="xl270"/>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1">
    <w:name w:val="xl271"/>
    <w:basedOn w:val="Normal"/>
    <w:rsid w:val="00CB4468"/>
    <w:pPr>
      <w:widowControl/>
      <w:pBdr>
        <w:left w:val="single" w:sz="4" w:space="0" w:color="auto"/>
        <w:right w:val="single" w:sz="8"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2">
    <w:name w:val="xl272"/>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3">
    <w:name w:val="xl273"/>
    <w:basedOn w:val="Normal"/>
    <w:rsid w:val="00CB4468"/>
    <w:pPr>
      <w:widowControl/>
      <w:pBdr>
        <w:top w:val="single" w:sz="8"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4">
    <w:name w:val="xl274"/>
    <w:basedOn w:val="Normal"/>
    <w:rsid w:val="00CB4468"/>
    <w:pPr>
      <w:widowControl/>
      <w:pBdr>
        <w:top w:val="single" w:sz="8" w:space="0" w:color="auto"/>
        <w:left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5">
    <w:name w:val="xl275"/>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6">
    <w:name w:val="xl276"/>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77">
    <w:name w:val="xl277"/>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78">
    <w:name w:val="xl278"/>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79">
    <w:name w:val="xl27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0">
    <w:name w:val="xl280"/>
    <w:basedOn w:val="Normal"/>
    <w:rsid w:val="00CB4468"/>
    <w:pPr>
      <w:widowControl/>
      <w:pBdr>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1">
    <w:name w:val="xl281"/>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2">
    <w:name w:val="xl282"/>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sz w:val="16"/>
      <w:szCs w:val="16"/>
      <w:lang w:val="en-US"/>
    </w:rPr>
  </w:style>
  <w:style w:type="paragraph" w:customStyle="1" w:styleId="xl283">
    <w:name w:val="xl283"/>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4">
    <w:name w:val="xl284"/>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color w:val="FF0000"/>
      <w:sz w:val="16"/>
      <w:szCs w:val="16"/>
      <w:lang w:val="en-US"/>
    </w:rPr>
  </w:style>
  <w:style w:type="paragraph" w:customStyle="1" w:styleId="xl285">
    <w:name w:val="xl285"/>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6">
    <w:name w:val="xl286"/>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7">
    <w:name w:val="xl287"/>
    <w:basedOn w:val="Normal"/>
    <w:rsid w:val="00CB4468"/>
    <w:pPr>
      <w:widowControl/>
      <w:pBdr>
        <w:top w:val="single" w:sz="4" w:space="0" w:color="auto"/>
        <w:left w:val="single" w:sz="4" w:space="0" w:color="auto"/>
        <w:right w:val="single" w:sz="8"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8">
    <w:name w:val="xl288"/>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9">
    <w:name w:val="xl289"/>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90">
    <w:name w:val="xl290"/>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1">
    <w:name w:val="xl291"/>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2">
    <w:name w:val="xl292"/>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93">
    <w:name w:val="xl29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94">
    <w:name w:val="xl294"/>
    <w:basedOn w:val="Normal"/>
    <w:rsid w:val="00CB4468"/>
    <w:pPr>
      <w:widowControl/>
      <w:shd w:val="clear" w:color="000000" w:fill="EEECE1"/>
      <w:autoSpaceDE/>
      <w:autoSpaceDN/>
      <w:spacing w:before="100" w:beforeAutospacing="1" w:after="100" w:afterAutospacing="1"/>
      <w:ind w:firstLineChars="100" w:firstLine="100"/>
      <w:textAlignment w:val="center"/>
    </w:pPr>
    <w:rPr>
      <w:rFonts w:ascii="Calibri" w:hAnsi="Calibri"/>
      <w:color w:val="000000"/>
      <w:sz w:val="16"/>
      <w:szCs w:val="16"/>
      <w:lang w:val="en-US"/>
    </w:rPr>
  </w:style>
  <w:style w:type="paragraph" w:customStyle="1" w:styleId="xl295">
    <w:name w:val="xl29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6">
    <w:name w:val="xl29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7">
    <w:name w:val="xl29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color w:val="000000"/>
      <w:sz w:val="16"/>
      <w:szCs w:val="16"/>
      <w:lang w:val="en-US"/>
    </w:rPr>
  </w:style>
  <w:style w:type="paragraph" w:customStyle="1" w:styleId="xl298">
    <w:name w:val="xl298"/>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9">
    <w:name w:val="xl29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Arial" w:hAnsi="Arial" w:cs="Arial"/>
      <w:sz w:val="16"/>
      <w:szCs w:val="16"/>
      <w:lang w:val="en-US"/>
    </w:rPr>
  </w:style>
  <w:style w:type="paragraph" w:customStyle="1" w:styleId="xl300">
    <w:name w:val="xl300"/>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center"/>
    </w:pPr>
    <w:rPr>
      <w:rFonts w:ascii="Arial" w:hAnsi="Arial" w:cs="Arial"/>
      <w:b/>
      <w:bCs/>
      <w:sz w:val="16"/>
      <w:szCs w:val="16"/>
      <w:lang w:val="en-US"/>
    </w:rPr>
  </w:style>
  <w:style w:type="paragraph" w:customStyle="1" w:styleId="xl301">
    <w:name w:val="xl301"/>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b/>
      <w:bCs/>
      <w:sz w:val="16"/>
      <w:szCs w:val="16"/>
      <w:lang w:val="en-US"/>
    </w:rPr>
  </w:style>
  <w:style w:type="paragraph" w:customStyle="1" w:styleId="xl302">
    <w:name w:val="xl302"/>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3">
    <w:name w:val="xl303"/>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304">
    <w:name w:val="xl304"/>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305">
    <w:name w:val="xl305"/>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6">
    <w:name w:val="xl306"/>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7">
    <w:name w:val="xl307"/>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8">
    <w:name w:val="xl308"/>
    <w:basedOn w:val="Normal"/>
    <w:rsid w:val="00CB4468"/>
    <w:pPr>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9">
    <w:name w:val="xl30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sz w:val="18"/>
      <w:szCs w:val="18"/>
      <w:lang w:val="en-US"/>
    </w:rPr>
  </w:style>
  <w:style w:type="paragraph" w:customStyle="1" w:styleId="xl310">
    <w:name w:val="xl31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mbria" w:hAnsi="Cambria"/>
      <w:sz w:val="18"/>
      <w:szCs w:val="18"/>
      <w:lang w:val="en-US"/>
    </w:rPr>
  </w:style>
  <w:style w:type="paragraph" w:customStyle="1" w:styleId="xl311">
    <w:name w:val="xl311"/>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312">
    <w:name w:val="xl312"/>
    <w:basedOn w:val="Normal"/>
    <w:rsid w:val="00CB4468"/>
    <w:pPr>
      <w:widowControl/>
      <w:pBdr>
        <w:top w:val="single" w:sz="4" w:space="0" w:color="auto"/>
        <w:left w:val="single" w:sz="4" w:space="0" w:color="auto"/>
        <w:right w:val="single" w:sz="8"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3">
    <w:name w:val="xl313"/>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textAlignment w:val="center"/>
    </w:pPr>
    <w:rPr>
      <w:sz w:val="16"/>
      <w:szCs w:val="16"/>
      <w:lang w:val="en-US"/>
    </w:rPr>
  </w:style>
  <w:style w:type="paragraph" w:customStyle="1" w:styleId="xl314">
    <w:name w:val="xl314"/>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315">
    <w:name w:val="xl315"/>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6">
    <w:name w:val="xl3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4"/>
      <w:szCs w:val="14"/>
      <w:lang w:val="en-US"/>
    </w:rPr>
  </w:style>
  <w:style w:type="paragraph" w:customStyle="1" w:styleId="xl317">
    <w:name w:val="xl317"/>
    <w:basedOn w:val="Normal"/>
    <w:rsid w:val="00CB4468"/>
    <w:pPr>
      <w:widowControl/>
      <w:autoSpaceDE/>
      <w:autoSpaceDN/>
      <w:spacing w:before="100" w:beforeAutospacing="1" w:after="100" w:afterAutospacing="1"/>
    </w:pPr>
    <w:rPr>
      <w:rFonts w:ascii="Arial" w:hAnsi="Arial" w:cs="Arial"/>
      <w:b/>
      <w:bCs/>
      <w:color w:val="FF0000"/>
      <w:sz w:val="16"/>
      <w:szCs w:val="16"/>
      <w:lang w:val="en-US"/>
    </w:rPr>
  </w:style>
  <w:style w:type="paragraph" w:customStyle="1" w:styleId="xl318">
    <w:name w:val="xl31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319">
    <w:name w:val="xl319"/>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0">
    <w:name w:val="xl320"/>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1">
    <w:name w:val="xl321"/>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2">
    <w:name w:val="xl322"/>
    <w:basedOn w:val="Normal"/>
    <w:rsid w:val="00CB4468"/>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3">
    <w:name w:val="xl323"/>
    <w:basedOn w:val="Normal"/>
    <w:rsid w:val="00CB4468"/>
    <w:pPr>
      <w:widowControl/>
      <w:pBdr>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4">
    <w:name w:val="xl324"/>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5">
    <w:name w:val="xl325"/>
    <w:basedOn w:val="Normal"/>
    <w:rsid w:val="00CB4468"/>
    <w:pPr>
      <w:widowControl/>
      <w:pBdr>
        <w:top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6">
    <w:name w:val="xl326"/>
    <w:basedOn w:val="Normal"/>
    <w:rsid w:val="00CB4468"/>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7">
    <w:name w:val="xl327"/>
    <w:basedOn w:val="Normal"/>
    <w:rsid w:val="00CB4468"/>
    <w:pPr>
      <w:widowControl/>
      <w:pBdr>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8">
    <w:name w:val="xl328"/>
    <w:basedOn w:val="Normal"/>
    <w:rsid w:val="00CB4468"/>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9">
    <w:name w:val="xl329"/>
    <w:basedOn w:val="Normal"/>
    <w:rsid w:val="00CB4468"/>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table" w:styleId="TableGrid">
    <w:name w:val="Table Grid"/>
    <w:basedOn w:val="TableNormal"/>
    <w:rsid w:val="002E3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D15D7"/>
    <w:pPr>
      <w:widowControl/>
      <w:autoSpaceDE/>
      <w:autoSpaceDN/>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4D15D7"/>
    <w:pPr>
      <w:widowControl/>
      <w:autoSpaceDE/>
      <w:autoSpaceDN/>
      <w:spacing w:before="100" w:beforeAutospacing="1" w:after="100" w:afterAutospacing="1"/>
    </w:pPr>
    <w:rPr>
      <w:rFonts w:ascii="Tahoma" w:hAnsi="Tahoma" w:cs="Tahoma"/>
      <w:b/>
      <w:bCs/>
      <w:color w:val="000000"/>
      <w:sz w:val="18"/>
      <w:szCs w:val="18"/>
      <w:lang w:val="en-US"/>
    </w:rPr>
  </w:style>
  <w:style w:type="paragraph" w:customStyle="1" w:styleId="xl64">
    <w:name w:val="xl64"/>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5">
    <w:name w:val="xl65"/>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6">
    <w:name w:val="xl66"/>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7">
    <w:name w:val="xl6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8">
    <w:name w:val="xl68"/>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69">
    <w:name w:val="xl6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70">
    <w:name w:val="xl70"/>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71">
    <w:name w:val="xl71"/>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2">
    <w:name w:val="xl7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3">
    <w:name w:val="xl73"/>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val="en-US"/>
    </w:rPr>
  </w:style>
  <w:style w:type="paragraph" w:customStyle="1" w:styleId="xl74">
    <w:name w:val="xl74"/>
    <w:basedOn w:val="Normal"/>
    <w:rsid w:val="004D15D7"/>
    <w:pPr>
      <w:widowControl/>
      <w:pBdr>
        <w:left w:val="single" w:sz="8" w:space="0" w:color="auto"/>
        <w:right w:val="single" w:sz="4" w:space="0" w:color="auto"/>
      </w:pBdr>
      <w:autoSpaceDE/>
      <w:autoSpaceDN/>
      <w:spacing w:before="100" w:beforeAutospacing="1" w:after="100" w:afterAutospacing="1"/>
    </w:pPr>
    <w:rPr>
      <w:sz w:val="16"/>
      <w:szCs w:val="16"/>
      <w:lang w:val="en-US"/>
    </w:rPr>
  </w:style>
  <w:style w:type="paragraph" w:customStyle="1" w:styleId="xl75">
    <w:name w:val="xl75"/>
    <w:basedOn w:val="Normal"/>
    <w:rsid w:val="004D15D7"/>
    <w:pPr>
      <w:widowControl/>
      <w:pBdr>
        <w:left w:val="single" w:sz="4" w:space="0" w:color="auto"/>
        <w:right w:val="single" w:sz="4" w:space="0" w:color="auto"/>
      </w:pBdr>
      <w:autoSpaceDE/>
      <w:autoSpaceDN/>
      <w:spacing w:before="100" w:beforeAutospacing="1" w:after="100" w:afterAutospacing="1"/>
    </w:pPr>
    <w:rPr>
      <w:sz w:val="16"/>
      <w:szCs w:val="16"/>
      <w:lang w:val="en-US"/>
    </w:rPr>
  </w:style>
  <w:style w:type="paragraph" w:customStyle="1" w:styleId="xl76">
    <w:name w:val="xl76"/>
    <w:basedOn w:val="Normal"/>
    <w:rsid w:val="004D15D7"/>
    <w:pPr>
      <w:widowControl/>
      <w:pBdr>
        <w:right w:val="single" w:sz="8" w:space="0" w:color="auto"/>
      </w:pBdr>
      <w:autoSpaceDE/>
      <w:autoSpaceDN/>
      <w:spacing w:before="100" w:beforeAutospacing="1" w:after="100" w:afterAutospacing="1"/>
    </w:pPr>
    <w:rPr>
      <w:sz w:val="16"/>
      <w:szCs w:val="16"/>
      <w:lang w:val="en-US"/>
    </w:rPr>
  </w:style>
  <w:style w:type="paragraph" w:customStyle="1" w:styleId="xl77">
    <w:name w:val="xl7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6"/>
      <w:szCs w:val="16"/>
      <w:lang w:val="en-US"/>
    </w:rPr>
  </w:style>
  <w:style w:type="paragraph" w:customStyle="1" w:styleId="xl78">
    <w:name w:val="xl7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val="en-US"/>
    </w:rPr>
  </w:style>
  <w:style w:type="paragraph" w:customStyle="1" w:styleId="xl79">
    <w:name w:val="xl79"/>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6"/>
      <w:szCs w:val="16"/>
      <w:lang w:val="en-US"/>
    </w:rPr>
  </w:style>
  <w:style w:type="paragraph" w:customStyle="1" w:styleId="xl80">
    <w:name w:val="xl80"/>
    <w:basedOn w:val="Normal"/>
    <w:rsid w:val="004D15D7"/>
    <w:pPr>
      <w:widowControl/>
      <w:pBdr>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1">
    <w:name w:val="xl81"/>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2">
    <w:name w:val="xl8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3">
    <w:name w:val="xl83"/>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b/>
      <w:bCs/>
      <w:sz w:val="20"/>
      <w:szCs w:val="20"/>
      <w:lang w:val="en-US"/>
    </w:rPr>
  </w:style>
  <w:style w:type="paragraph" w:customStyle="1" w:styleId="xl84">
    <w:name w:val="xl8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val="en-US"/>
    </w:rPr>
  </w:style>
  <w:style w:type="paragraph" w:customStyle="1" w:styleId="xl85">
    <w:name w:val="xl85"/>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6">
    <w:name w:val="xl8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87">
    <w:name w:val="xl87"/>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8">
    <w:name w:val="xl8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9">
    <w:name w:val="xl8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0">
    <w:name w:val="xl90"/>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1">
    <w:name w:val="xl91"/>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2">
    <w:name w:val="xl92"/>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93">
    <w:name w:val="xl93"/>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4">
    <w:name w:val="xl9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5">
    <w:name w:val="xl95"/>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96">
    <w:name w:val="xl9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Default">
    <w:name w:val="Default"/>
    <w:rsid w:val="00242186"/>
    <w:pPr>
      <w:widowControl/>
      <w:adjustRightInd w:val="0"/>
    </w:pPr>
    <w:rPr>
      <w:rFonts w:ascii="Calibri" w:hAnsi="Calibri" w:cs="Calibri"/>
      <w:color w:val="000000"/>
      <w:sz w:val="24"/>
      <w:szCs w:val="24"/>
    </w:rPr>
  </w:style>
  <w:style w:type="paragraph" w:styleId="NoSpacing">
    <w:name w:val="No Spacing"/>
    <w:uiPriority w:val="1"/>
    <w:qFormat/>
    <w:rsid w:val="00242186"/>
    <w:pPr>
      <w:widowControl/>
      <w:autoSpaceDE/>
      <w:autoSpaceDN/>
    </w:pPr>
    <w:rPr>
      <w:rFonts w:ascii="Calibri" w:eastAsia="Calibri" w:hAnsi="Calibri" w:cs="Times New Roman"/>
    </w:rPr>
  </w:style>
  <w:style w:type="character" w:customStyle="1" w:styleId="fontstyle21">
    <w:name w:val="fontstyle21"/>
    <w:basedOn w:val="DefaultParagraphFont"/>
    <w:rsid w:val="00242186"/>
    <w:rPr>
      <w:rFonts w:ascii="Calibri" w:hAnsi="Calibri" w:hint="default"/>
      <w:b/>
      <w:bCs/>
      <w:i w:val="0"/>
      <w:iCs w:val="0"/>
      <w:color w:val="000000"/>
      <w:sz w:val="24"/>
      <w:szCs w:val="24"/>
    </w:rPr>
  </w:style>
  <w:style w:type="paragraph" w:customStyle="1" w:styleId="Style23">
    <w:name w:val="Style23"/>
    <w:qFormat/>
    <w:rsid w:val="00242186"/>
    <w:pPr>
      <w:overflowPunct w:val="0"/>
      <w:adjustRightInd w:val="0"/>
    </w:pPr>
    <w:rPr>
      <w:rFonts w:ascii="Times New Roman" w:eastAsia="MS Mincho" w:hAnsi="Times New Roman" w:cs="Times New Roman"/>
      <w:sz w:val="24"/>
      <w:szCs w:val="20"/>
    </w:rPr>
  </w:style>
  <w:style w:type="table" w:styleId="MediumGrid1-Accent5">
    <w:name w:val="Medium Grid 1 Accent 5"/>
    <w:basedOn w:val="TableNormal"/>
    <w:uiPriority w:val="67"/>
    <w:rsid w:val="003C2934"/>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l211">
    <w:name w:val="xl211"/>
    <w:basedOn w:val="Normal"/>
    <w:rsid w:val="00E87D1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97">
    <w:name w:val="xl97"/>
    <w:basedOn w:val="Normal"/>
    <w:rsid w:val="009A76BE"/>
    <w:pPr>
      <w:widowControl/>
      <w:autoSpaceDE/>
      <w:autoSpaceDN/>
      <w:spacing w:before="100" w:beforeAutospacing="1" w:after="100" w:afterAutospacing="1"/>
    </w:pPr>
    <w:rPr>
      <w:sz w:val="24"/>
      <w:szCs w:val="24"/>
      <w:lang w:val="en-US"/>
    </w:rPr>
  </w:style>
  <w:style w:type="paragraph" w:customStyle="1" w:styleId="xl98">
    <w:name w:val="xl98"/>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lang w:val="en-US"/>
    </w:rPr>
  </w:style>
  <w:style w:type="paragraph" w:customStyle="1" w:styleId="xl99">
    <w:name w:val="xl99"/>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0">
    <w:name w:val="xl100"/>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1">
    <w:name w:val="xl10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2">
    <w:name w:val="xl102"/>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3">
    <w:name w:val="xl10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val="en-US"/>
    </w:rPr>
  </w:style>
  <w:style w:type="paragraph" w:customStyle="1" w:styleId="xl104">
    <w:name w:val="xl104"/>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5">
    <w:name w:val="xl105"/>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6">
    <w:name w:val="xl106"/>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7">
    <w:name w:val="xl107"/>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8">
    <w:name w:val="xl108"/>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9">
    <w:name w:val="xl109"/>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0">
    <w:name w:val="xl110"/>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1">
    <w:name w:val="xl11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112">
    <w:name w:val="xl112"/>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113">
    <w:name w:val="xl11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0"/>
      <w:szCs w:val="20"/>
      <w:lang w:val="en-US"/>
    </w:rPr>
  </w:style>
  <w:style w:type="paragraph" w:customStyle="1" w:styleId="xl114">
    <w:name w:val="xl114"/>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5">
    <w:name w:val="xl115"/>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6">
    <w:name w:val="xl116"/>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1">
    <w:name w:val="No List1"/>
    <w:next w:val="NoList"/>
    <w:uiPriority w:val="99"/>
    <w:semiHidden/>
    <w:unhideWhenUsed/>
    <w:rsid w:val="00DD09C6"/>
  </w:style>
  <w:style w:type="table" w:customStyle="1" w:styleId="TableGrid1">
    <w:name w:val="Table Grid1"/>
    <w:basedOn w:val="TableNormal"/>
    <w:next w:val="TableGrid"/>
    <w:rsid w:val="00DD09C6"/>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051326"/>
    <w:rPr>
      <w:b/>
      <w:bCs/>
      <w:smallCaps/>
      <w:spacing w:val="5"/>
    </w:rPr>
  </w:style>
  <w:style w:type="paragraph" w:customStyle="1" w:styleId="xl117">
    <w:name w:val="xl117"/>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8">
    <w:name w:val="xl118"/>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2">
    <w:name w:val="No List2"/>
    <w:next w:val="NoList"/>
    <w:uiPriority w:val="99"/>
    <w:semiHidden/>
    <w:unhideWhenUsed/>
    <w:rsid w:val="00537BFE"/>
  </w:style>
  <w:style w:type="table" w:customStyle="1" w:styleId="TableGrid2">
    <w:name w:val="Table Grid2"/>
    <w:basedOn w:val="TableNormal"/>
    <w:next w:val="TableGrid"/>
    <w:rsid w:val="00537BF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9">
    <w:name w:val="xl119"/>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0">
    <w:name w:val="xl120"/>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1">
    <w:name w:val="xl121"/>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2">
    <w:name w:val="xl122"/>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3">
    <w:name w:val="xl123"/>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4">
    <w:name w:val="xl124"/>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5">
    <w:name w:val="xl125"/>
    <w:basedOn w:val="Normal"/>
    <w:rsid w:val="00AB515F"/>
    <w:pPr>
      <w:widowControl/>
      <w:shd w:val="clear" w:color="000000" w:fill="E4DFEC"/>
      <w:autoSpaceDE/>
      <w:autoSpaceDN/>
      <w:spacing w:before="100" w:beforeAutospacing="1" w:after="100" w:afterAutospacing="1"/>
    </w:pPr>
    <w:rPr>
      <w:sz w:val="24"/>
      <w:szCs w:val="24"/>
      <w:lang w:val="en-US"/>
    </w:rPr>
  </w:style>
  <w:style w:type="paragraph" w:customStyle="1" w:styleId="xl126">
    <w:name w:val="xl126"/>
    <w:basedOn w:val="Normal"/>
    <w:rsid w:val="0089792C"/>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0"/>
      <w:szCs w:val="20"/>
      <w:lang w:val="en-US"/>
    </w:rPr>
  </w:style>
  <w:style w:type="paragraph" w:customStyle="1" w:styleId="xl127">
    <w:name w:val="xl127"/>
    <w:basedOn w:val="Normal"/>
    <w:rsid w:val="0089792C"/>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sz w:val="20"/>
      <w:szCs w:val="20"/>
      <w:lang w:val="en-US"/>
    </w:rPr>
  </w:style>
  <w:style w:type="paragraph" w:styleId="Subtitle">
    <w:name w:val="Subtitle"/>
    <w:basedOn w:val="Normal"/>
    <w:next w:val="Normal"/>
    <w:link w:val="SubtitleChar"/>
    <w:uiPriority w:val="11"/>
    <w:qFormat/>
    <w:rsid w:val="00575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5E81"/>
    <w:rPr>
      <w:rFonts w:asciiTheme="majorHAnsi" w:eastAsiaTheme="majorEastAsia" w:hAnsiTheme="majorHAnsi" w:cstheme="majorBidi"/>
      <w:i/>
      <w:iCs/>
      <w:color w:val="4F81BD" w:themeColor="accent1"/>
      <w:spacing w:val="15"/>
      <w:sz w:val="24"/>
      <w:szCs w:val="24"/>
      <w:lang w:val="sq-AL"/>
    </w:rPr>
  </w:style>
  <w:style w:type="numbering" w:customStyle="1" w:styleId="NoList3">
    <w:name w:val="No List3"/>
    <w:next w:val="NoList"/>
    <w:uiPriority w:val="99"/>
    <w:semiHidden/>
    <w:unhideWhenUsed/>
    <w:rsid w:val="00650303"/>
  </w:style>
  <w:style w:type="table" w:customStyle="1" w:styleId="TableGrid3">
    <w:name w:val="Table Grid3"/>
    <w:basedOn w:val="TableNormal"/>
    <w:next w:val="TableGrid"/>
    <w:rsid w:val="0065030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1"/>
    <w:rsid w:val="000D1C1F"/>
    <w:rPr>
      <w:rFonts w:ascii="Times New Roman" w:eastAsia="Times New Roman" w:hAnsi="Times New Roman" w:cs="Times New Roman"/>
      <w:b/>
      <w:bCs/>
      <w:lang w:val="sq-AL"/>
    </w:rPr>
  </w:style>
  <w:style w:type="character" w:customStyle="1" w:styleId="Heading8Char">
    <w:name w:val="Heading 8 Char"/>
    <w:basedOn w:val="DefaultParagraphFont"/>
    <w:link w:val="Heading8"/>
    <w:uiPriority w:val="9"/>
    <w:rsid w:val="008F567B"/>
    <w:rPr>
      <w:rFonts w:asciiTheme="majorHAnsi" w:eastAsiaTheme="majorEastAsia" w:hAnsiTheme="majorHAnsi" w:cstheme="majorBidi"/>
      <w:color w:val="404040" w:themeColor="text1" w:themeTint="BF"/>
      <w:sz w:val="20"/>
      <w:szCs w:val="20"/>
      <w:lang w:val="sq-AL"/>
    </w:rPr>
  </w:style>
  <w:style w:type="numbering" w:customStyle="1" w:styleId="NoList4">
    <w:name w:val="No List4"/>
    <w:next w:val="NoList"/>
    <w:uiPriority w:val="99"/>
    <w:semiHidden/>
    <w:unhideWhenUsed/>
    <w:rsid w:val="00350319"/>
  </w:style>
  <w:style w:type="table" w:customStyle="1" w:styleId="TableGrid4">
    <w:name w:val="Table Grid4"/>
    <w:basedOn w:val="TableNormal"/>
    <w:next w:val="TableGrid"/>
    <w:rsid w:val="0035031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4033229443ydp224e71yiv0017977082msonormal">
    <w:name w:val="yiv4033229443ydp224e71yiv0017977082msonormal"/>
    <w:basedOn w:val="Normal"/>
    <w:rsid w:val="00350319"/>
    <w:pPr>
      <w:widowControl/>
      <w:autoSpaceDE/>
      <w:autoSpaceDN/>
      <w:spacing w:before="100" w:beforeAutospacing="1" w:after="100" w:afterAutospacing="1"/>
    </w:pPr>
    <w:rPr>
      <w:sz w:val="24"/>
      <w:szCs w:val="24"/>
      <w:lang w:val="en-US"/>
    </w:rPr>
  </w:style>
  <w:style w:type="paragraph" w:customStyle="1" w:styleId="xl128">
    <w:name w:val="xl128"/>
    <w:basedOn w:val="Normal"/>
    <w:rsid w:val="0000468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29">
    <w:name w:val="xl129"/>
    <w:basedOn w:val="Normal"/>
    <w:rsid w:val="000046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US"/>
    </w:rPr>
  </w:style>
  <w:style w:type="paragraph" w:customStyle="1" w:styleId="xl130">
    <w:name w:val="xl130"/>
    <w:basedOn w:val="Normal"/>
    <w:rsid w:val="0000468A"/>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val="en-US"/>
    </w:rPr>
  </w:style>
  <w:style w:type="paragraph" w:customStyle="1" w:styleId="xl131">
    <w:name w:val="xl131"/>
    <w:basedOn w:val="Normal"/>
    <w:rsid w:val="0000468A"/>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pPr>
    <w:rPr>
      <w:b/>
      <w:bCs/>
      <w:color w:val="FF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02">
      <w:bodyDiv w:val="1"/>
      <w:marLeft w:val="0"/>
      <w:marRight w:val="0"/>
      <w:marTop w:val="0"/>
      <w:marBottom w:val="0"/>
      <w:divBdr>
        <w:top w:val="none" w:sz="0" w:space="0" w:color="auto"/>
        <w:left w:val="none" w:sz="0" w:space="0" w:color="auto"/>
        <w:bottom w:val="none" w:sz="0" w:space="0" w:color="auto"/>
        <w:right w:val="none" w:sz="0" w:space="0" w:color="auto"/>
      </w:divBdr>
    </w:div>
    <w:div w:id="25060375">
      <w:bodyDiv w:val="1"/>
      <w:marLeft w:val="0"/>
      <w:marRight w:val="0"/>
      <w:marTop w:val="0"/>
      <w:marBottom w:val="0"/>
      <w:divBdr>
        <w:top w:val="none" w:sz="0" w:space="0" w:color="auto"/>
        <w:left w:val="none" w:sz="0" w:space="0" w:color="auto"/>
        <w:bottom w:val="none" w:sz="0" w:space="0" w:color="auto"/>
        <w:right w:val="none" w:sz="0" w:space="0" w:color="auto"/>
      </w:divBdr>
    </w:div>
    <w:div w:id="38290578">
      <w:bodyDiv w:val="1"/>
      <w:marLeft w:val="0"/>
      <w:marRight w:val="0"/>
      <w:marTop w:val="0"/>
      <w:marBottom w:val="0"/>
      <w:divBdr>
        <w:top w:val="none" w:sz="0" w:space="0" w:color="auto"/>
        <w:left w:val="none" w:sz="0" w:space="0" w:color="auto"/>
        <w:bottom w:val="none" w:sz="0" w:space="0" w:color="auto"/>
        <w:right w:val="none" w:sz="0" w:space="0" w:color="auto"/>
      </w:divBdr>
    </w:div>
    <w:div w:id="45111369">
      <w:bodyDiv w:val="1"/>
      <w:marLeft w:val="0"/>
      <w:marRight w:val="0"/>
      <w:marTop w:val="0"/>
      <w:marBottom w:val="0"/>
      <w:divBdr>
        <w:top w:val="none" w:sz="0" w:space="0" w:color="auto"/>
        <w:left w:val="none" w:sz="0" w:space="0" w:color="auto"/>
        <w:bottom w:val="none" w:sz="0" w:space="0" w:color="auto"/>
        <w:right w:val="none" w:sz="0" w:space="0" w:color="auto"/>
      </w:divBdr>
    </w:div>
    <w:div w:id="60104462">
      <w:bodyDiv w:val="1"/>
      <w:marLeft w:val="0"/>
      <w:marRight w:val="0"/>
      <w:marTop w:val="0"/>
      <w:marBottom w:val="0"/>
      <w:divBdr>
        <w:top w:val="none" w:sz="0" w:space="0" w:color="auto"/>
        <w:left w:val="none" w:sz="0" w:space="0" w:color="auto"/>
        <w:bottom w:val="none" w:sz="0" w:space="0" w:color="auto"/>
        <w:right w:val="none" w:sz="0" w:space="0" w:color="auto"/>
      </w:divBdr>
    </w:div>
    <w:div w:id="60570150">
      <w:bodyDiv w:val="1"/>
      <w:marLeft w:val="0"/>
      <w:marRight w:val="0"/>
      <w:marTop w:val="0"/>
      <w:marBottom w:val="0"/>
      <w:divBdr>
        <w:top w:val="none" w:sz="0" w:space="0" w:color="auto"/>
        <w:left w:val="none" w:sz="0" w:space="0" w:color="auto"/>
        <w:bottom w:val="none" w:sz="0" w:space="0" w:color="auto"/>
        <w:right w:val="none" w:sz="0" w:space="0" w:color="auto"/>
      </w:divBdr>
    </w:div>
    <w:div w:id="63183372">
      <w:bodyDiv w:val="1"/>
      <w:marLeft w:val="0"/>
      <w:marRight w:val="0"/>
      <w:marTop w:val="0"/>
      <w:marBottom w:val="0"/>
      <w:divBdr>
        <w:top w:val="none" w:sz="0" w:space="0" w:color="auto"/>
        <w:left w:val="none" w:sz="0" w:space="0" w:color="auto"/>
        <w:bottom w:val="none" w:sz="0" w:space="0" w:color="auto"/>
        <w:right w:val="none" w:sz="0" w:space="0" w:color="auto"/>
      </w:divBdr>
    </w:div>
    <w:div w:id="65684814">
      <w:bodyDiv w:val="1"/>
      <w:marLeft w:val="0"/>
      <w:marRight w:val="0"/>
      <w:marTop w:val="0"/>
      <w:marBottom w:val="0"/>
      <w:divBdr>
        <w:top w:val="none" w:sz="0" w:space="0" w:color="auto"/>
        <w:left w:val="none" w:sz="0" w:space="0" w:color="auto"/>
        <w:bottom w:val="none" w:sz="0" w:space="0" w:color="auto"/>
        <w:right w:val="none" w:sz="0" w:space="0" w:color="auto"/>
      </w:divBdr>
    </w:div>
    <w:div w:id="70856865">
      <w:bodyDiv w:val="1"/>
      <w:marLeft w:val="0"/>
      <w:marRight w:val="0"/>
      <w:marTop w:val="0"/>
      <w:marBottom w:val="0"/>
      <w:divBdr>
        <w:top w:val="none" w:sz="0" w:space="0" w:color="auto"/>
        <w:left w:val="none" w:sz="0" w:space="0" w:color="auto"/>
        <w:bottom w:val="none" w:sz="0" w:space="0" w:color="auto"/>
        <w:right w:val="none" w:sz="0" w:space="0" w:color="auto"/>
      </w:divBdr>
    </w:div>
    <w:div w:id="71781824">
      <w:bodyDiv w:val="1"/>
      <w:marLeft w:val="0"/>
      <w:marRight w:val="0"/>
      <w:marTop w:val="0"/>
      <w:marBottom w:val="0"/>
      <w:divBdr>
        <w:top w:val="none" w:sz="0" w:space="0" w:color="auto"/>
        <w:left w:val="none" w:sz="0" w:space="0" w:color="auto"/>
        <w:bottom w:val="none" w:sz="0" w:space="0" w:color="auto"/>
        <w:right w:val="none" w:sz="0" w:space="0" w:color="auto"/>
      </w:divBdr>
    </w:div>
    <w:div w:id="75827223">
      <w:bodyDiv w:val="1"/>
      <w:marLeft w:val="0"/>
      <w:marRight w:val="0"/>
      <w:marTop w:val="0"/>
      <w:marBottom w:val="0"/>
      <w:divBdr>
        <w:top w:val="none" w:sz="0" w:space="0" w:color="auto"/>
        <w:left w:val="none" w:sz="0" w:space="0" w:color="auto"/>
        <w:bottom w:val="none" w:sz="0" w:space="0" w:color="auto"/>
        <w:right w:val="none" w:sz="0" w:space="0" w:color="auto"/>
      </w:divBdr>
    </w:div>
    <w:div w:id="79447955">
      <w:bodyDiv w:val="1"/>
      <w:marLeft w:val="0"/>
      <w:marRight w:val="0"/>
      <w:marTop w:val="0"/>
      <w:marBottom w:val="0"/>
      <w:divBdr>
        <w:top w:val="none" w:sz="0" w:space="0" w:color="auto"/>
        <w:left w:val="none" w:sz="0" w:space="0" w:color="auto"/>
        <w:bottom w:val="none" w:sz="0" w:space="0" w:color="auto"/>
        <w:right w:val="none" w:sz="0" w:space="0" w:color="auto"/>
      </w:divBdr>
    </w:div>
    <w:div w:id="84501953">
      <w:bodyDiv w:val="1"/>
      <w:marLeft w:val="0"/>
      <w:marRight w:val="0"/>
      <w:marTop w:val="0"/>
      <w:marBottom w:val="0"/>
      <w:divBdr>
        <w:top w:val="none" w:sz="0" w:space="0" w:color="auto"/>
        <w:left w:val="none" w:sz="0" w:space="0" w:color="auto"/>
        <w:bottom w:val="none" w:sz="0" w:space="0" w:color="auto"/>
        <w:right w:val="none" w:sz="0" w:space="0" w:color="auto"/>
      </w:divBdr>
    </w:div>
    <w:div w:id="87192388">
      <w:bodyDiv w:val="1"/>
      <w:marLeft w:val="0"/>
      <w:marRight w:val="0"/>
      <w:marTop w:val="0"/>
      <w:marBottom w:val="0"/>
      <w:divBdr>
        <w:top w:val="none" w:sz="0" w:space="0" w:color="auto"/>
        <w:left w:val="none" w:sz="0" w:space="0" w:color="auto"/>
        <w:bottom w:val="none" w:sz="0" w:space="0" w:color="auto"/>
        <w:right w:val="none" w:sz="0" w:space="0" w:color="auto"/>
      </w:divBdr>
    </w:div>
    <w:div w:id="99572364">
      <w:bodyDiv w:val="1"/>
      <w:marLeft w:val="0"/>
      <w:marRight w:val="0"/>
      <w:marTop w:val="0"/>
      <w:marBottom w:val="0"/>
      <w:divBdr>
        <w:top w:val="none" w:sz="0" w:space="0" w:color="auto"/>
        <w:left w:val="none" w:sz="0" w:space="0" w:color="auto"/>
        <w:bottom w:val="none" w:sz="0" w:space="0" w:color="auto"/>
        <w:right w:val="none" w:sz="0" w:space="0" w:color="auto"/>
      </w:divBdr>
    </w:div>
    <w:div w:id="117989830">
      <w:bodyDiv w:val="1"/>
      <w:marLeft w:val="0"/>
      <w:marRight w:val="0"/>
      <w:marTop w:val="0"/>
      <w:marBottom w:val="0"/>
      <w:divBdr>
        <w:top w:val="none" w:sz="0" w:space="0" w:color="auto"/>
        <w:left w:val="none" w:sz="0" w:space="0" w:color="auto"/>
        <w:bottom w:val="none" w:sz="0" w:space="0" w:color="auto"/>
        <w:right w:val="none" w:sz="0" w:space="0" w:color="auto"/>
      </w:divBdr>
    </w:div>
    <w:div w:id="126706420">
      <w:bodyDiv w:val="1"/>
      <w:marLeft w:val="0"/>
      <w:marRight w:val="0"/>
      <w:marTop w:val="0"/>
      <w:marBottom w:val="0"/>
      <w:divBdr>
        <w:top w:val="none" w:sz="0" w:space="0" w:color="auto"/>
        <w:left w:val="none" w:sz="0" w:space="0" w:color="auto"/>
        <w:bottom w:val="none" w:sz="0" w:space="0" w:color="auto"/>
        <w:right w:val="none" w:sz="0" w:space="0" w:color="auto"/>
      </w:divBdr>
    </w:div>
    <w:div w:id="146166757">
      <w:bodyDiv w:val="1"/>
      <w:marLeft w:val="0"/>
      <w:marRight w:val="0"/>
      <w:marTop w:val="0"/>
      <w:marBottom w:val="0"/>
      <w:divBdr>
        <w:top w:val="none" w:sz="0" w:space="0" w:color="auto"/>
        <w:left w:val="none" w:sz="0" w:space="0" w:color="auto"/>
        <w:bottom w:val="none" w:sz="0" w:space="0" w:color="auto"/>
        <w:right w:val="none" w:sz="0" w:space="0" w:color="auto"/>
      </w:divBdr>
    </w:div>
    <w:div w:id="153227782">
      <w:bodyDiv w:val="1"/>
      <w:marLeft w:val="0"/>
      <w:marRight w:val="0"/>
      <w:marTop w:val="0"/>
      <w:marBottom w:val="0"/>
      <w:divBdr>
        <w:top w:val="none" w:sz="0" w:space="0" w:color="auto"/>
        <w:left w:val="none" w:sz="0" w:space="0" w:color="auto"/>
        <w:bottom w:val="none" w:sz="0" w:space="0" w:color="auto"/>
        <w:right w:val="none" w:sz="0" w:space="0" w:color="auto"/>
      </w:divBdr>
    </w:div>
    <w:div w:id="158009344">
      <w:bodyDiv w:val="1"/>
      <w:marLeft w:val="0"/>
      <w:marRight w:val="0"/>
      <w:marTop w:val="0"/>
      <w:marBottom w:val="0"/>
      <w:divBdr>
        <w:top w:val="none" w:sz="0" w:space="0" w:color="auto"/>
        <w:left w:val="none" w:sz="0" w:space="0" w:color="auto"/>
        <w:bottom w:val="none" w:sz="0" w:space="0" w:color="auto"/>
        <w:right w:val="none" w:sz="0" w:space="0" w:color="auto"/>
      </w:divBdr>
    </w:div>
    <w:div w:id="165290150">
      <w:bodyDiv w:val="1"/>
      <w:marLeft w:val="0"/>
      <w:marRight w:val="0"/>
      <w:marTop w:val="0"/>
      <w:marBottom w:val="0"/>
      <w:divBdr>
        <w:top w:val="none" w:sz="0" w:space="0" w:color="auto"/>
        <w:left w:val="none" w:sz="0" w:space="0" w:color="auto"/>
        <w:bottom w:val="none" w:sz="0" w:space="0" w:color="auto"/>
        <w:right w:val="none" w:sz="0" w:space="0" w:color="auto"/>
      </w:divBdr>
    </w:div>
    <w:div w:id="166798966">
      <w:bodyDiv w:val="1"/>
      <w:marLeft w:val="0"/>
      <w:marRight w:val="0"/>
      <w:marTop w:val="0"/>
      <w:marBottom w:val="0"/>
      <w:divBdr>
        <w:top w:val="none" w:sz="0" w:space="0" w:color="auto"/>
        <w:left w:val="none" w:sz="0" w:space="0" w:color="auto"/>
        <w:bottom w:val="none" w:sz="0" w:space="0" w:color="auto"/>
        <w:right w:val="none" w:sz="0" w:space="0" w:color="auto"/>
      </w:divBdr>
    </w:div>
    <w:div w:id="172841401">
      <w:bodyDiv w:val="1"/>
      <w:marLeft w:val="0"/>
      <w:marRight w:val="0"/>
      <w:marTop w:val="0"/>
      <w:marBottom w:val="0"/>
      <w:divBdr>
        <w:top w:val="none" w:sz="0" w:space="0" w:color="auto"/>
        <w:left w:val="none" w:sz="0" w:space="0" w:color="auto"/>
        <w:bottom w:val="none" w:sz="0" w:space="0" w:color="auto"/>
        <w:right w:val="none" w:sz="0" w:space="0" w:color="auto"/>
      </w:divBdr>
    </w:div>
    <w:div w:id="199318311">
      <w:bodyDiv w:val="1"/>
      <w:marLeft w:val="0"/>
      <w:marRight w:val="0"/>
      <w:marTop w:val="0"/>
      <w:marBottom w:val="0"/>
      <w:divBdr>
        <w:top w:val="none" w:sz="0" w:space="0" w:color="auto"/>
        <w:left w:val="none" w:sz="0" w:space="0" w:color="auto"/>
        <w:bottom w:val="none" w:sz="0" w:space="0" w:color="auto"/>
        <w:right w:val="none" w:sz="0" w:space="0" w:color="auto"/>
      </w:divBdr>
    </w:div>
    <w:div w:id="211578592">
      <w:bodyDiv w:val="1"/>
      <w:marLeft w:val="0"/>
      <w:marRight w:val="0"/>
      <w:marTop w:val="0"/>
      <w:marBottom w:val="0"/>
      <w:divBdr>
        <w:top w:val="none" w:sz="0" w:space="0" w:color="auto"/>
        <w:left w:val="none" w:sz="0" w:space="0" w:color="auto"/>
        <w:bottom w:val="none" w:sz="0" w:space="0" w:color="auto"/>
        <w:right w:val="none" w:sz="0" w:space="0" w:color="auto"/>
      </w:divBdr>
    </w:div>
    <w:div w:id="223755697">
      <w:bodyDiv w:val="1"/>
      <w:marLeft w:val="0"/>
      <w:marRight w:val="0"/>
      <w:marTop w:val="0"/>
      <w:marBottom w:val="0"/>
      <w:divBdr>
        <w:top w:val="none" w:sz="0" w:space="0" w:color="auto"/>
        <w:left w:val="none" w:sz="0" w:space="0" w:color="auto"/>
        <w:bottom w:val="none" w:sz="0" w:space="0" w:color="auto"/>
        <w:right w:val="none" w:sz="0" w:space="0" w:color="auto"/>
      </w:divBdr>
    </w:div>
    <w:div w:id="227618374">
      <w:bodyDiv w:val="1"/>
      <w:marLeft w:val="0"/>
      <w:marRight w:val="0"/>
      <w:marTop w:val="0"/>
      <w:marBottom w:val="0"/>
      <w:divBdr>
        <w:top w:val="none" w:sz="0" w:space="0" w:color="auto"/>
        <w:left w:val="none" w:sz="0" w:space="0" w:color="auto"/>
        <w:bottom w:val="none" w:sz="0" w:space="0" w:color="auto"/>
        <w:right w:val="none" w:sz="0" w:space="0" w:color="auto"/>
      </w:divBdr>
    </w:div>
    <w:div w:id="229586876">
      <w:bodyDiv w:val="1"/>
      <w:marLeft w:val="0"/>
      <w:marRight w:val="0"/>
      <w:marTop w:val="0"/>
      <w:marBottom w:val="0"/>
      <w:divBdr>
        <w:top w:val="none" w:sz="0" w:space="0" w:color="auto"/>
        <w:left w:val="none" w:sz="0" w:space="0" w:color="auto"/>
        <w:bottom w:val="none" w:sz="0" w:space="0" w:color="auto"/>
        <w:right w:val="none" w:sz="0" w:space="0" w:color="auto"/>
      </w:divBdr>
    </w:div>
    <w:div w:id="243955253">
      <w:bodyDiv w:val="1"/>
      <w:marLeft w:val="0"/>
      <w:marRight w:val="0"/>
      <w:marTop w:val="0"/>
      <w:marBottom w:val="0"/>
      <w:divBdr>
        <w:top w:val="none" w:sz="0" w:space="0" w:color="auto"/>
        <w:left w:val="none" w:sz="0" w:space="0" w:color="auto"/>
        <w:bottom w:val="none" w:sz="0" w:space="0" w:color="auto"/>
        <w:right w:val="none" w:sz="0" w:space="0" w:color="auto"/>
      </w:divBdr>
    </w:div>
    <w:div w:id="247617313">
      <w:bodyDiv w:val="1"/>
      <w:marLeft w:val="0"/>
      <w:marRight w:val="0"/>
      <w:marTop w:val="0"/>
      <w:marBottom w:val="0"/>
      <w:divBdr>
        <w:top w:val="none" w:sz="0" w:space="0" w:color="auto"/>
        <w:left w:val="none" w:sz="0" w:space="0" w:color="auto"/>
        <w:bottom w:val="none" w:sz="0" w:space="0" w:color="auto"/>
        <w:right w:val="none" w:sz="0" w:space="0" w:color="auto"/>
      </w:divBdr>
    </w:div>
    <w:div w:id="260644810">
      <w:bodyDiv w:val="1"/>
      <w:marLeft w:val="0"/>
      <w:marRight w:val="0"/>
      <w:marTop w:val="0"/>
      <w:marBottom w:val="0"/>
      <w:divBdr>
        <w:top w:val="none" w:sz="0" w:space="0" w:color="auto"/>
        <w:left w:val="none" w:sz="0" w:space="0" w:color="auto"/>
        <w:bottom w:val="none" w:sz="0" w:space="0" w:color="auto"/>
        <w:right w:val="none" w:sz="0" w:space="0" w:color="auto"/>
      </w:divBdr>
    </w:div>
    <w:div w:id="275186976">
      <w:bodyDiv w:val="1"/>
      <w:marLeft w:val="0"/>
      <w:marRight w:val="0"/>
      <w:marTop w:val="0"/>
      <w:marBottom w:val="0"/>
      <w:divBdr>
        <w:top w:val="none" w:sz="0" w:space="0" w:color="auto"/>
        <w:left w:val="none" w:sz="0" w:space="0" w:color="auto"/>
        <w:bottom w:val="none" w:sz="0" w:space="0" w:color="auto"/>
        <w:right w:val="none" w:sz="0" w:space="0" w:color="auto"/>
      </w:divBdr>
    </w:div>
    <w:div w:id="276833925">
      <w:bodyDiv w:val="1"/>
      <w:marLeft w:val="0"/>
      <w:marRight w:val="0"/>
      <w:marTop w:val="0"/>
      <w:marBottom w:val="0"/>
      <w:divBdr>
        <w:top w:val="none" w:sz="0" w:space="0" w:color="auto"/>
        <w:left w:val="none" w:sz="0" w:space="0" w:color="auto"/>
        <w:bottom w:val="none" w:sz="0" w:space="0" w:color="auto"/>
        <w:right w:val="none" w:sz="0" w:space="0" w:color="auto"/>
      </w:divBdr>
    </w:div>
    <w:div w:id="283778376">
      <w:bodyDiv w:val="1"/>
      <w:marLeft w:val="0"/>
      <w:marRight w:val="0"/>
      <w:marTop w:val="0"/>
      <w:marBottom w:val="0"/>
      <w:divBdr>
        <w:top w:val="none" w:sz="0" w:space="0" w:color="auto"/>
        <w:left w:val="none" w:sz="0" w:space="0" w:color="auto"/>
        <w:bottom w:val="none" w:sz="0" w:space="0" w:color="auto"/>
        <w:right w:val="none" w:sz="0" w:space="0" w:color="auto"/>
      </w:divBdr>
    </w:div>
    <w:div w:id="294530443">
      <w:bodyDiv w:val="1"/>
      <w:marLeft w:val="0"/>
      <w:marRight w:val="0"/>
      <w:marTop w:val="0"/>
      <w:marBottom w:val="0"/>
      <w:divBdr>
        <w:top w:val="none" w:sz="0" w:space="0" w:color="auto"/>
        <w:left w:val="none" w:sz="0" w:space="0" w:color="auto"/>
        <w:bottom w:val="none" w:sz="0" w:space="0" w:color="auto"/>
        <w:right w:val="none" w:sz="0" w:space="0" w:color="auto"/>
      </w:divBdr>
    </w:div>
    <w:div w:id="306519483">
      <w:bodyDiv w:val="1"/>
      <w:marLeft w:val="0"/>
      <w:marRight w:val="0"/>
      <w:marTop w:val="0"/>
      <w:marBottom w:val="0"/>
      <w:divBdr>
        <w:top w:val="none" w:sz="0" w:space="0" w:color="auto"/>
        <w:left w:val="none" w:sz="0" w:space="0" w:color="auto"/>
        <w:bottom w:val="none" w:sz="0" w:space="0" w:color="auto"/>
        <w:right w:val="none" w:sz="0" w:space="0" w:color="auto"/>
      </w:divBdr>
    </w:div>
    <w:div w:id="306974974">
      <w:bodyDiv w:val="1"/>
      <w:marLeft w:val="0"/>
      <w:marRight w:val="0"/>
      <w:marTop w:val="0"/>
      <w:marBottom w:val="0"/>
      <w:divBdr>
        <w:top w:val="none" w:sz="0" w:space="0" w:color="auto"/>
        <w:left w:val="none" w:sz="0" w:space="0" w:color="auto"/>
        <w:bottom w:val="none" w:sz="0" w:space="0" w:color="auto"/>
        <w:right w:val="none" w:sz="0" w:space="0" w:color="auto"/>
      </w:divBdr>
    </w:div>
    <w:div w:id="313074079">
      <w:bodyDiv w:val="1"/>
      <w:marLeft w:val="0"/>
      <w:marRight w:val="0"/>
      <w:marTop w:val="0"/>
      <w:marBottom w:val="0"/>
      <w:divBdr>
        <w:top w:val="none" w:sz="0" w:space="0" w:color="auto"/>
        <w:left w:val="none" w:sz="0" w:space="0" w:color="auto"/>
        <w:bottom w:val="none" w:sz="0" w:space="0" w:color="auto"/>
        <w:right w:val="none" w:sz="0" w:space="0" w:color="auto"/>
      </w:divBdr>
    </w:div>
    <w:div w:id="314651307">
      <w:bodyDiv w:val="1"/>
      <w:marLeft w:val="0"/>
      <w:marRight w:val="0"/>
      <w:marTop w:val="0"/>
      <w:marBottom w:val="0"/>
      <w:divBdr>
        <w:top w:val="none" w:sz="0" w:space="0" w:color="auto"/>
        <w:left w:val="none" w:sz="0" w:space="0" w:color="auto"/>
        <w:bottom w:val="none" w:sz="0" w:space="0" w:color="auto"/>
        <w:right w:val="none" w:sz="0" w:space="0" w:color="auto"/>
      </w:divBdr>
    </w:div>
    <w:div w:id="317468052">
      <w:bodyDiv w:val="1"/>
      <w:marLeft w:val="0"/>
      <w:marRight w:val="0"/>
      <w:marTop w:val="0"/>
      <w:marBottom w:val="0"/>
      <w:divBdr>
        <w:top w:val="none" w:sz="0" w:space="0" w:color="auto"/>
        <w:left w:val="none" w:sz="0" w:space="0" w:color="auto"/>
        <w:bottom w:val="none" w:sz="0" w:space="0" w:color="auto"/>
        <w:right w:val="none" w:sz="0" w:space="0" w:color="auto"/>
      </w:divBdr>
    </w:div>
    <w:div w:id="344678128">
      <w:bodyDiv w:val="1"/>
      <w:marLeft w:val="0"/>
      <w:marRight w:val="0"/>
      <w:marTop w:val="0"/>
      <w:marBottom w:val="0"/>
      <w:divBdr>
        <w:top w:val="none" w:sz="0" w:space="0" w:color="auto"/>
        <w:left w:val="none" w:sz="0" w:space="0" w:color="auto"/>
        <w:bottom w:val="none" w:sz="0" w:space="0" w:color="auto"/>
        <w:right w:val="none" w:sz="0" w:space="0" w:color="auto"/>
      </w:divBdr>
    </w:div>
    <w:div w:id="358286794">
      <w:bodyDiv w:val="1"/>
      <w:marLeft w:val="0"/>
      <w:marRight w:val="0"/>
      <w:marTop w:val="0"/>
      <w:marBottom w:val="0"/>
      <w:divBdr>
        <w:top w:val="none" w:sz="0" w:space="0" w:color="auto"/>
        <w:left w:val="none" w:sz="0" w:space="0" w:color="auto"/>
        <w:bottom w:val="none" w:sz="0" w:space="0" w:color="auto"/>
        <w:right w:val="none" w:sz="0" w:space="0" w:color="auto"/>
      </w:divBdr>
    </w:div>
    <w:div w:id="361589619">
      <w:bodyDiv w:val="1"/>
      <w:marLeft w:val="0"/>
      <w:marRight w:val="0"/>
      <w:marTop w:val="0"/>
      <w:marBottom w:val="0"/>
      <w:divBdr>
        <w:top w:val="none" w:sz="0" w:space="0" w:color="auto"/>
        <w:left w:val="none" w:sz="0" w:space="0" w:color="auto"/>
        <w:bottom w:val="none" w:sz="0" w:space="0" w:color="auto"/>
        <w:right w:val="none" w:sz="0" w:space="0" w:color="auto"/>
      </w:divBdr>
    </w:div>
    <w:div w:id="422997858">
      <w:bodyDiv w:val="1"/>
      <w:marLeft w:val="0"/>
      <w:marRight w:val="0"/>
      <w:marTop w:val="0"/>
      <w:marBottom w:val="0"/>
      <w:divBdr>
        <w:top w:val="none" w:sz="0" w:space="0" w:color="auto"/>
        <w:left w:val="none" w:sz="0" w:space="0" w:color="auto"/>
        <w:bottom w:val="none" w:sz="0" w:space="0" w:color="auto"/>
        <w:right w:val="none" w:sz="0" w:space="0" w:color="auto"/>
      </w:divBdr>
    </w:div>
    <w:div w:id="441612483">
      <w:bodyDiv w:val="1"/>
      <w:marLeft w:val="0"/>
      <w:marRight w:val="0"/>
      <w:marTop w:val="0"/>
      <w:marBottom w:val="0"/>
      <w:divBdr>
        <w:top w:val="none" w:sz="0" w:space="0" w:color="auto"/>
        <w:left w:val="none" w:sz="0" w:space="0" w:color="auto"/>
        <w:bottom w:val="none" w:sz="0" w:space="0" w:color="auto"/>
        <w:right w:val="none" w:sz="0" w:space="0" w:color="auto"/>
      </w:divBdr>
    </w:div>
    <w:div w:id="446389096">
      <w:bodyDiv w:val="1"/>
      <w:marLeft w:val="0"/>
      <w:marRight w:val="0"/>
      <w:marTop w:val="0"/>
      <w:marBottom w:val="0"/>
      <w:divBdr>
        <w:top w:val="none" w:sz="0" w:space="0" w:color="auto"/>
        <w:left w:val="none" w:sz="0" w:space="0" w:color="auto"/>
        <w:bottom w:val="none" w:sz="0" w:space="0" w:color="auto"/>
        <w:right w:val="none" w:sz="0" w:space="0" w:color="auto"/>
      </w:divBdr>
    </w:div>
    <w:div w:id="446898062">
      <w:bodyDiv w:val="1"/>
      <w:marLeft w:val="0"/>
      <w:marRight w:val="0"/>
      <w:marTop w:val="0"/>
      <w:marBottom w:val="0"/>
      <w:divBdr>
        <w:top w:val="none" w:sz="0" w:space="0" w:color="auto"/>
        <w:left w:val="none" w:sz="0" w:space="0" w:color="auto"/>
        <w:bottom w:val="none" w:sz="0" w:space="0" w:color="auto"/>
        <w:right w:val="none" w:sz="0" w:space="0" w:color="auto"/>
      </w:divBdr>
    </w:div>
    <w:div w:id="449861527">
      <w:bodyDiv w:val="1"/>
      <w:marLeft w:val="0"/>
      <w:marRight w:val="0"/>
      <w:marTop w:val="0"/>
      <w:marBottom w:val="0"/>
      <w:divBdr>
        <w:top w:val="none" w:sz="0" w:space="0" w:color="auto"/>
        <w:left w:val="none" w:sz="0" w:space="0" w:color="auto"/>
        <w:bottom w:val="none" w:sz="0" w:space="0" w:color="auto"/>
        <w:right w:val="none" w:sz="0" w:space="0" w:color="auto"/>
      </w:divBdr>
    </w:div>
    <w:div w:id="460269429">
      <w:bodyDiv w:val="1"/>
      <w:marLeft w:val="0"/>
      <w:marRight w:val="0"/>
      <w:marTop w:val="0"/>
      <w:marBottom w:val="0"/>
      <w:divBdr>
        <w:top w:val="none" w:sz="0" w:space="0" w:color="auto"/>
        <w:left w:val="none" w:sz="0" w:space="0" w:color="auto"/>
        <w:bottom w:val="none" w:sz="0" w:space="0" w:color="auto"/>
        <w:right w:val="none" w:sz="0" w:space="0" w:color="auto"/>
      </w:divBdr>
    </w:div>
    <w:div w:id="468523294">
      <w:bodyDiv w:val="1"/>
      <w:marLeft w:val="0"/>
      <w:marRight w:val="0"/>
      <w:marTop w:val="0"/>
      <w:marBottom w:val="0"/>
      <w:divBdr>
        <w:top w:val="none" w:sz="0" w:space="0" w:color="auto"/>
        <w:left w:val="none" w:sz="0" w:space="0" w:color="auto"/>
        <w:bottom w:val="none" w:sz="0" w:space="0" w:color="auto"/>
        <w:right w:val="none" w:sz="0" w:space="0" w:color="auto"/>
      </w:divBdr>
    </w:div>
    <w:div w:id="474225621">
      <w:bodyDiv w:val="1"/>
      <w:marLeft w:val="0"/>
      <w:marRight w:val="0"/>
      <w:marTop w:val="0"/>
      <w:marBottom w:val="0"/>
      <w:divBdr>
        <w:top w:val="none" w:sz="0" w:space="0" w:color="auto"/>
        <w:left w:val="none" w:sz="0" w:space="0" w:color="auto"/>
        <w:bottom w:val="none" w:sz="0" w:space="0" w:color="auto"/>
        <w:right w:val="none" w:sz="0" w:space="0" w:color="auto"/>
      </w:divBdr>
    </w:div>
    <w:div w:id="476578116">
      <w:bodyDiv w:val="1"/>
      <w:marLeft w:val="0"/>
      <w:marRight w:val="0"/>
      <w:marTop w:val="0"/>
      <w:marBottom w:val="0"/>
      <w:divBdr>
        <w:top w:val="none" w:sz="0" w:space="0" w:color="auto"/>
        <w:left w:val="none" w:sz="0" w:space="0" w:color="auto"/>
        <w:bottom w:val="none" w:sz="0" w:space="0" w:color="auto"/>
        <w:right w:val="none" w:sz="0" w:space="0" w:color="auto"/>
      </w:divBdr>
    </w:div>
    <w:div w:id="481893874">
      <w:bodyDiv w:val="1"/>
      <w:marLeft w:val="0"/>
      <w:marRight w:val="0"/>
      <w:marTop w:val="0"/>
      <w:marBottom w:val="0"/>
      <w:divBdr>
        <w:top w:val="none" w:sz="0" w:space="0" w:color="auto"/>
        <w:left w:val="none" w:sz="0" w:space="0" w:color="auto"/>
        <w:bottom w:val="none" w:sz="0" w:space="0" w:color="auto"/>
        <w:right w:val="none" w:sz="0" w:space="0" w:color="auto"/>
      </w:divBdr>
    </w:div>
    <w:div w:id="487477150">
      <w:bodyDiv w:val="1"/>
      <w:marLeft w:val="0"/>
      <w:marRight w:val="0"/>
      <w:marTop w:val="0"/>
      <w:marBottom w:val="0"/>
      <w:divBdr>
        <w:top w:val="none" w:sz="0" w:space="0" w:color="auto"/>
        <w:left w:val="none" w:sz="0" w:space="0" w:color="auto"/>
        <w:bottom w:val="none" w:sz="0" w:space="0" w:color="auto"/>
        <w:right w:val="none" w:sz="0" w:space="0" w:color="auto"/>
      </w:divBdr>
    </w:div>
    <w:div w:id="490292520">
      <w:bodyDiv w:val="1"/>
      <w:marLeft w:val="0"/>
      <w:marRight w:val="0"/>
      <w:marTop w:val="0"/>
      <w:marBottom w:val="0"/>
      <w:divBdr>
        <w:top w:val="none" w:sz="0" w:space="0" w:color="auto"/>
        <w:left w:val="none" w:sz="0" w:space="0" w:color="auto"/>
        <w:bottom w:val="none" w:sz="0" w:space="0" w:color="auto"/>
        <w:right w:val="none" w:sz="0" w:space="0" w:color="auto"/>
      </w:divBdr>
    </w:div>
    <w:div w:id="498347704">
      <w:bodyDiv w:val="1"/>
      <w:marLeft w:val="0"/>
      <w:marRight w:val="0"/>
      <w:marTop w:val="0"/>
      <w:marBottom w:val="0"/>
      <w:divBdr>
        <w:top w:val="none" w:sz="0" w:space="0" w:color="auto"/>
        <w:left w:val="none" w:sz="0" w:space="0" w:color="auto"/>
        <w:bottom w:val="none" w:sz="0" w:space="0" w:color="auto"/>
        <w:right w:val="none" w:sz="0" w:space="0" w:color="auto"/>
      </w:divBdr>
    </w:div>
    <w:div w:id="500048206">
      <w:bodyDiv w:val="1"/>
      <w:marLeft w:val="0"/>
      <w:marRight w:val="0"/>
      <w:marTop w:val="0"/>
      <w:marBottom w:val="0"/>
      <w:divBdr>
        <w:top w:val="none" w:sz="0" w:space="0" w:color="auto"/>
        <w:left w:val="none" w:sz="0" w:space="0" w:color="auto"/>
        <w:bottom w:val="none" w:sz="0" w:space="0" w:color="auto"/>
        <w:right w:val="none" w:sz="0" w:space="0" w:color="auto"/>
      </w:divBdr>
    </w:div>
    <w:div w:id="506941820">
      <w:bodyDiv w:val="1"/>
      <w:marLeft w:val="0"/>
      <w:marRight w:val="0"/>
      <w:marTop w:val="0"/>
      <w:marBottom w:val="0"/>
      <w:divBdr>
        <w:top w:val="none" w:sz="0" w:space="0" w:color="auto"/>
        <w:left w:val="none" w:sz="0" w:space="0" w:color="auto"/>
        <w:bottom w:val="none" w:sz="0" w:space="0" w:color="auto"/>
        <w:right w:val="none" w:sz="0" w:space="0" w:color="auto"/>
      </w:divBdr>
    </w:div>
    <w:div w:id="523792012">
      <w:bodyDiv w:val="1"/>
      <w:marLeft w:val="0"/>
      <w:marRight w:val="0"/>
      <w:marTop w:val="0"/>
      <w:marBottom w:val="0"/>
      <w:divBdr>
        <w:top w:val="none" w:sz="0" w:space="0" w:color="auto"/>
        <w:left w:val="none" w:sz="0" w:space="0" w:color="auto"/>
        <w:bottom w:val="none" w:sz="0" w:space="0" w:color="auto"/>
        <w:right w:val="none" w:sz="0" w:space="0" w:color="auto"/>
      </w:divBdr>
    </w:div>
    <w:div w:id="524484635">
      <w:bodyDiv w:val="1"/>
      <w:marLeft w:val="0"/>
      <w:marRight w:val="0"/>
      <w:marTop w:val="0"/>
      <w:marBottom w:val="0"/>
      <w:divBdr>
        <w:top w:val="none" w:sz="0" w:space="0" w:color="auto"/>
        <w:left w:val="none" w:sz="0" w:space="0" w:color="auto"/>
        <w:bottom w:val="none" w:sz="0" w:space="0" w:color="auto"/>
        <w:right w:val="none" w:sz="0" w:space="0" w:color="auto"/>
      </w:divBdr>
    </w:div>
    <w:div w:id="531503042">
      <w:bodyDiv w:val="1"/>
      <w:marLeft w:val="0"/>
      <w:marRight w:val="0"/>
      <w:marTop w:val="0"/>
      <w:marBottom w:val="0"/>
      <w:divBdr>
        <w:top w:val="none" w:sz="0" w:space="0" w:color="auto"/>
        <w:left w:val="none" w:sz="0" w:space="0" w:color="auto"/>
        <w:bottom w:val="none" w:sz="0" w:space="0" w:color="auto"/>
        <w:right w:val="none" w:sz="0" w:space="0" w:color="auto"/>
      </w:divBdr>
    </w:div>
    <w:div w:id="560681133">
      <w:bodyDiv w:val="1"/>
      <w:marLeft w:val="0"/>
      <w:marRight w:val="0"/>
      <w:marTop w:val="0"/>
      <w:marBottom w:val="0"/>
      <w:divBdr>
        <w:top w:val="none" w:sz="0" w:space="0" w:color="auto"/>
        <w:left w:val="none" w:sz="0" w:space="0" w:color="auto"/>
        <w:bottom w:val="none" w:sz="0" w:space="0" w:color="auto"/>
        <w:right w:val="none" w:sz="0" w:space="0" w:color="auto"/>
      </w:divBdr>
    </w:div>
    <w:div w:id="577714097">
      <w:bodyDiv w:val="1"/>
      <w:marLeft w:val="0"/>
      <w:marRight w:val="0"/>
      <w:marTop w:val="0"/>
      <w:marBottom w:val="0"/>
      <w:divBdr>
        <w:top w:val="none" w:sz="0" w:space="0" w:color="auto"/>
        <w:left w:val="none" w:sz="0" w:space="0" w:color="auto"/>
        <w:bottom w:val="none" w:sz="0" w:space="0" w:color="auto"/>
        <w:right w:val="none" w:sz="0" w:space="0" w:color="auto"/>
      </w:divBdr>
    </w:div>
    <w:div w:id="584341394">
      <w:bodyDiv w:val="1"/>
      <w:marLeft w:val="0"/>
      <w:marRight w:val="0"/>
      <w:marTop w:val="0"/>
      <w:marBottom w:val="0"/>
      <w:divBdr>
        <w:top w:val="none" w:sz="0" w:space="0" w:color="auto"/>
        <w:left w:val="none" w:sz="0" w:space="0" w:color="auto"/>
        <w:bottom w:val="none" w:sz="0" w:space="0" w:color="auto"/>
        <w:right w:val="none" w:sz="0" w:space="0" w:color="auto"/>
      </w:divBdr>
    </w:div>
    <w:div w:id="624233764">
      <w:bodyDiv w:val="1"/>
      <w:marLeft w:val="0"/>
      <w:marRight w:val="0"/>
      <w:marTop w:val="0"/>
      <w:marBottom w:val="0"/>
      <w:divBdr>
        <w:top w:val="none" w:sz="0" w:space="0" w:color="auto"/>
        <w:left w:val="none" w:sz="0" w:space="0" w:color="auto"/>
        <w:bottom w:val="none" w:sz="0" w:space="0" w:color="auto"/>
        <w:right w:val="none" w:sz="0" w:space="0" w:color="auto"/>
      </w:divBdr>
    </w:div>
    <w:div w:id="635985064">
      <w:bodyDiv w:val="1"/>
      <w:marLeft w:val="0"/>
      <w:marRight w:val="0"/>
      <w:marTop w:val="0"/>
      <w:marBottom w:val="0"/>
      <w:divBdr>
        <w:top w:val="none" w:sz="0" w:space="0" w:color="auto"/>
        <w:left w:val="none" w:sz="0" w:space="0" w:color="auto"/>
        <w:bottom w:val="none" w:sz="0" w:space="0" w:color="auto"/>
        <w:right w:val="none" w:sz="0" w:space="0" w:color="auto"/>
      </w:divBdr>
    </w:div>
    <w:div w:id="641160793">
      <w:bodyDiv w:val="1"/>
      <w:marLeft w:val="0"/>
      <w:marRight w:val="0"/>
      <w:marTop w:val="0"/>
      <w:marBottom w:val="0"/>
      <w:divBdr>
        <w:top w:val="none" w:sz="0" w:space="0" w:color="auto"/>
        <w:left w:val="none" w:sz="0" w:space="0" w:color="auto"/>
        <w:bottom w:val="none" w:sz="0" w:space="0" w:color="auto"/>
        <w:right w:val="none" w:sz="0" w:space="0" w:color="auto"/>
      </w:divBdr>
    </w:div>
    <w:div w:id="652485119">
      <w:bodyDiv w:val="1"/>
      <w:marLeft w:val="0"/>
      <w:marRight w:val="0"/>
      <w:marTop w:val="0"/>
      <w:marBottom w:val="0"/>
      <w:divBdr>
        <w:top w:val="none" w:sz="0" w:space="0" w:color="auto"/>
        <w:left w:val="none" w:sz="0" w:space="0" w:color="auto"/>
        <w:bottom w:val="none" w:sz="0" w:space="0" w:color="auto"/>
        <w:right w:val="none" w:sz="0" w:space="0" w:color="auto"/>
      </w:divBdr>
    </w:div>
    <w:div w:id="669409841">
      <w:bodyDiv w:val="1"/>
      <w:marLeft w:val="0"/>
      <w:marRight w:val="0"/>
      <w:marTop w:val="0"/>
      <w:marBottom w:val="0"/>
      <w:divBdr>
        <w:top w:val="none" w:sz="0" w:space="0" w:color="auto"/>
        <w:left w:val="none" w:sz="0" w:space="0" w:color="auto"/>
        <w:bottom w:val="none" w:sz="0" w:space="0" w:color="auto"/>
        <w:right w:val="none" w:sz="0" w:space="0" w:color="auto"/>
      </w:divBdr>
    </w:div>
    <w:div w:id="675155945">
      <w:bodyDiv w:val="1"/>
      <w:marLeft w:val="0"/>
      <w:marRight w:val="0"/>
      <w:marTop w:val="0"/>
      <w:marBottom w:val="0"/>
      <w:divBdr>
        <w:top w:val="none" w:sz="0" w:space="0" w:color="auto"/>
        <w:left w:val="none" w:sz="0" w:space="0" w:color="auto"/>
        <w:bottom w:val="none" w:sz="0" w:space="0" w:color="auto"/>
        <w:right w:val="none" w:sz="0" w:space="0" w:color="auto"/>
      </w:divBdr>
    </w:div>
    <w:div w:id="675503369">
      <w:bodyDiv w:val="1"/>
      <w:marLeft w:val="0"/>
      <w:marRight w:val="0"/>
      <w:marTop w:val="0"/>
      <w:marBottom w:val="0"/>
      <w:divBdr>
        <w:top w:val="none" w:sz="0" w:space="0" w:color="auto"/>
        <w:left w:val="none" w:sz="0" w:space="0" w:color="auto"/>
        <w:bottom w:val="none" w:sz="0" w:space="0" w:color="auto"/>
        <w:right w:val="none" w:sz="0" w:space="0" w:color="auto"/>
      </w:divBdr>
    </w:div>
    <w:div w:id="675961493">
      <w:bodyDiv w:val="1"/>
      <w:marLeft w:val="0"/>
      <w:marRight w:val="0"/>
      <w:marTop w:val="0"/>
      <w:marBottom w:val="0"/>
      <w:divBdr>
        <w:top w:val="none" w:sz="0" w:space="0" w:color="auto"/>
        <w:left w:val="none" w:sz="0" w:space="0" w:color="auto"/>
        <w:bottom w:val="none" w:sz="0" w:space="0" w:color="auto"/>
        <w:right w:val="none" w:sz="0" w:space="0" w:color="auto"/>
      </w:divBdr>
    </w:div>
    <w:div w:id="710959322">
      <w:bodyDiv w:val="1"/>
      <w:marLeft w:val="0"/>
      <w:marRight w:val="0"/>
      <w:marTop w:val="0"/>
      <w:marBottom w:val="0"/>
      <w:divBdr>
        <w:top w:val="none" w:sz="0" w:space="0" w:color="auto"/>
        <w:left w:val="none" w:sz="0" w:space="0" w:color="auto"/>
        <w:bottom w:val="none" w:sz="0" w:space="0" w:color="auto"/>
        <w:right w:val="none" w:sz="0" w:space="0" w:color="auto"/>
      </w:divBdr>
    </w:div>
    <w:div w:id="715860059">
      <w:bodyDiv w:val="1"/>
      <w:marLeft w:val="0"/>
      <w:marRight w:val="0"/>
      <w:marTop w:val="0"/>
      <w:marBottom w:val="0"/>
      <w:divBdr>
        <w:top w:val="none" w:sz="0" w:space="0" w:color="auto"/>
        <w:left w:val="none" w:sz="0" w:space="0" w:color="auto"/>
        <w:bottom w:val="none" w:sz="0" w:space="0" w:color="auto"/>
        <w:right w:val="none" w:sz="0" w:space="0" w:color="auto"/>
      </w:divBdr>
    </w:div>
    <w:div w:id="720399492">
      <w:bodyDiv w:val="1"/>
      <w:marLeft w:val="0"/>
      <w:marRight w:val="0"/>
      <w:marTop w:val="0"/>
      <w:marBottom w:val="0"/>
      <w:divBdr>
        <w:top w:val="none" w:sz="0" w:space="0" w:color="auto"/>
        <w:left w:val="none" w:sz="0" w:space="0" w:color="auto"/>
        <w:bottom w:val="none" w:sz="0" w:space="0" w:color="auto"/>
        <w:right w:val="none" w:sz="0" w:space="0" w:color="auto"/>
      </w:divBdr>
    </w:div>
    <w:div w:id="726223566">
      <w:bodyDiv w:val="1"/>
      <w:marLeft w:val="0"/>
      <w:marRight w:val="0"/>
      <w:marTop w:val="0"/>
      <w:marBottom w:val="0"/>
      <w:divBdr>
        <w:top w:val="none" w:sz="0" w:space="0" w:color="auto"/>
        <w:left w:val="none" w:sz="0" w:space="0" w:color="auto"/>
        <w:bottom w:val="none" w:sz="0" w:space="0" w:color="auto"/>
        <w:right w:val="none" w:sz="0" w:space="0" w:color="auto"/>
      </w:divBdr>
    </w:div>
    <w:div w:id="728574966">
      <w:bodyDiv w:val="1"/>
      <w:marLeft w:val="0"/>
      <w:marRight w:val="0"/>
      <w:marTop w:val="0"/>
      <w:marBottom w:val="0"/>
      <w:divBdr>
        <w:top w:val="none" w:sz="0" w:space="0" w:color="auto"/>
        <w:left w:val="none" w:sz="0" w:space="0" w:color="auto"/>
        <w:bottom w:val="none" w:sz="0" w:space="0" w:color="auto"/>
        <w:right w:val="none" w:sz="0" w:space="0" w:color="auto"/>
      </w:divBdr>
    </w:div>
    <w:div w:id="753237271">
      <w:bodyDiv w:val="1"/>
      <w:marLeft w:val="0"/>
      <w:marRight w:val="0"/>
      <w:marTop w:val="0"/>
      <w:marBottom w:val="0"/>
      <w:divBdr>
        <w:top w:val="none" w:sz="0" w:space="0" w:color="auto"/>
        <w:left w:val="none" w:sz="0" w:space="0" w:color="auto"/>
        <w:bottom w:val="none" w:sz="0" w:space="0" w:color="auto"/>
        <w:right w:val="none" w:sz="0" w:space="0" w:color="auto"/>
      </w:divBdr>
    </w:div>
    <w:div w:id="759715735">
      <w:bodyDiv w:val="1"/>
      <w:marLeft w:val="0"/>
      <w:marRight w:val="0"/>
      <w:marTop w:val="0"/>
      <w:marBottom w:val="0"/>
      <w:divBdr>
        <w:top w:val="none" w:sz="0" w:space="0" w:color="auto"/>
        <w:left w:val="none" w:sz="0" w:space="0" w:color="auto"/>
        <w:bottom w:val="none" w:sz="0" w:space="0" w:color="auto"/>
        <w:right w:val="none" w:sz="0" w:space="0" w:color="auto"/>
      </w:divBdr>
    </w:div>
    <w:div w:id="759832653">
      <w:bodyDiv w:val="1"/>
      <w:marLeft w:val="0"/>
      <w:marRight w:val="0"/>
      <w:marTop w:val="0"/>
      <w:marBottom w:val="0"/>
      <w:divBdr>
        <w:top w:val="none" w:sz="0" w:space="0" w:color="auto"/>
        <w:left w:val="none" w:sz="0" w:space="0" w:color="auto"/>
        <w:bottom w:val="none" w:sz="0" w:space="0" w:color="auto"/>
        <w:right w:val="none" w:sz="0" w:space="0" w:color="auto"/>
      </w:divBdr>
    </w:div>
    <w:div w:id="767315808">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86201186">
      <w:bodyDiv w:val="1"/>
      <w:marLeft w:val="0"/>
      <w:marRight w:val="0"/>
      <w:marTop w:val="0"/>
      <w:marBottom w:val="0"/>
      <w:divBdr>
        <w:top w:val="none" w:sz="0" w:space="0" w:color="auto"/>
        <w:left w:val="none" w:sz="0" w:space="0" w:color="auto"/>
        <w:bottom w:val="none" w:sz="0" w:space="0" w:color="auto"/>
        <w:right w:val="none" w:sz="0" w:space="0" w:color="auto"/>
      </w:divBdr>
    </w:div>
    <w:div w:id="797143591">
      <w:bodyDiv w:val="1"/>
      <w:marLeft w:val="0"/>
      <w:marRight w:val="0"/>
      <w:marTop w:val="0"/>
      <w:marBottom w:val="0"/>
      <w:divBdr>
        <w:top w:val="none" w:sz="0" w:space="0" w:color="auto"/>
        <w:left w:val="none" w:sz="0" w:space="0" w:color="auto"/>
        <w:bottom w:val="none" w:sz="0" w:space="0" w:color="auto"/>
        <w:right w:val="none" w:sz="0" w:space="0" w:color="auto"/>
      </w:divBdr>
    </w:div>
    <w:div w:id="800462190">
      <w:bodyDiv w:val="1"/>
      <w:marLeft w:val="0"/>
      <w:marRight w:val="0"/>
      <w:marTop w:val="0"/>
      <w:marBottom w:val="0"/>
      <w:divBdr>
        <w:top w:val="none" w:sz="0" w:space="0" w:color="auto"/>
        <w:left w:val="none" w:sz="0" w:space="0" w:color="auto"/>
        <w:bottom w:val="none" w:sz="0" w:space="0" w:color="auto"/>
        <w:right w:val="none" w:sz="0" w:space="0" w:color="auto"/>
      </w:divBdr>
    </w:div>
    <w:div w:id="801315644">
      <w:bodyDiv w:val="1"/>
      <w:marLeft w:val="0"/>
      <w:marRight w:val="0"/>
      <w:marTop w:val="0"/>
      <w:marBottom w:val="0"/>
      <w:divBdr>
        <w:top w:val="none" w:sz="0" w:space="0" w:color="auto"/>
        <w:left w:val="none" w:sz="0" w:space="0" w:color="auto"/>
        <w:bottom w:val="none" w:sz="0" w:space="0" w:color="auto"/>
        <w:right w:val="none" w:sz="0" w:space="0" w:color="auto"/>
      </w:divBdr>
    </w:div>
    <w:div w:id="828135755">
      <w:bodyDiv w:val="1"/>
      <w:marLeft w:val="0"/>
      <w:marRight w:val="0"/>
      <w:marTop w:val="0"/>
      <w:marBottom w:val="0"/>
      <w:divBdr>
        <w:top w:val="none" w:sz="0" w:space="0" w:color="auto"/>
        <w:left w:val="none" w:sz="0" w:space="0" w:color="auto"/>
        <w:bottom w:val="none" w:sz="0" w:space="0" w:color="auto"/>
        <w:right w:val="none" w:sz="0" w:space="0" w:color="auto"/>
      </w:divBdr>
    </w:div>
    <w:div w:id="832331189">
      <w:bodyDiv w:val="1"/>
      <w:marLeft w:val="0"/>
      <w:marRight w:val="0"/>
      <w:marTop w:val="0"/>
      <w:marBottom w:val="0"/>
      <w:divBdr>
        <w:top w:val="none" w:sz="0" w:space="0" w:color="auto"/>
        <w:left w:val="none" w:sz="0" w:space="0" w:color="auto"/>
        <w:bottom w:val="none" w:sz="0" w:space="0" w:color="auto"/>
        <w:right w:val="none" w:sz="0" w:space="0" w:color="auto"/>
      </w:divBdr>
    </w:div>
    <w:div w:id="842476032">
      <w:bodyDiv w:val="1"/>
      <w:marLeft w:val="0"/>
      <w:marRight w:val="0"/>
      <w:marTop w:val="0"/>
      <w:marBottom w:val="0"/>
      <w:divBdr>
        <w:top w:val="none" w:sz="0" w:space="0" w:color="auto"/>
        <w:left w:val="none" w:sz="0" w:space="0" w:color="auto"/>
        <w:bottom w:val="none" w:sz="0" w:space="0" w:color="auto"/>
        <w:right w:val="none" w:sz="0" w:space="0" w:color="auto"/>
      </w:divBdr>
    </w:div>
    <w:div w:id="855770570">
      <w:bodyDiv w:val="1"/>
      <w:marLeft w:val="0"/>
      <w:marRight w:val="0"/>
      <w:marTop w:val="0"/>
      <w:marBottom w:val="0"/>
      <w:divBdr>
        <w:top w:val="none" w:sz="0" w:space="0" w:color="auto"/>
        <w:left w:val="none" w:sz="0" w:space="0" w:color="auto"/>
        <w:bottom w:val="none" w:sz="0" w:space="0" w:color="auto"/>
        <w:right w:val="none" w:sz="0" w:space="0" w:color="auto"/>
      </w:divBdr>
    </w:div>
    <w:div w:id="863902472">
      <w:bodyDiv w:val="1"/>
      <w:marLeft w:val="0"/>
      <w:marRight w:val="0"/>
      <w:marTop w:val="0"/>
      <w:marBottom w:val="0"/>
      <w:divBdr>
        <w:top w:val="none" w:sz="0" w:space="0" w:color="auto"/>
        <w:left w:val="none" w:sz="0" w:space="0" w:color="auto"/>
        <w:bottom w:val="none" w:sz="0" w:space="0" w:color="auto"/>
        <w:right w:val="none" w:sz="0" w:space="0" w:color="auto"/>
      </w:divBdr>
    </w:div>
    <w:div w:id="879244140">
      <w:bodyDiv w:val="1"/>
      <w:marLeft w:val="0"/>
      <w:marRight w:val="0"/>
      <w:marTop w:val="0"/>
      <w:marBottom w:val="0"/>
      <w:divBdr>
        <w:top w:val="none" w:sz="0" w:space="0" w:color="auto"/>
        <w:left w:val="none" w:sz="0" w:space="0" w:color="auto"/>
        <w:bottom w:val="none" w:sz="0" w:space="0" w:color="auto"/>
        <w:right w:val="none" w:sz="0" w:space="0" w:color="auto"/>
      </w:divBdr>
    </w:div>
    <w:div w:id="890311750">
      <w:bodyDiv w:val="1"/>
      <w:marLeft w:val="0"/>
      <w:marRight w:val="0"/>
      <w:marTop w:val="0"/>
      <w:marBottom w:val="0"/>
      <w:divBdr>
        <w:top w:val="none" w:sz="0" w:space="0" w:color="auto"/>
        <w:left w:val="none" w:sz="0" w:space="0" w:color="auto"/>
        <w:bottom w:val="none" w:sz="0" w:space="0" w:color="auto"/>
        <w:right w:val="none" w:sz="0" w:space="0" w:color="auto"/>
      </w:divBdr>
    </w:div>
    <w:div w:id="914821115">
      <w:bodyDiv w:val="1"/>
      <w:marLeft w:val="0"/>
      <w:marRight w:val="0"/>
      <w:marTop w:val="0"/>
      <w:marBottom w:val="0"/>
      <w:divBdr>
        <w:top w:val="none" w:sz="0" w:space="0" w:color="auto"/>
        <w:left w:val="none" w:sz="0" w:space="0" w:color="auto"/>
        <w:bottom w:val="none" w:sz="0" w:space="0" w:color="auto"/>
        <w:right w:val="none" w:sz="0" w:space="0" w:color="auto"/>
      </w:divBdr>
    </w:div>
    <w:div w:id="924413438">
      <w:bodyDiv w:val="1"/>
      <w:marLeft w:val="0"/>
      <w:marRight w:val="0"/>
      <w:marTop w:val="0"/>
      <w:marBottom w:val="0"/>
      <w:divBdr>
        <w:top w:val="none" w:sz="0" w:space="0" w:color="auto"/>
        <w:left w:val="none" w:sz="0" w:space="0" w:color="auto"/>
        <w:bottom w:val="none" w:sz="0" w:space="0" w:color="auto"/>
        <w:right w:val="none" w:sz="0" w:space="0" w:color="auto"/>
      </w:divBdr>
    </w:div>
    <w:div w:id="931667569">
      <w:bodyDiv w:val="1"/>
      <w:marLeft w:val="0"/>
      <w:marRight w:val="0"/>
      <w:marTop w:val="0"/>
      <w:marBottom w:val="0"/>
      <w:divBdr>
        <w:top w:val="none" w:sz="0" w:space="0" w:color="auto"/>
        <w:left w:val="none" w:sz="0" w:space="0" w:color="auto"/>
        <w:bottom w:val="none" w:sz="0" w:space="0" w:color="auto"/>
        <w:right w:val="none" w:sz="0" w:space="0" w:color="auto"/>
      </w:divBdr>
      <w:divsChild>
        <w:div w:id="575283646">
          <w:marLeft w:val="0"/>
          <w:marRight w:val="0"/>
          <w:marTop w:val="0"/>
          <w:marBottom w:val="0"/>
          <w:divBdr>
            <w:top w:val="none" w:sz="0" w:space="0" w:color="auto"/>
            <w:left w:val="none" w:sz="0" w:space="0" w:color="auto"/>
            <w:bottom w:val="none" w:sz="0" w:space="0" w:color="auto"/>
            <w:right w:val="none" w:sz="0" w:space="0" w:color="auto"/>
          </w:divBdr>
        </w:div>
        <w:div w:id="248321033">
          <w:marLeft w:val="0"/>
          <w:marRight w:val="0"/>
          <w:marTop w:val="0"/>
          <w:marBottom w:val="0"/>
          <w:divBdr>
            <w:top w:val="none" w:sz="0" w:space="0" w:color="auto"/>
            <w:left w:val="none" w:sz="0" w:space="0" w:color="auto"/>
            <w:bottom w:val="none" w:sz="0" w:space="0" w:color="auto"/>
            <w:right w:val="none" w:sz="0" w:space="0" w:color="auto"/>
          </w:divBdr>
        </w:div>
      </w:divsChild>
    </w:div>
    <w:div w:id="934439956">
      <w:bodyDiv w:val="1"/>
      <w:marLeft w:val="0"/>
      <w:marRight w:val="0"/>
      <w:marTop w:val="0"/>
      <w:marBottom w:val="0"/>
      <w:divBdr>
        <w:top w:val="none" w:sz="0" w:space="0" w:color="auto"/>
        <w:left w:val="none" w:sz="0" w:space="0" w:color="auto"/>
        <w:bottom w:val="none" w:sz="0" w:space="0" w:color="auto"/>
        <w:right w:val="none" w:sz="0" w:space="0" w:color="auto"/>
      </w:divBdr>
    </w:div>
    <w:div w:id="947932133">
      <w:bodyDiv w:val="1"/>
      <w:marLeft w:val="0"/>
      <w:marRight w:val="0"/>
      <w:marTop w:val="0"/>
      <w:marBottom w:val="0"/>
      <w:divBdr>
        <w:top w:val="none" w:sz="0" w:space="0" w:color="auto"/>
        <w:left w:val="none" w:sz="0" w:space="0" w:color="auto"/>
        <w:bottom w:val="none" w:sz="0" w:space="0" w:color="auto"/>
        <w:right w:val="none" w:sz="0" w:space="0" w:color="auto"/>
      </w:divBdr>
    </w:div>
    <w:div w:id="954873858">
      <w:bodyDiv w:val="1"/>
      <w:marLeft w:val="0"/>
      <w:marRight w:val="0"/>
      <w:marTop w:val="0"/>
      <w:marBottom w:val="0"/>
      <w:divBdr>
        <w:top w:val="none" w:sz="0" w:space="0" w:color="auto"/>
        <w:left w:val="none" w:sz="0" w:space="0" w:color="auto"/>
        <w:bottom w:val="none" w:sz="0" w:space="0" w:color="auto"/>
        <w:right w:val="none" w:sz="0" w:space="0" w:color="auto"/>
      </w:divBdr>
    </w:div>
    <w:div w:id="972251811">
      <w:bodyDiv w:val="1"/>
      <w:marLeft w:val="0"/>
      <w:marRight w:val="0"/>
      <w:marTop w:val="0"/>
      <w:marBottom w:val="0"/>
      <w:divBdr>
        <w:top w:val="none" w:sz="0" w:space="0" w:color="auto"/>
        <w:left w:val="none" w:sz="0" w:space="0" w:color="auto"/>
        <w:bottom w:val="none" w:sz="0" w:space="0" w:color="auto"/>
        <w:right w:val="none" w:sz="0" w:space="0" w:color="auto"/>
      </w:divBdr>
    </w:div>
    <w:div w:id="976685877">
      <w:bodyDiv w:val="1"/>
      <w:marLeft w:val="0"/>
      <w:marRight w:val="0"/>
      <w:marTop w:val="0"/>
      <w:marBottom w:val="0"/>
      <w:divBdr>
        <w:top w:val="none" w:sz="0" w:space="0" w:color="auto"/>
        <w:left w:val="none" w:sz="0" w:space="0" w:color="auto"/>
        <w:bottom w:val="none" w:sz="0" w:space="0" w:color="auto"/>
        <w:right w:val="none" w:sz="0" w:space="0" w:color="auto"/>
      </w:divBdr>
    </w:div>
    <w:div w:id="978151898">
      <w:bodyDiv w:val="1"/>
      <w:marLeft w:val="0"/>
      <w:marRight w:val="0"/>
      <w:marTop w:val="0"/>
      <w:marBottom w:val="0"/>
      <w:divBdr>
        <w:top w:val="none" w:sz="0" w:space="0" w:color="auto"/>
        <w:left w:val="none" w:sz="0" w:space="0" w:color="auto"/>
        <w:bottom w:val="none" w:sz="0" w:space="0" w:color="auto"/>
        <w:right w:val="none" w:sz="0" w:space="0" w:color="auto"/>
      </w:divBdr>
    </w:div>
    <w:div w:id="990523780">
      <w:bodyDiv w:val="1"/>
      <w:marLeft w:val="0"/>
      <w:marRight w:val="0"/>
      <w:marTop w:val="0"/>
      <w:marBottom w:val="0"/>
      <w:divBdr>
        <w:top w:val="none" w:sz="0" w:space="0" w:color="auto"/>
        <w:left w:val="none" w:sz="0" w:space="0" w:color="auto"/>
        <w:bottom w:val="none" w:sz="0" w:space="0" w:color="auto"/>
        <w:right w:val="none" w:sz="0" w:space="0" w:color="auto"/>
      </w:divBdr>
    </w:div>
    <w:div w:id="1006707048">
      <w:bodyDiv w:val="1"/>
      <w:marLeft w:val="0"/>
      <w:marRight w:val="0"/>
      <w:marTop w:val="0"/>
      <w:marBottom w:val="0"/>
      <w:divBdr>
        <w:top w:val="none" w:sz="0" w:space="0" w:color="auto"/>
        <w:left w:val="none" w:sz="0" w:space="0" w:color="auto"/>
        <w:bottom w:val="none" w:sz="0" w:space="0" w:color="auto"/>
        <w:right w:val="none" w:sz="0" w:space="0" w:color="auto"/>
      </w:divBdr>
    </w:div>
    <w:div w:id="1023214870">
      <w:bodyDiv w:val="1"/>
      <w:marLeft w:val="0"/>
      <w:marRight w:val="0"/>
      <w:marTop w:val="0"/>
      <w:marBottom w:val="0"/>
      <w:divBdr>
        <w:top w:val="none" w:sz="0" w:space="0" w:color="auto"/>
        <w:left w:val="none" w:sz="0" w:space="0" w:color="auto"/>
        <w:bottom w:val="none" w:sz="0" w:space="0" w:color="auto"/>
        <w:right w:val="none" w:sz="0" w:space="0" w:color="auto"/>
      </w:divBdr>
    </w:div>
    <w:div w:id="1037587454">
      <w:bodyDiv w:val="1"/>
      <w:marLeft w:val="0"/>
      <w:marRight w:val="0"/>
      <w:marTop w:val="0"/>
      <w:marBottom w:val="0"/>
      <w:divBdr>
        <w:top w:val="none" w:sz="0" w:space="0" w:color="auto"/>
        <w:left w:val="none" w:sz="0" w:space="0" w:color="auto"/>
        <w:bottom w:val="none" w:sz="0" w:space="0" w:color="auto"/>
        <w:right w:val="none" w:sz="0" w:space="0" w:color="auto"/>
      </w:divBdr>
    </w:div>
    <w:div w:id="1043142656">
      <w:bodyDiv w:val="1"/>
      <w:marLeft w:val="0"/>
      <w:marRight w:val="0"/>
      <w:marTop w:val="0"/>
      <w:marBottom w:val="0"/>
      <w:divBdr>
        <w:top w:val="none" w:sz="0" w:space="0" w:color="auto"/>
        <w:left w:val="none" w:sz="0" w:space="0" w:color="auto"/>
        <w:bottom w:val="none" w:sz="0" w:space="0" w:color="auto"/>
        <w:right w:val="none" w:sz="0" w:space="0" w:color="auto"/>
      </w:divBdr>
    </w:div>
    <w:div w:id="1054738620">
      <w:bodyDiv w:val="1"/>
      <w:marLeft w:val="0"/>
      <w:marRight w:val="0"/>
      <w:marTop w:val="0"/>
      <w:marBottom w:val="0"/>
      <w:divBdr>
        <w:top w:val="none" w:sz="0" w:space="0" w:color="auto"/>
        <w:left w:val="none" w:sz="0" w:space="0" w:color="auto"/>
        <w:bottom w:val="none" w:sz="0" w:space="0" w:color="auto"/>
        <w:right w:val="none" w:sz="0" w:space="0" w:color="auto"/>
      </w:divBdr>
    </w:div>
    <w:div w:id="1055356918">
      <w:bodyDiv w:val="1"/>
      <w:marLeft w:val="0"/>
      <w:marRight w:val="0"/>
      <w:marTop w:val="0"/>
      <w:marBottom w:val="0"/>
      <w:divBdr>
        <w:top w:val="none" w:sz="0" w:space="0" w:color="auto"/>
        <w:left w:val="none" w:sz="0" w:space="0" w:color="auto"/>
        <w:bottom w:val="none" w:sz="0" w:space="0" w:color="auto"/>
        <w:right w:val="none" w:sz="0" w:space="0" w:color="auto"/>
      </w:divBdr>
    </w:div>
    <w:div w:id="1063790835">
      <w:bodyDiv w:val="1"/>
      <w:marLeft w:val="0"/>
      <w:marRight w:val="0"/>
      <w:marTop w:val="0"/>
      <w:marBottom w:val="0"/>
      <w:divBdr>
        <w:top w:val="none" w:sz="0" w:space="0" w:color="auto"/>
        <w:left w:val="none" w:sz="0" w:space="0" w:color="auto"/>
        <w:bottom w:val="none" w:sz="0" w:space="0" w:color="auto"/>
        <w:right w:val="none" w:sz="0" w:space="0" w:color="auto"/>
      </w:divBdr>
    </w:div>
    <w:div w:id="1082221385">
      <w:bodyDiv w:val="1"/>
      <w:marLeft w:val="0"/>
      <w:marRight w:val="0"/>
      <w:marTop w:val="0"/>
      <w:marBottom w:val="0"/>
      <w:divBdr>
        <w:top w:val="none" w:sz="0" w:space="0" w:color="auto"/>
        <w:left w:val="none" w:sz="0" w:space="0" w:color="auto"/>
        <w:bottom w:val="none" w:sz="0" w:space="0" w:color="auto"/>
        <w:right w:val="none" w:sz="0" w:space="0" w:color="auto"/>
      </w:divBdr>
    </w:div>
    <w:div w:id="1096169379">
      <w:bodyDiv w:val="1"/>
      <w:marLeft w:val="0"/>
      <w:marRight w:val="0"/>
      <w:marTop w:val="0"/>
      <w:marBottom w:val="0"/>
      <w:divBdr>
        <w:top w:val="none" w:sz="0" w:space="0" w:color="auto"/>
        <w:left w:val="none" w:sz="0" w:space="0" w:color="auto"/>
        <w:bottom w:val="none" w:sz="0" w:space="0" w:color="auto"/>
        <w:right w:val="none" w:sz="0" w:space="0" w:color="auto"/>
      </w:divBdr>
    </w:div>
    <w:div w:id="1099980923">
      <w:bodyDiv w:val="1"/>
      <w:marLeft w:val="0"/>
      <w:marRight w:val="0"/>
      <w:marTop w:val="0"/>
      <w:marBottom w:val="0"/>
      <w:divBdr>
        <w:top w:val="none" w:sz="0" w:space="0" w:color="auto"/>
        <w:left w:val="none" w:sz="0" w:space="0" w:color="auto"/>
        <w:bottom w:val="none" w:sz="0" w:space="0" w:color="auto"/>
        <w:right w:val="none" w:sz="0" w:space="0" w:color="auto"/>
      </w:divBdr>
    </w:div>
    <w:div w:id="1112552045">
      <w:bodyDiv w:val="1"/>
      <w:marLeft w:val="0"/>
      <w:marRight w:val="0"/>
      <w:marTop w:val="0"/>
      <w:marBottom w:val="0"/>
      <w:divBdr>
        <w:top w:val="none" w:sz="0" w:space="0" w:color="auto"/>
        <w:left w:val="none" w:sz="0" w:space="0" w:color="auto"/>
        <w:bottom w:val="none" w:sz="0" w:space="0" w:color="auto"/>
        <w:right w:val="none" w:sz="0" w:space="0" w:color="auto"/>
      </w:divBdr>
    </w:div>
    <w:div w:id="1116095181">
      <w:bodyDiv w:val="1"/>
      <w:marLeft w:val="0"/>
      <w:marRight w:val="0"/>
      <w:marTop w:val="0"/>
      <w:marBottom w:val="0"/>
      <w:divBdr>
        <w:top w:val="none" w:sz="0" w:space="0" w:color="auto"/>
        <w:left w:val="none" w:sz="0" w:space="0" w:color="auto"/>
        <w:bottom w:val="none" w:sz="0" w:space="0" w:color="auto"/>
        <w:right w:val="none" w:sz="0" w:space="0" w:color="auto"/>
      </w:divBdr>
    </w:div>
    <w:div w:id="1116292956">
      <w:bodyDiv w:val="1"/>
      <w:marLeft w:val="0"/>
      <w:marRight w:val="0"/>
      <w:marTop w:val="0"/>
      <w:marBottom w:val="0"/>
      <w:divBdr>
        <w:top w:val="none" w:sz="0" w:space="0" w:color="auto"/>
        <w:left w:val="none" w:sz="0" w:space="0" w:color="auto"/>
        <w:bottom w:val="none" w:sz="0" w:space="0" w:color="auto"/>
        <w:right w:val="none" w:sz="0" w:space="0" w:color="auto"/>
      </w:divBdr>
    </w:div>
    <w:div w:id="1119106523">
      <w:bodyDiv w:val="1"/>
      <w:marLeft w:val="0"/>
      <w:marRight w:val="0"/>
      <w:marTop w:val="0"/>
      <w:marBottom w:val="0"/>
      <w:divBdr>
        <w:top w:val="none" w:sz="0" w:space="0" w:color="auto"/>
        <w:left w:val="none" w:sz="0" w:space="0" w:color="auto"/>
        <w:bottom w:val="none" w:sz="0" w:space="0" w:color="auto"/>
        <w:right w:val="none" w:sz="0" w:space="0" w:color="auto"/>
      </w:divBdr>
    </w:div>
    <w:div w:id="1129323735">
      <w:bodyDiv w:val="1"/>
      <w:marLeft w:val="0"/>
      <w:marRight w:val="0"/>
      <w:marTop w:val="0"/>
      <w:marBottom w:val="0"/>
      <w:divBdr>
        <w:top w:val="none" w:sz="0" w:space="0" w:color="auto"/>
        <w:left w:val="none" w:sz="0" w:space="0" w:color="auto"/>
        <w:bottom w:val="none" w:sz="0" w:space="0" w:color="auto"/>
        <w:right w:val="none" w:sz="0" w:space="0" w:color="auto"/>
      </w:divBdr>
    </w:div>
    <w:div w:id="1137530027">
      <w:bodyDiv w:val="1"/>
      <w:marLeft w:val="0"/>
      <w:marRight w:val="0"/>
      <w:marTop w:val="0"/>
      <w:marBottom w:val="0"/>
      <w:divBdr>
        <w:top w:val="none" w:sz="0" w:space="0" w:color="auto"/>
        <w:left w:val="none" w:sz="0" w:space="0" w:color="auto"/>
        <w:bottom w:val="none" w:sz="0" w:space="0" w:color="auto"/>
        <w:right w:val="none" w:sz="0" w:space="0" w:color="auto"/>
      </w:divBdr>
    </w:div>
    <w:div w:id="1147698768">
      <w:bodyDiv w:val="1"/>
      <w:marLeft w:val="0"/>
      <w:marRight w:val="0"/>
      <w:marTop w:val="0"/>
      <w:marBottom w:val="0"/>
      <w:divBdr>
        <w:top w:val="none" w:sz="0" w:space="0" w:color="auto"/>
        <w:left w:val="none" w:sz="0" w:space="0" w:color="auto"/>
        <w:bottom w:val="none" w:sz="0" w:space="0" w:color="auto"/>
        <w:right w:val="none" w:sz="0" w:space="0" w:color="auto"/>
      </w:divBdr>
    </w:div>
    <w:div w:id="1155881402">
      <w:bodyDiv w:val="1"/>
      <w:marLeft w:val="0"/>
      <w:marRight w:val="0"/>
      <w:marTop w:val="0"/>
      <w:marBottom w:val="0"/>
      <w:divBdr>
        <w:top w:val="none" w:sz="0" w:space="0" w:color="auto"/>
        <w:left w:val="none" w:sz="0" w:space="0" w:color="auto"/>
        <w:bottom w:val="none" w:sz="0" w:space="0" w:color="auto"/>
        <w:right w:val="none" w:sz="0" w:space="0" w:color="auto"/>
      </w:divBdr>
    </w:div>
    <w:div w:id="1167134631">
      <w:bodyDiv w:val="1"/>
      <w:marLeft w:val="0"/>
      <w:marRight w:val="0"/>
      <w:marTop w:val="0"/>
      <w:marBottom w:val="0"/>
      <w:divBdr>
        <w:top w:val="none" w:sz="0" w:space="0" w:color="auto"/>
        <w:left w:val="none" w:sz="0" w:space="0" w:color="auto"/>
        <w:bottom w:val="none" w:sz="0" w:space="0" w:color="auto"/>
        <w:right w:val="none" w:sz="0" w:space="0" w:color="auto"/>
      </w:divBdr>
    </w:div>
    <w:div w:id="1175807097">
      <w:bodyDiv w:val="1"/>
      <w:marLeft w:val="0"/>
      <w:marRight w:val="0"/>
      <w:marTop w:val="0"/>
      <w:marBottom w:val="0"/>
      <w:divBdr>
        <w:top w:val="none" w:sz="0" w:space="0" w:color="auto"/>
        <w:left w:val="none" w:sz="0" w:space="0" w:color="auto"/>
        <w:bottom w:val="none" w:sz="0" w:space="0" w:color="auto"/>
        <w:right w:val="none" w:sz="0" w:space="0" w:color="auto"/>
      </w:divBdr>
    </w:div>
    <w:div w:id="1189442330">
      <w:bodyDiv w:val="1"/>
      <w:marLeft w:val="0"/>
      <w:marRight w:val="0"/>
      <w:marTop w:val="0"/>
      <w:marBottom w:val="0"/>
      <w:divBdr>
        <w:top w:val="none" w:sz="0" w:space="0" w:color="auto"/>
        <w:left w:val="none" w:sz="0" w:space="0" w:color="auto"/>
        <w:bottom w:val="none" w:sz="0" w:space="0" w:color="auto"/>
        <w:right w:val="none" w:sz="0" w:space="0" w:color="auto"/>
      </w:divBdr>
    </w:div>
    <w:div w:id="1192188477">
      <w:bodyDiv w:val="1"/>
      <w:marLeft w:val="0"/>
      <w:marRight w:val="0"/>
      <w:marTop w:val="0"/>
      <w:marBottom w:val="0"/>
      <w:divBdr>
        <w:top w:val="none" w:sz="0" w:space="0" w:color="auto"/>
        <w:left w:val="none" w:sz="0" w:space="0" w:color="auto"/>
        <w:bottom w:val="none" w:sz="0" w:space="0" w:color="auto"/>
        <w:right w:val="none" w:sz="0" w:space="0" w:color="auto"/>
      </w:divBdr>
    </w:div>
    <w:div w:id="1195536249">
      <w:bodyDiv w:val="1"/>
      <w:marLeft w:val="0"/>
      <w:marRight w:val="0"/>
      <w:marTop w:val="0"/>
      <w:marBottom w:val="0"/>
      <w:divBdr>
        <w:top w:val="none" w:sz="0" w:space="0" w:color="auto"/>
        <w:left w:val="none" w:sz="0" w:space="0" w:color="auto"/>
        <w:bottom w:val="none" w:sz="0" w:space="0" w:color="auto"/>
        <w:right w:val="none" w:sz="0" w:space="0" w:color="auto"/>
      </w:divBdr>
    </w:div>
    <w:div w:id="1200626468">
      <w:bodyDiv w:val="1"/>
      <w:marLeft w:val="0"/>
      <w:marRight w:val="0"/>
      <w:marTop w:val="0"/>
      <w:marBottom w:val="0"/>
      <w:divBdr>
        <w:top w:val="none" w:sz="0" w:space="0" w:color="auto"/>
        <w:left w:val="none" w:sz="0" w:space="0" w:color="auto"/>
        <w:bottom w:val="none" w:sz="0" w:space="0" w:color="auto"/>
        <w:right w:val="none" w:sz="0" w:space="0" w:color="auto"/>
      </w:divBdr>
    </w:div>
    <w:div w:id="1203326529">
      <w:bodyDiv w:val="1"/>
      <w:marLeft w:val="0"/>
      <w:marRight w:val="0"/>
      <w:marTop w:val="0"/>
      <w:marBottom w:val="0"/>
      <w:divBdr>
        <w:top w:val="none" w:sz="0" w:space="0" w:color="auto"/>
        <w:left w:val="none" w:sz="0" w:space="0" w:color="auto"/>
        <w:bottom w:val="none" w:sz="0" w:space="0" w:color="auto"/>
        <w:right w:val="none" w:sz="0" w:space="0" w:color="auto"/>
      </w:divBdr>
    </w:div>
    <w:div w:id="1207522574">
      <w:bodyDiv w:val="1"/>
      <w:marLeft w:val="0"/>
      <w:marRight w:val="0"/>
      <w:marTop w:val="0"/>
      <w:marBottom w:val="0"/>
      <w:divBdr>
        <w:top w:val="none" w:sz="0" w:space="0" w:color="auto"/>
        <w:left w:val="none" w:sz="0" w:space="0" w:color="auto"/>
        <w:bottom w:val="none" w:sz="0" w:space="0" w:color="auto"/>
        <w:right w:val="none" w:sz="0" w:space="0" w:color="auto"/>
      </w:divBdr>
    </w:div>
    <w:div w:id="1212308641">
      <w:bodyDiv w:val="1"/>
      <w:marLeft w:val="0"/>
      <w:marRight w:val="0"/>
      <w:marTop w:val="0"/>
      <w:marBottom w:val="0"/>
      <w:divBdr>
        <w:top w:val="none" w:sz="0" w:space="0" w:color="auto"/>
        <w:left w:val="none" w:sz="0" w:space="0" w:color="auto"/>
        <w:bottom w:val="none" w:sz="0" w:space="0" w:color="auto"/>
        <w:right w:val="none" w:sz="0" w:space="0" w:color="auto"/>
      </w:divBdr>
    </w:div>
    <w:div w:id="1224832303">
      <w:bodyDiv w:val="1"/>
      <w:marLeft w:val="0"/>
      <w:marRight w:val="0"/>
      <w:marTop w:val="0"/>
      <w:marBottom w:val="0"/>
      <w:divBdr>
        <w:top w:val="none" w:sz="0" w:space="0" w:color="auto"/>
        <w:left w:val="none" w:sz="0" w:space="0" w:color="auto"/>
        <w:bottom w:val="none" w:sz="0" w:space="0" w:color="auto"/>
        <w:right w:val="none" w:sz="0" w:space="0" w:color="auto"/>
      </w:divBdr>
    </w:div>
    <w:div w:id="1249778499">
      <w:bodyDiv w:val="1"/>
      <w:marLeft w:val="0"/>
      <w:marRight w:val="0"/>
      <w:marTop w:val="0"/>
      <w:marBottom w:val="0"/>
      <w:divBdr>
        <w:top w:val="none" w:sz="0" w:space="0" w:color="auto"/>
        <w:left w:val="none" w:sz="0" w:space="0" w:color="auto"/>
        <w:bottom w:val="none" w:sz="0" w:space="0" w:color="auto"/>
        <w:right w:val="none" w:sz="0" w:space="0" w:color="auto"/>
      </w:divBdr>
    </w:div>
    <w:div w:id="1252396534">
      <w:bodyDiv w:val="1"/>
      <w:marLeft w:val="0"/>
      <w:marRight w:val="0"/>
      <w:marTop w:val="0"/>
      <w:marBottom w:val="0"/>
      <w:divBdr>
        <w:top w:val="none" w:sz="0" w:space="0" w:color="auto"/>
        <w:left w:val="none" w:sz="0" w:space="0" w:color="auto"/>
        <w:bottom w:val="none" w:sz="0" w:space="0" w:color="auto"/>
        <w:right w:val="none" w:sz="0" w:space="0" w:color="auto"/>
      </w:divBdr>
    </w:div>
    <w:div w:id="1254163929">
      <w:bodyDiv w:val="1"/>
      <w:marLeft w:val="0"/>
      <w:marRight w:val="0"/>
      <w:marTop w:val="0"/>
      <w:marBottom w:val="0"/>
      <w:divBdr>
        <w:top w:val="none" w:sz="0" w:space="0" w:color="auto"/>
        <w:left w:val="none" w:sz="0" w:space="0" w:color="auto"/>
        <w:bottom w:val="none" w:sz="0" w:space="0" w:color="auto"/>
        <w:right w:val="none" w:sz="0" w:space="0" w:color="auto"/>
      </w:divBdr>
    </w:div>
    <w:div w:id="1268545272">
      <w:bodyDiv w:val="1"/>
      <w:marLeft w:val="0"/>
      <w:marRight w:val="0"/>
      <w:marTop w:val="0"/>
      <w:marBottom w:val="0"/>
      <w:divBdr>
        <w:top w:val="none" w:sz="0" w:space="0" w:color="auto"/>
        <w:left w:val="none" w:sz="0" w:space="0" w:color="auto"/>
        <w:bottom w:val="none" w:sz="0" w:space="0" w:color="auto"/>
        <w:right w:val="none" w:sz="0" w:space="0" w:color="auto"/>
      </w:divBdr>
    </w:div>
    <w:div w:id="1273365306">
      <w:bodyDiv w:val="1"/>
      <w:marLeft w:val="0"/>
      <w:marRight w:val="0"/>
      <w:marTop w:val="0"/>
      <w:marBottom w:val="0"/>
      <w:divBdr>
        <w:top w:val="none" w:sz="0" w:space="0" w:color="auto"/>
        <w:left w:val="none" w:sz="0" w:space="0" w:color="auto"/>
        <w:bottom w:val="none" w:sz="0" w:space="0" w:color="auto"/>
        <w:right w:val="none" w:sz="0" w:space="0" w:color="auto"/>
      </w:divBdr>
    </w:div>
    <w:div w:id="1320037842">
      <w:bodyDiv w:val="1"/>
      <w:marLeft w:val="0"/>
      <w:marRight w:val="0"/>
      <w:marTop w:val="0"/>
      <w:marBottom w:val="0"/>
      <w:divBdr>
        <w:top w:val="none" w:sz="0" w:space="0" w:color="auto"/>
        <w:left w:val="none" w:sz="0" w:space="0" w:color="auto"/>
        <w:bottom w:val="none" w:sz="0" w:space="0" w:color="auto"/>
        <w:right w:val="none" w:sz="0" w:space="0" w:color="auto"/>
      </w:divBdr>
    </w:div>
    <w:div w:id="1342397251">
      <w:bodyDiv w:val="1"/>
      <w:marLeft w:val="0"/>
      <w:marRight w:val="0"/>
      <w:marTop w:val="0"/>
      <w:marBottom w:val="0"/>
      <w:divBdr>
        <w:top w:val="none" w:sz="0" w:space="0" w:color="auto"/>
        <w:left w:val="none" w:sz="0" w:space="0" w:color="auto"/>
        <w:bottom w:val="none" w:sz="0" w:space="0" w:color="auto"/>
        <w:right w:val="none" w:sz="0" w:space="0" w:color="auto"/>
      </w:divBdr>
    </w:div>
    <w:div w:id="1342468142">
      <w:bodyDiv w:val="1"/>
      <w:marLeft w:val="0"/>
      <w:marRight w:val="0"/>
      <w:marTop w:val="0"/>
      <w:marBottom w:val="0"/>
      <w:divBdr>
        <w:top w:val="none" w:sz="0" w:space="0" w:color="auto"/>
        <w:left w:val="none" w:sz="0" w:space="0" w:color="auto"/>
        <w:bottom w:val="none" w:sz="0" w:space="0" w:color="auto"/>
        <w:right w:val="none" w:sz="0" w:space="0" w:color="auto"/>
      </w:divBdr>
    </w:div>
    <w:div w:id="1355765343">
      <w:bodyDiv w:val="1"/>
      <w:marLeft w:val="0"/>
      <w:marRight w:val="0"/>
      <w:marTop w:val="0"/>
      <w:marBottom w:val="0"/>
      <w:divBdr>
        <w:top w:val="none" w:sz="0" w:space="0" w:color="auto"/>
        <w:left w:val="none" w:sz="0" w:space="0" w:color="auto"/>
        <w:bottom w:val="none" w:sz="0" w:space="0" w:color="auto"/>
        <w:right w:val="none" w:sz="0" w:space="0" w:color="auto"/>
      </w:divBdr>
    </w:div>
    <w:div w:id="1363894119">
      <w:bodyDiv w:val="1"/>
      <w:marLeft w:val="0"/>
      <w:marRight w:val="0"/>
      <w:marTop w:val="0"/>
      <w:marBottom w:val="0"/>
      <w:divBdr>
        <w:top w:val="none" w:sz="0" w:space="0" w:color="auto"/>
        <w:left w:val="none" w:sz="0" w:space="0" w:color="auto"/>
        <w:bottom w:val="none" w:sz="0" w:space="0" w:color="auto"/>
        <w:right w:val="none" w:sz="0" w:space="0" w:color="auto"/>
      </w:divBdr>
    </w:div>
    <w:div w:id="1367177802">
      <w:bodyDiv w:val="1"/>
      <w:marLeft w:val="0"/>
      <w:marRight w:val="0"/>
      <w:marTop w:val="0"/>
      <w:marBottom w:val="0"/>
      <w:divBdr>
        <w:top w:val="none" w:sz="0" w:space="0" w:color="auto"/>
        <w:left w:val="none" w:sz="0" w:space="0" w:color="auto"/>
        <w:bottom w:val="none" w:sz="0" w:space="0" w:color="auto"/>
        <w:right w:val="none" w:sz="0" w:space="0" w:color="auto"/>
      </w:divBdr>
    </w:div>
    <w:div w:id="1410930447">
      <w:bodyDiv w:val="1"/>
      <w:marLeft w:val="0"/>
      <w:marRight w:val="0"/>
      <w:marTop w:val="0"/>
      <w:marBottom w:val="0"/>
      <w:divBdr>
        <w:top w:val="none" w:sz="0" w:space="0" w:color="auto"/>
        <w:left w:val="none" w:sz="0" w:space="0" w:color="auto"/>
        <w:bottom w:val="none" w:sz="0" w:space="0" w:color="auto"/>
        <w:right w:val="none" w:sz="0" w:space="0" w:color="auto"/>
      </w:divBdr>
    </w:div>
    <w:div w:id="1415013948">
      <w:bodyDiv w:val="1"/>
      <w:marLeft w:val="0"/>
      <w:marRight w:val="0"/>
      <w:marTop w:val="0"/>
      <w:marBottom w:val="0"/>
      <w:divBdr>
        <w:top w:val="none" w:sz="0" w:space="0" w:color="auto"/>
        <w:left w:val="none" w:sz="0" w:space="0" w:color="auto"/>
        <w:bottom w:val="none" w:sz="0" w:space="0" w:color="auto"/>
        <w:right w:val="none" w:sz="0" w:space="0" w:color="auto"/>
      </w:divBdr>
    </w:div>
    <w:div w:id="1415322063">
      <w:bodyDiv w:val="1"/>
      <w:marLeft w:val="0"/>
      <w:marRight w:val="0"/>
      <w:marTop w:val="0"/>
      <w:marBottom w:val="0"/>
      <w:divBdr>
        <w:top w:val="none" w:sz="0" w:space="0" w:color="auto"/>
        <w:left w:val="none" w:sz="0" w:space="0" w:color="auto"/>
        <w:bottom w:val="none" w:sz="0" w:space="0" w:color="auto"/>
        <w:right w:val="none" w:sz="0" w:space="0" w:color="auto"/>
      </w:divBdr>
    </w:div>
    <w:div w:id="1470705248">
      <w:bodyDiv w:val="1"/>
      <w:marLeft w:val="0"/>
      <w:marRight w:val="0"/>
      <w:marTop w:val="0"/>
      <w:marBottom w:val="0"/>
      <w:divBdr>
        <w:top w:val="none" w:sz="0" w:space="0" w:color="auto"/>
        <w:left w:val="none" w:sz="0" w:space="0" w:color="auto"/>
        <w:bottom w:val="none" w:sz="0" w:space="0" w:color="auto"/>
        <w:right w:val="none" w:sz="0" w:space="0" w:color="auto"/>
      </w:divBdr>
    </w:div>
    <w:div w:id="1480999529">
      <w:bodyDiv w:val="1"/>
      <w:marLeft w:val="0"/>
      <w:marRight w:val="0"/>
      <w:marTop w:val="0"/>
      <w:marBottom w:val="0"/>
      <w:divBdr>
        <w:top w:val="none" w:sz="0" w:space="0" w:color="auto"/>
        <w:left w:val="none" w:sz="0" w:space="0" w:color="auto"/>
        <w:bottom w:val="none" w:sz="0" w:space="0" w:color="auto"/>
        <w:right w:val="none" w:sz="0" w:space="0" w:color="auto"/>
      </w:divBdr>
    </w:div>
    <w:div w:id="1483156095">
      <w:bodyDiv w:val="1"/>
      <w:marLeft w:val="0"/>
      <w:marRight w:val="0"/>
      <w:marTop w:val="0"/>
      <w:marBottom w:val="0"/>
      <w:divBdr>
        <w:top w:val="none" w:sz="0" w:space="0" w:color="auto"/>
        <w:left w:val="none" w:sz="0" w:space="0" w:color="auto"/>
        <w:bottom w:val="none" w:sz="0" w:space="0" w:color="auto"/>
        <w:right w:val="none" w:sz="0" w:space="0" w:color="auto"/>
      </w:divBdr>
    </w:div>
    <w:div w:id="1493913050">
      <w:bodyDiv w:val="1"/>
      <w:marLeft w:val="0"/>
      <w:marRight w:val="0"/>
      <w:marTop w:val="0"/>
      <w:marBottom w:val="0"/>
      <w:divBdr>
        <w:top w:val="none" w:sz="0" w:space="0" w:color="auto"/>
        <w:left w:val="none" w:sz="0" w:space="0" w:color="auto"/>
        <w:bottom w:val="none" w:sz="0" w:space="0" w:color="auto"/>
        <w:right w:val="none" w:sz="0" w:space="0" w:color="auto"/>
      </w:divBdr>
    </w:div>
    <w:div w:id="1505050412">
      <w:bodyDiv w:val="1"/>
      <w:marLeft w:val="0"/>
      <w:marRight w:val="0"/>
      <w:marTop w:val="0"/>
      <w:marBottom w:val="0"/>
      <w:divBdr>
        <w:top w:val="none" w:sz="0" w:space="0" w:color="auto"/>
        <w:left w:val="none" w:sz="0" w:space="0" w:color="auto"/>
        <w:bottom w:val="none" w:sz="0" w:space="0" w:color="auto"/>
        <w:right w:val="none" w:sz="0" w:space="0" w:color="auto"/>
      </w:divBdr>
    </w:div>
    <w:div w:id="1510100867">
      <w:bodyDiv w:val="1"/>
      <w:marLeft w:val="0"/>
      <w:marRight w:val="0"/>
      <w:marTop w:val="0"/>
      <w:marBottom w:val="0"/>
      <w:divBdr>
        <w:top w:val="none" w:sz="0" w:space="0" w:color="auto"/>
        <w:left w:val="none" w:sz="0" w:space="0" w:color="auto"/>
        <w:bottom w:val="none" w:sz="0" w:space="0" w:color="auto"/>
        <w:right w:val="none" w:sz="0" w:space="0" w:color="auto"/>
      </w:divBdr>
    </w:div>
    <w:div w:id="1511942968">
      <w:bodyDiv w:val="1"/>
      <w:marLeft w:val="0"/>
      <w:marRight w:val="0"/>
      <w:marTop w:val="0"/>
      <w:marBottom w:val="0"/>
      <w:divBdr>
        <w:top w:val="none" w:sz="0" w:space="0" w:color="auto"/>
        <w:left w:val="none" w:sz="0" w:space="0" w:color="auto"/>
        <w:bottom w:val="none" w:sz="0" w:space="0" w:color="auto"/>
        <w:right w:val="none" w:sz="0" w:space="0" w:color="auto"/>
      </w:divBdr>
    </w:div>
    <w:div w:id="1525706765">
      <w:bodyDiv w:val="1"/>
      <w:marLeft w:val="0"/>
      <w:marRight w:val="0"/>
      <w:marTop w:val="0"/>
      <w:marBottom w:val="0"/>
      <w:divBdr>
        <w:top w:val="none" w:sz="0" w:space="0" w:color="auto"/>
        <w:left w:val="none" w:sz="0" w:space="0" w:color="auto"/>
        <w:bottom w:val="none" w:sz="0" w:space="0" w:color="auto"/>
        <w:right w:val="none" w:sz="0" w:space="0" w:color="auto"/>
      </w:divBdr>
    </w:div>
    <w:div w:id="1526821613">
      <w:bodyDiv w:val="1"/>
      <w:marLeft w:val="0"/>
      <w:marRight w:val="0"/>
      <w:marTop w:val="0"/>
      <w:marBottom w:val="0"/>
      <w:divBdr>
        <w:top w:val="none" w:sz="0" w:space="0" w:color="auto"/>
        <w:left w:val="none" w:sz="0" w:space="0" w:color="auto"/>
        <w:bottom w:val="none" w:sz="0" w:space="0" w:color="auto"/>
        <w:right w:val="none" w:sz="0" w:space="0" w:color="auto"/>
      </w:divBdr>
    </w:div>
    <w:div w:id="1536044316">
      <w:bodyDiv w:val="1"/>
      <w:marLeft w:val="0"/>
      <w:marRight w:val="0"/>
      <w:marTop w:val="0"/>
      <w:marBottom w:val="0"/>
      <w:divBdr>
        <w:top w:val="none" w:sz="0" w:space="0" w:color="auto"/>
        <w:left w:val="none" w:sz="0" w:space="0" w:color="auto"/>
        <w:bottom w:val="none" w:sz="0" w:space="0" w:color="auto"/>
        <w:right w:val="none" w:sz="0" w:space="0" w:color="auto"/>
      </w:divBdr>
    </w:div>
    <w:div w:id="1542090723">
      <w:bodyDiv w:val="1"/>
      <w:marLeft w:val="0"/>
      <w:marRight w:val="0"/>
      <w:marTop w:val="0"/>
      <w:marBottom w:val="0"/>
      <w:divBdr>
        <w:top w:val="none" w:sz="0" w:space="0" w:color="auto"/>
        <w:left w:val="none" w:sz="0" w:space="0" w:color="auto"/>
        <w:bottom w:val="none" w:sz="0" w:space="0" w:color="auto"/>
        <w:right w:val="none" w:sz="0" w:space="0" w:color="auto"/>
      </w:divBdr>
    </w:div>
    <w:div w:id="1542130777">
      <w:bodyDiv w:val="1"/>
      <w:marLeft w:val="0"/>
      <w:marRight w:val="0"/>
      <w:marTop w:val="0"/>
      <w:marBottom w:val="0"/>
      <w:divBdr>
        <w:top w:val="none" w:sz="0" w:space="0" w:color="auto"/>
        <w:left w:val="none" w:sz="0" w:space="0" w:color="auto"/>
        <w:bottom w:val="none" w:sz="0" w:space="0" w:color="auto"/>
        <w:right w:val="none" w:sz="0" w:space="0" w:color="auto"/>
      </w:divBdr>
    </w:div>
    <w:div w:id="1544710594">
      <w:bodyDiv w:val="1"/>
      <w:marLeft w:val="0"/>
      <w:marRight w:val="0"/>
      <w:marTop w:val="0"/>
      <w:marBottom w:val="0"/>
      <w:divBdr>
        <w:top w:val="none" w:sz="0" w:space="0" w:color="auto"/>
        <w:left w:val="none" w:sz="0" w:space="0" w:color="auto"/>
        <w:bottom w:val="none" w:sz="0" w:space="0" w:color="auto"/>
        <w:right w:val="none" w:sz="0" w:space="0" w:color="auto"/>
      </w:divBdr>
    </w:div>
    <w:div w:id="1556045824">
      <w:bodyDiv w:val="1"/>
      <w:marLeft w:val="0"/>
      <w:marRight w:val="0"/>
      <w:marTop w:val="0"/>
      <w:marBottom w:val="0"/>
      <w:divBdr>
        <w:top w:val="none" w:sz="0" w:space="0" w:color="auto"/>
        <w:left w:val="none" w:sz="0" w:space="0" w:color="auto"/>
        <w:bottom w:val="none" w:sz="0" w:space="0" w:color="auto"/>
        <w:right w:val="none" w:sz="0" w:space="0" w:color="auto"/>
      </w:divBdr>
    </w:div>
    <w:div w:id="1638293587">
      <w:bodyDiv w:val="1"/>
      <w:marLeft w:val="0"/>
      <w:marRight w:val="0"/>
      <w:marTop w:val="0"/>
      <w:marBottom w:val="0"/>
      <w:divBdr>
        <w:top w:val="none" w:sz="0" w:space="0" w:color="auto"/>
        <w:left w:val="none" w:sz="0" w:space="0" w:color="auto"/>
        <w:bottom w:val="none" w:sz="0" w:space="0" w:color="auto"/>
        <w:right w:val="none" w:sz="0" w:space="0" w:color="auto"/>
      </w:divBdr>
    </w:div>
    <w:div w:id="1656490208">
      <w:bodyDiv w:val="1"/>
      <w:marLeft w:val="0"/>
      <w:marRight w:val="0"/>
      <w:marTop w:val="0"/>
      <w:marBottom w:val="0"/>
      <w:divBdr>
        <w:top w:val="none" w:sz="0" w:space="0" w:color="auto"/>
        <w:left w:val="none" w:sz="0" w:space="0" w:color="auto"/>
        <w:bottom w:val="none" w:sz="0" w:space="0" w:color="auto"/>
        <w:right w:val="none" w:sz="0" w:space="0" w:color="auto"/>
      </w:divBdr>
    </w:div>
    <w:div w:id="1656639161">
      <w:bodyDiv w:val="1"/>
      <w:marLeft w:val="0"/>
      <w:marRight w:val="0"/>
      <w:marTop w:val="0"/>
      <w:marBottom w:val="0"/>
      <w:divBdr>
        <w:top w:val="none" w:sz="0" w:space="0" w:color="auto"/>
        <w:left w:val="none" w:sz="0" w:space="0" w:color="auto"/>
        <w:bottom w:val="none" w:sz="0" w:space="0" w:color="auto"/>
        <w:right w:val="none" w:sz="0" w:space="0" w:color="auto"/>
      </w:divBdr>
    </w:div>
    <w:div w:id="1667589843">
      <w:bodyDiv w:val="1"/>
      <w:marLeft w:val="0"/>
      <w:marRight w:val="0"/>
      <w:marTop w:val="0"/>
      <w:marBottom w:val="0"/>
      <w:divBdr>
        <w:top w:val="none" w:sz="0" w:space="0" w:color="auto"/>
        <w:left w:val="none" w:sz="0" w:space="0" w:color="auto"/>
        <w:bottom w:val="none" w:sz="0" w:space="0" w:color="auto"/>
        <w:right w:val="none" w:sz="0" w:space="0" w:color="auto"/>
      </w:divBdr>
    </w:div>
    <w:div w:id="1670405300">
      <w:bodyDiv w:val="1"/>
      <w:marLeft w:val="0"/>
      <w:marRight w:val="0"/>
      <w:marTop w:val="0"/>
      <w:marBottom w:val="0"/>
      <w:divBdr>
        <w:top w:val="none" w:sz="0" w:space="0" w:color="auto"/>
        <w:left w:val="none" w:sz="0" w:space="0" w:color="auto"/>
        <w:bottom w:val="none" w:sz="0" w:space="0" w:color="auto"/>
        <w:right w:val="none" w:sz="0" w:space="0" w:color="auto"/>
      </w:divBdr>
    </w:div>
    <w:div w:id="1683161231">
      <w:bodyDiv w:val="1"/>
      <w:marLeft w:val="0"/>
      <w:marRight w:val="0"/>
      <w:marTop w:val="0"/>
      <w:marBottom w:val="0"/>
      <w:divBdr>
        <w:top w:val="none" w:sz="0" w:space="0" w:color="auto"/>
        <w:left w:val="none" w:sz="0" w:space="0" w:color="auto"/>
        <w:bottom w:val="none" w:sz="0" w:space="0" w:color="auto"/>
        <w:right w:val="none" w:sz="0" w:space="0" w:color="auto"/>
      </w:divBdr>
    </w:div>
    <w:div w:id="1685932625">
      <w:bodyDiv w:val="1"/>
      <w:marLeft w:val="0"/>
      <w:marRight w:val="0"/>
      <w:marTop w:val="0"/>
      <w:marBottom w:val="0"/>
      <w:divBdr>
        <w:top w:val="none" w:sz="0" w:space="0" w:color="auto"/>
        <w:left w:val="none" w:sz="0" w:space="0" w:color="auto"/>
        <w:bottom w:val="none" w:sz="0" w:space="0" w:color="auto"/>
        <w:right w:val="none" w:sz="0" w:space="0" w:color="auto"/>
      </w:divBdr>
    </w:div>
    <w:div w:id="1713264885">
      <w:bodyDiv w:val="1"/>
      <w:marLeft w:val="0"/>
      <w:marRight w:val="0"/>
      <w:marTop w:val="0"/>
      <w:marBottom w:val="0"/>
      <w:divBdr>
        <w:top w:val="none" w:sz="0" w:space="0" w:color="auto"/>
        <w:left w:val="none" w:sz="0" w:space="0" w:color="auto"/>
        <w:bottom w:val="none" w:sz="0" w:space="0" w:color="auto"/>
        <w:right w:val="none" w:sz="0" w:space="0" w:color="auto"/>
      </w:divBdr>
    </w:div>
    <w:div w:id="1733652924">
      <w:bodyDiv w:val="1"/>
      <w:marLeft w:val="0"/>
      <w:marRight w:val="0"/>
      <w:marTop w:val="0"/>
      <w:marBottom w:val="0"/>
      <w:divBdr>
        <w:top w:val="none" w:sz="0" w:space="0" w:color="auto"/>
        <w:left w:val="none" w:sz="0" w:space="0" w:color="auto"/>
        <w:bottom w:val="none" w:sz="0" w:space="0" w:color="auto"/>
        <w:right w:val="none" w:sz="0" w:space="0" w:color="auto"/>
      </w:divBdr>
    </w:div>
    <w:div w:id="1750691014">
      <w:bodyDiv w:val="1"/>
      <w:marLeft w:val="0"/>
      <w:marRight w:val="0"/>
      <w:marTop w:val="0"/>
      <w:marBottom w:val="0"/>
      <w:divBdr>
        <w:top w:val="none" w:sz="0" w:space="0" w:color="auto"/>
        <w:left w:val="none" w:sz="0" w:space="0" w:color="auto"/>
        <w:bottom w:val="none" w:sz="0" w:space="0" w:color="auto"/>
        <w:right w:val="none" w:sz="0" w:space="0" w:color="auto"/>
      </w:divBdr>
    </w:div>
    <w:div w:id="1756853770">
      <w:bodyDiv w:val="1"/>
      <w:marLeft w:val="0"/>
      <w:marRight w:val="0"/>
      <w:marTop w:val="0"/>
      <w:marBottom w:val="0"/>
      <w:divBdr>
        <w:top w:val="none" w:sz="0" w:space="0" w:color="auto"/>
        <w:left w:val="none" w:sz="0" w:space="0" w:color="auto"/>
        <w:bottom w:val="none" w:sz="0" w:space="0" w:color="auto"/>
        <w:right w:val="none" w:sz="0" w:space="0" w:color="auto"/>
      </w:divBdr>
    </w:div>
    <w:div w:id="1772312415">
      <w:bodyDiv w:val="1"/>
      <w:marLeft w:val="0"/>
      <w:marRight w:val="0"/>
      <w:marTop w:val="0"/>
      <w:marBottom w:val="0"/>
      <w:divBdr>
        <w:top w:val="none" w:sz="0" w:space="0" w:color="auto"/>
        <w:left w:val="none" w:sz="0" w:space="0" w:color="auto"/>
        <w:bottom w:val="none" w:sz="0" w:space="0" w:color="auto"/>
        <w:right w:val="none" w:sz="0" w:space="0" w:color="auto"/>
      </w:divBdr>
    </w:div>
    <w:div w:id="1778717251">
      <w:bodyDiv w:val="1"/>
      <w:marLeft w:val="0"/>
      <w:marRight w:val="0"/>
      <w:marTop w:val="0"/>
      <w:marBottom w:val="0"/>
      <w:divBdr>
        <w:top w:val="none" w:sz="0" w:space="0" w:color="auto"/>
        <w:left w:val="none" w:sz="0" w:space="0" w:color="auto"/>
        <w:bottom w:val="none" w:sz="0" w:space="0" w:color="auto"/>
        <w:right w:val="none" w:sz="0" w:space="0" w:color="auto"/>
      </w:divBdr>
    </w:div>
    <w:div w:id="1794665451">
      <w:bodyDiv w:val="1"/>
      <w:marLeft w:val="0"/>
      <w:marRight w:val="0"/>
      <w:marTop w:val="0"/>
      <w:marBottom w:val="0"/>
      <w:divBdr>
        <w:top w:val="none" w:sz="0" w:space="0" w:color="auto"/>
        <w:left w:val="none" w:sz="0" w:space="0" w:color="auto"/>
        <w:bottom w:val="none" w:sz="0" w:space="0" w:color="auto"/>
        <w:right w:val="none" w:sz="0" w:space="0" w:color="auto"/>
      </w:divBdr>
    </w:div>
    <w:div w:id="1795979941">
      <w:bodyDiv w:val="1"/>
      <w:marLeft w:val="0"/>
      <w:marRight w:val="0"/>
      <w:marTop w:val="0"/>
      <w:marBottom w:val="0"/>
      <w:divBdr>
        <w:top w:val="none" w:sz="0" w:space="0" w:color="auto"/>
        <w:left w:val="none" w:sz="0" w:space="0" w:color="auto"/>
        <w:bottom w:val="none" w:sz="0" w:space="0" w:color="auto"/>
        <w:right w:val="none" w:sz="0" w:space="0" w:color="auto"/>
      </w:divBdr>
    </w:div>
    <w:div w:id="1815875586">
      <w:bodyDiv w:val="1"/>
      <w:marLeft w:val="0"/>
      <w:marRight w:val="0"/>
      <w:marTop w:val="0"/>
      <w:marBottom w:val="0"/>
      <w:divBdr>
        <w:top w:val="none" w:sz="0" w:space="0" w:color="auto"/>
        <w:left w:val="none" w:sz="0" w:space="0" w:color="auto"/>
        <w:bottom w:val="none" w:sz="0" w:space="0" w:color="auto"/>
        <w:right w:val="none" w:sz="0" w:space="0" w:color="auto"/>
      </w:divBdr>
    </w:div>
    <w:div w:id="1826580949">
      <w:bodyDiv w:val="1"/>
      <w:marLeft w:val="0"/>
      <w:marRight w:val="0"/>
      <w:marTop w:val="0"/>
      <w:marBottom w:val="0"/>
      <w:divBdr>
        <w:top w:val="none" w:sz="0" w:space="0" w:color="auto"/>
        <w:left w:val="none" w:sz="0" w:space="0" w:color="auto"/>
        <w:bottom w:val="none" w:sz="0" w:space="0" w:color="auto"/>
        <w:right w:val="none" w:sz="0" w:space="0" w:color="auto"/>
      </w:divBdr>
    </w:div>
    <w:div w:id="1841045003">
      <w:bodyDiv w:val="1"/>
      <w:marLeft w:val="0"/>
      <w:marRight w:val="0"/>
      <w:marTop w:val="0"/>
      <w:marBottom w:val="0"/>
      <w:divBdr>
        <w:top w:val="none" w:sz="0" w:space="0" w:color="auto"/>
        <w:left w:val="none" w:sz="0" w:space="0" w:color="auto"/>
        <w:bottom w:val="none" w:sz="0" w:space="0" w:color="auto"/>
        <w:right w:val="none" w:sz="0" w:space="0" w:color="auto"/>
      </w:divBdr>
    </w:div>
    <w:div w:id="1844127649">
      <w:bodyDiv w:val="1"/>
      <w:marLeft w:val="0"/>
      <w:marRight w:val="0"/>
      <w:marTop w:val="0"/>
      <w:marBottom w:val="0"/>
      <w:divBdr>
        <w:top w:val="none" w:sz="0" w:space="0" w:color="auto"/>
        <w:left w:val="none" w:sz="0" w:space="0" w:color="auto"/>
        <w:bottom w:val="none" w:sz="0" w:space="0" w:color="auto"/>
        <w:right w:val="none" w:sz="0" w:space="0" w:color="auto"/>
      </w:divBdr>
    </w:div>
    <w:div w:id="1860461380">
      <w:bodyDiv w:val="1"/>
      <w:marLeft w:val="0"/>
      <w:marRight w:val="0"/>
      <w:marTop w:val="0"/>
      <w:marBottom w:val="0"/>
      <w:divBdr>
        <w:top w:val="none" w:sz="0" w:space="0" w:color="auto"/>
        <w:left w:val="none" w:sz="0" w:space="0" w:color="auto"/>
        <w:bottom w:val="none" w:sz="0" w:space="0" w:color="auto"/>
        <w:right w:val="none" w:sz="0" w:space="0" w:color="auto"/>
      </w:divBdr>
    </w:div>
    <w:div w:id="1862740842">
      <w:bodyDiv w:val="1"/>
      <w:marLeft w:val="0"/>
      <w:marRight w:val="0"/>
      <w:marTop w:val="0"/>
      <w:marBottom w:val="0"/>
      <w:divBdr>
        <w:top w:val="none" w:sz="0" w:space="0" w:color="auto"/>
        <w:left w:val="none" w:sz="0" w:space="0" w:color="auto"/>
        <w:bottom w:val="none" w:sz="0" w:space="0" w:color="auto"/>
        <w:right w:val="none" w:sz="0" w:space="0" w:color="auto"/>
      </w:divBdr>
    </w:div>
    <w:div w:id="1875801735">
      <w:bodyDiv w:val="1"/>
      <w:marLeft w:val="0"/>
      <w:marRight w:val="0"/>
      <w:marTop w:val="0"/>
      <w:marBottom w:val="0"/>
      <w:divBdr>
        <w:top w:val="none" w:sz="0" w:space="0" w:color="auto"/>
        <w:left w:val="none" w:sz="0" w:space="0" w:color="auto"/>
        <w:bottom w:val="none" w:sz="0" w:space="0" w:color="auto"/>
        <w:right w:val="none" w:sz="0" w:space="0" w:color="auto"/>
      </w:divBdr>
    </w:div>
    <w:div w:id="1877502182">
      <w:bodyDiv w:val="1"/>
      <w:marLeft w:val="0"/>
      <w:marRight w:val="0"/>
      <w:marTop w:val="0"/>
      <w:marBottom w:val="0"/>
      <w:divBdr>
        <w:top w:val="none" w:sz="0" w:space="0" w:color="auto"/>
        <w:left w:val="none" w:sz="0" w:space="0" w:color="auto"/>
        <w:bottom w:val="none" w:sz="0" w:space="0" w:color="auto"/>
        <w:right w:val="none" w:sz="0" w:space="0" w:color="auto"/>
      </w:divBdr>
    </w:div>
    <w:div w:id="1895238101">
      <w:bodyDiv w:val="1"/>
      <w:marLeft w:val="0"/>
      <w:marRight w:val="0"/>
      <w:marTop w:val="0"/>
      <w:marBottom w:val="0"/>
      <w:divBdr>
        <w:top w:val="none" w:sz="0" w:space="0" w:color="auto"/>
        <w:left w:val="none" w:sz="0" w:space="0" w:color="auto"/>
        <w:bottom w:val="none" w:sz="0" w:space="0" w:color="auto"/>
        <w:right w:val="none" w:sz="0" w:space="0" w:color="auto"/>
      </w:divBdr>
    </w:div>
    <w:div w:id="1896967090">
      <w:bodyDiv w:val="1"/>
      <w:marLeft w:val="0"/>
      <w:marRight w:val="0"/>
      <w:marTop w:val="0"/>
      <w:marBottom w:val="0"/>
      <w:divBdr>
        <w:top w:val="none" w:sz="0" w:space="0" w:color="auto"/>
        <w:left w:val="none" w:sz="0" w:space="0" w:color="auto"/>
        <w:bottom w:val="none" w:sz="0" w:space="0" w:color="auto"/>
        <w:right w:val="none" w:sz="0" w:space="0" w:color="auto"/>
      </w:divBdr>
    </w:div>
    <w:div w:id="1919630823">
      <w:bodyDiv w:val="1"/>
      <w:marLeft w:val="0"/>
      <w:marRight w:val="0"/>
      <w:marTop w:val="0"/>
      <w:marBottom w:val="0"/>
      <w:divBdr>
        <w:top w:val="none" w:sz="0" w:space="0" w:color="auto"/>
        <w:left w:val="none" w:sz="0" w:space="0" w:color="auto"/>
        <w:bottom w:val="none" w:sz="0" w:space="0" w:color="auto"/>
        <w:right w:val="none" w:sz="0" w:space="0" w:color="auto"/>
      </w:divBdr>
    </w:div>
    <w:div w:id="1931237860">
      <w:bodyDiv w:val="1"/>
      <w:marLeft w:val="0"/>
      <w:marRight w:val="0"/>
      <w:marTop w:val="0"/>
      <w:marBottom w:val="0"/>
      <w:divBdr>
        <w:top w:val="none" w:sz="0" w:space="0" w:color="auto"/>
        <w:left w:val="none" w:sz="0" w:space="0" w:color="auto"/>
        <w:bottom w:val="none" w:sz="0" w:space="0" w:color="auto"/>
        <w:right w:val="none" w:sz="0" w:space="0" w:color="auto"/>
      </w:divBdr>
    </w:div>
    <w:div w:id="1942178255">
      <w:bodyDiv w:val="1"/>
      <w:marLeft w:val="0"/>
      <w:marRight w:val="0"/>
      <w:marTop w:val="0"/>
      <w:marBottom w:val="0"/>
      <w:divBdr>
        <w:top w:val="none" w:sz="0" w:space="0" w:color="auto"/>
        <w:left w:val="none" w:sz="0" w:space="0" w:color="auto"/>
        <w:bottom w:val="none" w:sz="0" w:space="0" w:color="auto"/>
        <w:right w:val="none" w:sz="0" w:space="0" w:color="auto"/>
      </w:divBdr>
    </w:div>
    <w:div w:id="1946961789">
      <w:bodyDiv w:val="1"/>
      <w:marLeft w:val="0"/>
      <w:marRight w:val="0"/>
      <w:marTop w:val="0"/>
      <w:marBottom w:val="0"/>
      <w:divBdr>
        <w:top w:val="none" w:sz="0" w:space="0" w:color="auto"/>
        <w:left w:val="none" w:sz="0" w:space="0" w:color="auto"/>
        <w:bottom w:val="none" w:sz="0" w:space="0" w:color="auto"/>
        <w:right w:val="none" w:sz="0" w:space="0" w:color="auto"/>
      </w:divBdr>
    </w:div>
    <w:div w:id="1979333648">
      <w:bodyDiv w:val="1"/>
      <w:marLeft w:val="0"/>
      <w:marRight w:val="0"/>
      <w:marTop w:val="0"/>
      <w:marBottom w:val="0"/>
      <w:divBdr>
        <w:top w:val="none" w:sz="0" w:space="0" w:color="auto"/>
        <w:left w:val="none" w:sz="0" w:space="0" w:color="auto"/>
        <w:bottom w:val="none" w:sz="0" w:space="0" w:color="auto"/>
        <w:right w:val="none" w:sz="0" w:space="0" w:color="auto"/>
      </w:divBdr>
    </w:div>
    <w:div w:id="1991246879">
      <w:bodyDiv w:val="1"/>
      <w:marLeft w:val="0"/>
      <w:marRight w:val="0"/>
      <w:marTop w:val="0"/>
      <w:marBottom w:val="0"/>
      <w:divBdr>
        <w:top w:val="none" w:sz="0" w:space="0" w:color="auto"/>
        <w:left w:val="none" w:sz="0" w:space="0" w:color="auto"/>
        <w:bottom w:val="none" w:sz="0" w:space="0" w:color="auto"/>
        <w:right w:val="none" w:sz="0" w:space="0" w:color="auto"/>
      </w:divBdr>
    </w:div>
    <w:div w:id="1997949160">
      <w:bodyDiv w:val="1"/>
      <w:marLeft w:val="0"/>
      <w:marRight w:val="0"/>
      <w:marTop w:val="0"/>
      <w:marBottom w:val="0"/>
      <w:divBdr>
        <w:top w:val="none" w:sz="0" w:space="0" w:color="auto"/>
        <w:left w:val="none" w:sz="0" w:space="0" w:color="auto"/>
        <w:bottom w:val="none" w:sz="0" w:space="0" w:color="auto"/>
        <w:right w:val="none" w:sz="0" w:space="0" w:color="auto"/>
      </w:divBdr>
    </w:div>
    <w:div w:id="2000185340">
      <w:bodyDiv w:val="1"/>
      <w:marLeft w:val="0"/>
      <w:marRight w:val="0"/>
      <w:marTop w:val="0"/>
      <w:marBottom w:val="0"/>
      <w:divBdr>
        <w:top w:val="none" w:sz="0" w:space="0" w:color="auto"/>
        <w:left w:val="none" w:sz="0" w:space="0" w:color="auto"/>
        <w:bottom w:val="none" w:sz="0" w:space="0" w:color="auto"/>
        <w:right w:val="none" w:sz="0" w:space="0" w:color="auto"/>
      </w:divBdr>
    </w:div>
    <w:div w:id="2004552527">
      <w:bodyDiv w:val="1"/>
      <w:marLeft w:val="0"/>
      <w:marRight w:val="0"/>
      <w:marTop w:val="0"/>
      <w:marBottom w:val="0"/>
      <w:divBdr>
        <w:top w:val="none" w:sz="0" w:space="0" w:color="auto"/>
        <w:left w:val="none" w:sz="0" w:space="0" w:color="auto"/>
        <w:bottom w:val="none" w:sz="0" w:space="0" w:color="auto"/>
        <w:right w:val="none" w:sz="0" w:space="0" w:color="auto"/>
      </w:divBdr>
    </w:div>
    <w:div w:id="2010329223">
      <w:bodyDiv w:val="1"/>
      <w:marLeft w:val="0"/>
      <w:marRight w:val="0"/>
      <w:marTop w:val="0"/>
      <w:marBottom w:val="0"/>
      <w:divBdr>
        <w:top w:val="none" w:sz="0" w:space="0" w:color="auto"/>
        <w:left w:val="none" w:sz="0" w:space="0" w:color="auto"/>
        <w:bottom w:val="none" w:sz="0" w:space="0" w:color="auto"/>
        <w:right w:val="none" w:sz="0" w:space="0" w:color="auto"/>
      </w:divBdr>
    </w:div>
    <w:div w:id="2012444454">
      <w:bodyDiv w:val="1"/>
      <w:marLeft w:val="0"/>
      <w:marRight w:val="0"/>
      <w:marTop w:val="0"/>
      <w:marBottom w:val="0"/>
      <w:divBdr>
        <w:top w:val="none" w:sz="0" w:space="0" w:color="auto"/>
        <w:left w:val="none" w:sz="0" w:space="0" w:color="auto"/>
        <w:bottom w:val="none" w:sz="0" w:space="0" w:color="auto"/>
        <w:right w:val="none" w:sz="0" w:space="0" w:color="auto"/>
      </w:divBdr>
    </w:div>
    <w:div w:id="2026711542">
      <w:bodyDiv w:val="1"/>
      <w:marLeft w:val="0"/>
      <w:marRight w:val="0"/>
      <w:marTop w:val="0"/>
      <w:marBottom w:val="0"/>
      <w:divBdr>
        <w:top w:val="none" w:sz="0" w:space="0" w:color="auto"/>
        <w:left w:val="none" w:sz="0" w:space="0" w:color="auto"/>
        <w:bottom w:val="none" w:sz="0" w:space="0" w:color="auto"/>
        <w:right w:val="none" w:sz="0" w:space="0" w:color="auto"/>
      </w:divBdr>
    </w:div>
    <w:div w:id="2035881595">
      <w:bodyDiv w:val="1"/>
      <w:marLeft w:val="0"/>
      <w:marRight w:val="0"/>
      <w:marTop w:val="0"/>
      <w:marBottom w:val="0"/>
      <w:divBdr>
        <w:top w:val="none" w:sz="0" w:space="0" w:color="auto"/>
        <w:left w:val="none" w:sz="0" w:space="0" w:color="auto"/>
        <w:bottom w:val="none" w:sz="0" w:space="0" w:color="auto"/>
        <w:right w:val="none" w:sz="0" w:space="0" w:color="auto"/>
      </w:divBdr>
    </w:div>
    <w:div w:id="2069763497">
      <w:bodyDiv w:val="1"/>
      <w:marLeft w:val="0"/>
      <w:marRight w:val="0"/>
      <w:marTop w:val="0"/>
      <w:marBottom w:val="0"/>
      <w:divBdr>
        <w:top w:val="none" w:sz="0" w:space="0" w:color="auto"/>
        <w:left w:val="none" w:sz="0" w:space="0" w:color="auto"/>
        <w:bottom w:val="none" w:sz="0" w:space="0" w:color="auto"/>
        <w:right w:val="none" w:sz="0" w:space="0" w:color="auto"/>
      </w:divBdr>
    </w:div>
    <w:div w:id="2087913918">
      <w:bodyDiv w:val="1"/>
      <w:marLeft w:val="0"/>
      <w:marRight w:val="0"/>
      <w:marTop w:val="0"/>
      <w:marBottom w:val="0"/>
      <w:divBdr>
        <w:top w:val="none" w:sz="0" w:space="0" w:color="auto"/>
        <w:left w:val="none" w:sz="0" w:space="0" w:color="auto"/>
        <w:bottom w:val="none" w:sz="0" w:space="0" w:color="auto"/>
        <w:right w:val="none" w:sz="0" w:space="0" w:color="auto"/>
      </w:divBdr>
    </w:div>
    <w:div w:id="2089307515">
      <w:bodyDiv w:val="1"/>
      <w:marLeft w:val="0"/>
      <w:marRight w:val="0"/>
      <w:marTop w:val="0"/>
      <w:marBottom w:val="0"/>
      <w:divBdr>
        <w:top w:val="none" w:sz="0" w:space="0" w:color="auto"/>
        <w:left w:val="none" w:sz="0" w:space="0" w:color="auto"/>
        <w:bottom w:val="none" w:sz="0" w:space="0" w:color="auto"/>
        <w:right w:val="none" w:sz="0" w:space="0" w:color="auto"/>
      </w:divBdr>
    </w:div>
    <w:div w:id="2089844185">
      <w:bodyDiv w:val="1"/>
      <w:marLeft w:val="0"/>
      <w:marRight w:val="0"/>
      <w:marTop w:val="0"/>
      <w:marBottom w:val="0"/>
      <w:divBdr>
        <w:top w:val="none" w:sz="0" w:space="0" w:color="auto"/>
        <w:left w:val="none" w:sz="0" w:space="0" w:color="auto"/>
        <w:bottom w:val="none" w:sz="0" w:space="0" w:color="auto"/>
        <w:right w:val="none" w:sz="0" w:space="0" w:color="auto"/>
      </w:divBdr>
    </w:div>
    <w:div w:id="2105566748">
      <w:bodyDiv w:val="1"/>
      <w:marLeft w:val="0"/>
      <w:marRight w:val="0"/>
      <w:marTop w:val="0"/>
      <w:marBottom w:val="0"/>
      <w:divBdr>
        <w:top w:val="none" w:sz="0" w:space="0" w:color="auto"/>
        <w:left w:val="none" w:sz="0" w:space="0" w:color="auto"/>
        <w:bottom w:val="none" w:sz="0" w:space="0" w:color="auto"/>
        <w:right w:val="none" w:sz="0" w:space="0" w:color="auto"/>
      </w:divBdr>
    </w:div>
    <w:div w:id="2113084114">
      <w:bodyDiv w:val="1"/>
      <w:marLeft w:val="0"/>
      <w:marRight w:val="0"/>
      <w:marTop w:val="0"/>
      <w:marBottom w:val="0"/>
      <w:divBdr>
        <w:top w:val="none" w:sz="0" w:space="0" w:color="auto"/>
        <w:left w:val="none" w:sz="0" w:space="0" w:color="auto"/>
        <w:bottom w:val="none" w:sz="0" w:space="0" w:color="auto"/>
        <w:right w:val="none" w:sz="0" w:space="0" w:color="auto"/>
      </w:divBdr>
    </w:div>
    <w:div w:id="2118021554">
      <w:bodyDiv w:val="1"/>
      <w:marLeft w:val="0"/>
      <w:marRight w:val="0"/>
      <w:marTop w:val="0"/>
      <w:marBottom w:val="0"/>
      <w:divBdr>
        <w:top w:val="none" w:sz="0" w:space="0" w:color="auto"/>
        <w:left w:val="none" w:sz="0" w:space="0" w:color="auto"/>
        <w:bottom w:val="none" w:sz="0" w:space="0" w:color="auto"/>
        <w:right w:val="none" w:sz="0" w:space="0" w:color="auto"/>
      </w:divBdr>
    </w:div>
    <w:div w:id="2120948325">
      <w:bodyDiv w:val="1"/>
      <w:marLeft w:val="0"/>
      <w:marRight w:val="0"/>
      <w:marTop w:val="0"/>
      <w:marBottom w:val="0"/>
      <w:divBdr>
        <w:top w:val="none" w:sz="0" w:space="0" w:color="auto"/>
        <w:left w:val="none" w:sz="0" w:space="0" w:color="auto"/>
        <w:bottom w:val="none" w:sz="0" w:space="0" w:color="auto"/>
        <w:right w:val="none" w:sz="0" w:space="0" w:color="auto"/>
      </w:divBdr>
    </w:div>
    <w:div w:id="213038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ashkialibrazhd.gov.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wwwbashkialibrazhd.gov.a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bashkialibrazhd.gov.a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Grafiku fluiditetit sipas muajve</a:t>
            </a:r>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Sheet1!$B$1</c:f>
              <c:strCache>
                <c:ptCount val="1"/>
                <c:pt idx="0">
                  <c:v>Arketimet</c:v>
                </c:pt>
              </c:strCache>
            </c:strRef>
          </c:tx>
          <c:dLbls>
            <c:dLbl>
              <c:idx val="1"/>
              <c:layout>
                <c:manualLayout>
                  <c:x val="-3.8637933416217712E-3"/>
                  <c:y val="1.0211992731677772E-2"/>
                </c:manualLayout>
              </c:layout>
              <c:showLegendKey val="0"/>
              <c:showVal val="1"/>
              <c:showCatName val="0"/>
              <c:showSerName val="0"/>
              <c:showPercent val="0"/>
              <c:showBubbleSize val="0"/>
            </c:dLbl>
            <c:dLbl>
              <c:idx val="2"/>
              <c:layout>
                <c:manualLayout>
                  <c:x val="0"/>
                  <c:y val="1.984126984126984E-2"/>
                </c:manualLayout>
              </c:layout>
              <c:showLegendKey val="0"/>
              <c:showVal val="1"/>
              <c:showCatName val="0"/>
              <c:showSerName val="0"/>
              <c:showPercent val="0"/>
              <c:showBubbleSize val="0"/>
            </c:dLbl>
            <c:dLbl>
              <c:idx val="3"/>
              <c:layout>
                <c:manualLayout>
                  <c:x val="7.3937153419593345E-3"/>
                  <c:y val="4.270462633451957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Sheet1!$A$2:$A$13</c:f>
              <c:strCache>
                <c:ptCount val="12"/>
                <c:pt idx="0">
                  <c:v>Janar</c:v>
                </c:pt>
                <c:pt idx="1">
                  <c:v>Shkurt </c:v>
                </c:pt>
                <c:pt idx="2">
                  <c:v>Mars</c:v>
                </c:pt>
                <c:pt idx="3">
                  <c:v>Prill</c:v>
                </c:pt>
                <c:pt idx="4">
                  <c:v>Maj</c:v>
                </c:pt>
                <c:pt idx="5">
                  <c:v>Qershor</c:v>
                </c:pt>
                <c:pt idx="6">
                  <c:v>Korrik</c:v>
                </c:pt>
                <c:pt idx="7">
                  <c:v>Gusht</c:v>
                </c:pt>
                <c:pt idx="8">
                  <c:v>Shtator</c:v>
                </c:pt>
                <c:pt idx="9">
                  <c:v>Tetor</c:v>
                </c:pt>
                <c:pt idx="10">
                  <c:v>Nentor</c:v>
                </c:pt>
                <c:pt idx="11">
                  <c:v>Dhjetor</c:v>
                </c:pt>
              </c:strCache>
            </c:strRef>
          </c:cat>
          <c:val>
            <c:numRef>
              <c:f>Sheet1!$B$2:$B$13</c:f>
              <c:numCache>
                <c:formatCode>_(* #,##0_);_(* \(#,##0\);_(* "-"??_);_(@_)</c:formatCode>
                <c:ptCount val="12"/>
                <c:pt idx="0">
                  <c:v>15160</c:v>
                </c:pt>
                <c:pt idx="1">
                  <c:v>9515</c:v>
                </c:pt>
                <c:pt idx="2">
                  <c:v>14136</c:v>
                </c:pt>
              </c:numCache>
            </c:numRef>
          </c:val>
          <c:smooth val="0"/>
        </c:ser>
        <c:dLbls>
          <c:showLegendKey val="0"/>
          <c:showVal val="0"/>
          <c:showCatName val="0"/>
          <c:showSerName val="0"/>
          <c:showPercent val="0"/>
          <c:showBubbleSize val="0"/>
        </c:dLbls>
        <c:axId val="178487296"/>
        <c:axId val="178488832"/>
        <c:axId val="178233344"/>
      </c:line3DChart>
      <c:catAx>
        <c:axId val="178487296"/>
        <c:scaling>
          <c:orientation val="minMax"/>
        </c:scaling>
        <c:delete val="0"/>
        <c:axPos val="b"/>
        <c:numFmt formatCode="General" sourceLinked="0"/>
        <c:majorTickMark val="out"/>
        <c:minorTickMark val="none"/>
        <c:tickLblPos val="nextTo"/>
        <c:crossAx val="178488832"/>
        <c:crosses val="autoZero"/>
        <c:auto val="1"/>
        <c:lblAlgn val="ctr"/>
        <c:lblOffset val="100"/>
        <c:noMultiLvlLbl val="0"/>
      </c:catAx>
      <c:valAx>
        <c:axId val="178488832"/>
        <c:scaling>
          <c:orientation val="minMax"/>
        </c:scaling>
        <c:delete val="0"/>
        <c:axPos val="l"/>
        <c:majorGridlines/>
        <c:numFmt formatCode="_(* #,##0_);_(* \(#,##0\);_(* &quot;-&quot;??_);_(@_)" sourceLinked="1"/>
        <c:majorTickMark val="out"/>
        <c:minorTickMark val="none"/>
        <c:tickLblPos val="nextTo"/>
        <c:crossAx val="178487296"/>
        <c:crosses val="autoZero"/>
        <c:crossBetween val="between"/>
      </c:valAx>
      <c:serAx>
        <c:axId val="178233344"/>
        <c:scaling>
          <c:orientation val="minMax"/>
        </c:scaling>
        <c:delete val="0"/>
        <c:axPos val="b"/>
        <c:majorTickMark val="out"/>
        <c:minorTickMark val="none"/>
        <c:tickLblPos val="nextTo"/>
        <c:crossAx val="178488832"/>
        <c:crosses val="autoZero"/>
      </c:ser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054702473041309E-2"/>
          <c:y val="0.32945581802274715"/>
          <c:w val="0.53467353237736781"/>
          <c:h val="0.51127384076990379"/>
        </c:manualLayout>
      </c:layout>
      <c:pie3DChart>
        <c:varyColors val="1"/>
        <c:ser>
          <c:idx val="0"/>
          <c:order val="0"/>
          <c:tx>
            <c:strRef>
              <c:f>Sheet1!$B$1</c:f>
              <c:strCache>
                <c:ptCount val="1"/>
                <c:pt idx="0">
                  <c:v>Pesha Specifike </c:v>
                </c:pt>
              </c:strCache>
            </c:strRef>
          </c:tx>
          <c:explosion val="25"/>
          <c:dLbls>
            <c:dLbl>
              <c:idx val="0"/>
              <c:layout>
                <c:manualLayout>
                  <c:x val="-4.3802002755520663E-3"/>
                  <c:y val="3.3637795275590548E-2"/>
                </c:manualLayout>
              </c:layout>
              <c:showLegendKey val="0"/>
              <c:showVal val="1"/>
              <c:showCatName val="0"/>
              <c:showSerName val="0"/>
              <c:showPercent val="0"/>
              <c:showBubbleSize val="0"/>
            </c:dLbl>
            <c:dLbl>
              <c:idx val="1"/>
              <c:layout>
                <c:manualLayout>
                  <c:x val="-1.838563434702627E-2"/>
                  <c:y val="1.3458151064450277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Paga dhe sigurime </c:v>
                </c:pt>
                <c:pt idx="1">
                  <c:v>shpenzime operative </c:v>
                </c:pt>
                <c:pt idx="2">
                  <c:v>Transferime </c:v>
                </c:pt>
                <c:pt idx="3">
                  <c:v>Investime </c:v>
                </c:pt>
              </c:strCache>
            </c:strRef>
          </c:cat>
          <c:val>
            <c:numRef>
              <c:f>Sheet1!$B$2:$B$5</c:f>
              <c:numCache>
                <c:formatCode>General</c:formatCode>
                <c:ptCount val="4"/>
                <c:pt idx="0">
                  <c:v>71</c:v>
                </c:pt>
                <c:pt idx="1">
                  <c:v>22</c:v>
                </c:pt>
                <c:pt idx="2">
                  <c:v>1</c:v>
                </c:pt>
                <c:pt idx="3">
                  <c:v>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 ardhurat  Janar- Prill </a:t>
            </a:r>
          </a:p>
          <a:p>
            <a:pPr>
              <a:defRPr/>
            </a:pPr>
            <a:r>
              <a:rPr lang="en-US"/>
              <a:t>2024</a:t>
            </a:r>
            <a:r>
              <a:rPr lang="en-US" baseline="0"/>
              <a:t> </a:t>
            </a:r>
            <a:r>
              <a:rPr lang="en-US"/>
              <a:t>-2025</a:t>
            </a:r>
          </a:p>
        </c:rich>
      </c:tx>
      <c:overlay val="0"/>
    </c:title>
    <c:autoTitleDeleted val="0"/>
    <c:plotArea>
      <c:layout/>
      <c:pieChart>
        <c:varyColors val="1"/>
        <c:ser>
          <c:idx val="0"/>
          <c:order val="0"/>
          <c:tx>
            <c:strRef>
              <c:f>Sheet1!$B$1</c:f>
              <c:strCache>
                <c:ptCount val="1"/>
                <c:pt idx="0">
                  <c:v>Te ardhurat  Janar- Prill 2024-2025</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2024</c:v>
                </c:pt>
                <c:pt idx="1">
                  <c:v>2025</c:v>
                </c:pt>
              </c:numCache>
            </c:numRef>
          </c:cat>
          <c:val>
            <c:numRef>
              <c:f>Sheet1!$B$2:$B$3</c:f>
              <c:numCache>
                <c:formatCode>_(* #,##0_);_(* \(#,##0\);_(* "-"??_);_(@_)</c:formatCode>
                <c:ptCount val="2"/>
                <c:pt idx="0">
                  <c:v>47728</c:v>
                </c:pt>
                <c:pt idx="1">
                  <c:v>47970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BURIMET E FINANCIMIT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2024</c:v>
                </c:pt>
                <c:pt idx="1">
                  <c:v>2025</c:v>
                </c:pt>
              </c:numCache>
            </c:numRef>
          </c:cat>
          <c:val>
            <c:numRef>
              <c:f>Sheet1!$B$2:$B$3</c:f>
              <c:numCache>
                <c:formatCode>_(* #,##0_);_(* \(#,##0\);_(* "-"??_);_(@_)</c:formatCode>
                <c:ptCount val="2"/>
                <c:pt idx="0">
                  <c:v>1264509</c:v>
                </c:pt>
                <c:pt idx="1">
                  <c:v>1353073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2024</c:v>
                </c:pt>
              </c:strCache>
            </c:strRef>
          </c:tx>
          <c:invertIfNegative val="0"/>
          <c:dLbls>
            <c:dLbl>
              <c:idx val="0"/>
              <c:layout>
                <c:manualLayout>
                  <c:x val="-2.0874103065883887E-2"/>
                  <c:y val="-2.9112081513828238E-2"/>
                </c:manualLayout>
              </c:layout>
              <c:showLegendKey val="0"/>
              <c:showVal val="1"/>
              <c:showCatName val="0"/>
              <c:showSerName val="0"/>
              <c:showPercent val="0"/>
              <c:showBubbleSize val="0"/>
            </c:dLbl>
            <c:dLbl>
              <c:idx val="1"/>
              <c:layout>
                <c:manualLayout>
                  <c:x val="-2.6092628832354858E-2"/>
                  <c:y val="2.9112081513828238E-2"/>
                </c:manualLayout>
              </c:layout>
              <c:showLegendKey val="0"/>
              <c:showVal val="1"/>
              <c:showCatName val="0"/>
              <c:showSerName val="0"/>
              <c:showPercent val="0"/>
              <c:showBubbleSize val="0"/>
            </c:dLbl>
            <c:dLbl>
              <c:idx val="2"/>
              <c:layout>
                <c:manualLayout>
                  <c:x val="0"/>
                  <c:y val="5.82241630276564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Të ardhurat e veta </c:v>
                </c:pt>
                <c:pt idx="1">
                  <c:v>Transfertat </c:v>
                </c:pt>
                <c:pt idx="2">
                  <c:v>Të trashëguarat </c:v>
                </c:pt>
              </c:strCache>
            </c:strRef>
          </c:cat>
          <c:val>
            <c:numRef>
              <c:f>Sheet1!$B$2:$B$4</c:f>
              <c:numCache>
                <c:formatCode>_(* #,##0_);_(* \(#,##0\);_(* "-"??_);_(@_)</c:formatCode>
                <c:ptCount val="3"/>
                <c:pt idx="0">
                  <c:v>184017</c:v>
                </c:pt>
                <c:pt idx="1">
                  <c:v>904941</c:v>
                </c:pt>
                <c:pt idx="2">
                  <c:v>175551</c:v>
                </c:pt>
              </c:numCache>
            </c:numRef>
          </c:val>
        </c:ser>
        <c:ser>
          <c:idx val="1"/>
          <c:order val="1"/>
          <c:tx>
            <c:strRef>
              <c:f>Sheet1!$C$1</c:f>
              <c:strCache>
                <c:ptCount val="1"/>
                <c:pt idx="0">
                  <c:v>2025</c:v>
                </c:pt>
              </c:strCache>
            </c:strRef>
          </c:tx>
          <c:invertIfNegative val="0"/>
          <c:dLbls>
            <c:dLbl>
              <c:idx val="0"/>
              <c:layout>
                <c:manualLayout>
                  <c:x val="6.0013046314416174E-2"/>
                  <c:y val="2.9112081513828238E-2"/>
                </c:manualLayout>
              </c:layout>
              <c:showLegendKey val="0"/>
              <c:showVal val="1"/>
              <c:showCatName val="0"/>
              <c:showSerName val="0"/>
              <c:showPercent val="0"/>
              <c:showBubbleSize val="0"/>
            </c:dLbl>
            <c:dLbl>
              <c:idx val="2"/>
              <c:layout>
                <c:manualLayout>
                  <c:x val="7.5668623613829089E-2"/>
                  <c:y val="0.1048034934497816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Të ardhurat e veta </c:v>
                </c:pt>
                <c:pt idx="1">
                  <c:v>Transfertat </c:v>
                </c:pt>
                <c:pt idx="2">
                  <c:v>Të trashëguarat </c:v>
                </c:pt>
              </c:strCache>
            </c:strRef>
          </c:cat>
          <c:val>
            <c:numRef>
              <c:f>Sheet1!$C$2:$C$4</c:f>
              <c:numCache>
                <c:formatCode>_(* #,##0_);_(* \(#,##0\);_(* "-"??_);_(@_)</c:formatCode>
                <c:ptCount val="3"/>
                <c:pt idx="0">
                  <c:v>222105</c:v>
                </c:pt>
                <c:pt idx="1">
                  <c:v>967089</c:v>
                </c:pt>
                <c:pt idx="2">
                  <c:v>163879</c:v>
                </c:pt>
              </c:numCache>
            </c:numRef>
          </c:val>
        </c:ser>
        <c:dLbls>
          <c:showLegendKey val="0"/>
          <c:showVal val="0"/>
          <c:showCatName val="0"/>
          <c:showSerName val="0"/>
          <c:showPercent val="0"/>
          <c:showBubbleSize val="0"/>
        </c:dLbls>
        <c:gapWidth val="150"/>
        <c:axId val="174626688"/>
        <c:axId val="174628224"/>
      </c:barChart>
      <c:catAx>
        <c:axId val="174626688"/>
        <c:scaling>
          <c:orientation val="minMax"/>
        </c:scaling>
        <c:delete val="0"/>
        <c:axPos val="b"/>
        <c:majorTickMark val="out"/>
        <c:minorTickMark val="none"/>
        <c:tickLblPos val="nextTo"/>
        <c:crossAx val="174628224"/>
        <c:crosses val="autoZero"/>
        <c:auto val="1"/>
        <c:lblAlgn val="ctr"/>
        <c:lblOffset val="100"/>
        <c:noMultiLvlLbl val="0"/>
      </c:catAx>
      <c:valAx>
        <c:axId val="174628224"/>
        <c:scaling>
          <c:orientation val="minMax"/>
        </c:scaling>
        <c:delete val="0"/>
        <c:axPos val="l"/>
        <c:majorGridlines/>
        <c:numFmt formatCode="_(* #,##0_);_(* \(#,##0\);_(* &quot;-&quot;??_);_(@_)" sourceLinked="1"/>
        <c:majorTickMark val="out"/>
        <c:minorTickMark val="none"/>
        <c:tickLblPos val="nextTo"/>
        <c:crossAx val="1746266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Realizimi i buxhetit 4 mujorin e parë të vitit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Realizimi I buxhetit 4 mujorin e parë të vitit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2024</c:v>
                </c:pt>
                <c:pt idx="1">
                  <c:v>2025</c:v>
                </c:pt>
              </c:numCache>
            </c:numRef>
          </c:cat>
          <c:val>
            <c:numRef>
              <c:f>Sheet1!$B$2:$B$3</c:f>
              <c:numCache>
                <c:formatCode>_(* #,##0_);_(* \(#,##0\);_(* "-"??_);_(@_)</c:formatCode>
                <c:ptCount val="2"/>
                <c:pt idx="0">
                  <c:v>417250</c:v>
                </c:pt>
                <c:pt idx="1">
                  <c:v>428784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Realizimi ne %</c:v>
                </c:pt>
              </c:strCache>
            </c:strRef>
          </c:tx>
          <c:invertIfNegative val="0"/>
          <c:dLbls>
            <c:dLbl>
              <c:idx val="0"/>
              <c:layout>
                <c:manualLayout>
                  <c:x val="1.3888888888888888E-2"/>
                  <c:y val="-0.3289564021201007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32E-2"/>
                  <c:y val="-0.2179831580313920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441E-3"/>
                  <c:y val="-0.33688306241215138"/>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203703703703703E-2"/>
                  <c:y val="-0.2695064499297210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Paga dhe sigurime</c:v>
                </c:pt>
                <c:pt idx="1">
                  <c:v>Shpenzime operative</c:v>
                </c:pt>
                <c:pt idx="2">
                  <c:v>Transferime</c:v>
                </c:pt>
                <c:pt idx="3">
                  <c:v>Investime</c:v>
                </c:pt>
              </c:strCache>
            </c:strRef>
          </c:cat>
          <c:val>
            <c:numRef>
              <c:f>Sheet1!$B$2:$B$5</c:f>
              <c:numCache>
                <c:formatCode>General</c:formatCode>
                <c:ptCount val="4"/>
                <c:pt idx="0">
                  <c:v>75</c:v>
                </c:pt>
                <c:pt idx="1">
                  <c:v>57</c:v>
                </c:pt>
                <c:pt idx="2">
                  <c:v>83</c:v>
                </c:pt>
                <c:pt idx="3">
                  <c:v>36</c:v>
                </c:pt>
              </c:numCache>
            </c:numRef>
          </c:val>
        </c:ser>
        <c:dLbls>
          <c:showLegendKey val="0"/>
          <c:showVal val="0"/>
          <c:showCatName val="0"/>
          <c:showSerName val="0"/>
          <c:showPercent val="0"/>
          <c:showBubbleSize val="0"/>
        </c:dLbls>
        <c:gapWidth val="150"/>
        <c:shape val="cylinder"/>
        <c:axId val="174594688"/>
        <c:axId val="178631040"/>
        <c:axId val="0"/>
      </c:bar3DChart>
      <c:catAx>
        <c:axId val="174594688"/>
        <c:scaling>
          <c:orientation val="minMax"/>
        </c:scaling>
        <c:delete val="0"/>
        <c:axPos val="b"/>
        <c:numFmt formatCode="General" sourceLinked="0"/>
        <c:majorTickMark val="out"/>
        <c:minorTickMark val="none"/>
        <c:tickLblPos val="nextTo"/>
        <c:crossAx val="178631040"/>
        <c:crosses val="autoZero"/>
        <c:auto val="1"/>
        <c:lblAlgn val="ctr"/>
        <c:lblOffset val="100"/>
        <c:noMultiLvlLbl val="0"/>
      </c:catAx>
      <c:valAx>
        <c:axId val="178631040"/>
        <c:scaling>
          <c:orientation val="minMax"/>
        </c:scaling>
        <c:delete val="0"/>
        <c:axPos val="l"/>
        <c:majorGridlines/>
        <c:numFmt formatCode="General" sourceLinked="1"/>
        <c:majorTickMark val="out"/>
        <c:minorTickMark val="none"/>
        <c:tickLblPos val="nextTo"/>
        <c:crossAx val="1745946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365253744479544"/>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2942211703305879E-2"/>
          <c:y val="0.27103674540682415"/>
          <c:w val="0.61014630396633951"/>
          <c:h val="0.6609215059055118"/>
        </c:manualLayout>
      </c:layout>
      <c:pie3DChart>
        <c:varyColors val="1"/>
        <c:ser>
          <c:idx val="0"/>
          <c:order val="0"/>
          <c:tx>
            <c:strRef>
              <c:f>Sheet1!$B$1</c:f>
              <c:strCache>
                <c:ptCount val="1"/>
                <c:pt idx="0">
                  <c:v>Pesha specifike e shpenzimeve </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layout>
                <c:manualLayout>
                  <c:x val="-8.6528661529249137E-2"/>
                  <c:y val="-0.18334566133778732"/>
                </c:manualLayout>
              </c:layout>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dLbl>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Paga dhe sigurime </c:v>
                </c:pt>
                <c:pt idx="1">
                  <c:v>Shpenzime operative </c:v>
                </c:pt>
                <c:pt idx="2">
                  <c:v>transferime</c:v>
                </c:pt>
                <c:pt idx="3">
                  <c:v>Investime</c:v>
                </c:pt>
              </c:strCache>
            </c:strRef>
          </c:cat>
          <c:val>
            <c:numRef>
              <c:f>Sheet1!$B$2:$B$5</c:f>
              <c:numCache>
                <c:formatCode>General</c:formatCode>
                <c:ptCount val="4"/>
                <c:pt idx="0">
                  <c:v>35</c:v>
                </c:pt>
                <c:pt idx="1">
                  <c:v>10</c:v>
                </c:pt>
                <c:pt idx="2">
                  <c:v>34</c:v>
                </c:pt>
                <c:pt idx="3">
                  <c:v>21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Grafiku i shpenzimeve për 4-mujorin e parë të vitit 2025</a:t>
            </a:r>
          </a:p>
        </c:rich>
      </c:tx>
      <c:overlay val="0"/>
      <c:spPr>
        <a:noFill/>
        <a:ln>
          <a:noFill/>
        </a:ln>
        <a:effectLst/>
      </c:spPr>
    </c:title>
    <c:autoTitleDeleted val="0"/>
    <c:plotArea>
      <c:layout>
        <c:manualLayout>
          <c:layoutTarget val="inner"/>
          <c:xMode val="edge"/>
          <c:yMode val="edge"/>
          <c:x val="0.11078921676846469"/>
          <c:y val="0.18635170603674542"/>
          <c:w val="0.83311477369676612"/>
          <c:h val="0.57591380024865313"/>
        </c:manualLayout>
      </c:layout>
      <c:barChart>
        <c:barDir val="col"/>
        <c:grouping val="clustered"/>
        <c:varyColors val="0"/>
        <c:ser>
          <c:idx val="0"/>
          <c:order val="0"/>
          <c:tx>
            <c:strRef>
              <c:f>Sheet1!$B$1</c:f>
              <c:strCache>
                <c:ptCount val="1"/>
                <c:pt idx="0">
                  <c:v>Plan</c:v>
                </c:pt>
              </c:strCache>
            </c:strRef>
          </c:tx>
          <c:spPr>
            <a:solidFill>
              <a:schemeClr val="accent1"/>
            </a:solidFill>
            <a:ln>
              <a:noFill/>
            </a:ln>
            <a:effectLst/>
          </c:spPr>
          <c:invertIfNegative val="0"/>
          <c:dPt>
            <c:idx val="0"/>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Paga dhe sigurime</c:v>
                </c:pt>
                <c:pt idx="1">
                  <c:v>Shpenzime operative</c:v>
                </c:pt>
                <c:pt idx="2">
                  <c:v>Transferime</c:v>
                </c:pt>
                <c:pt idx="3">
                  <c:v>Investime</c:v>
                </c:pt>
                <c:pt idx="4">
                  <c:v>Mjete nën ruajtje</c:v>
                </c:pt>
              </c:strCache>
            </c:strRef>
          </c:cat>
          <c:val>
            <c:numRef>
              <c:f>Sheet1!$B$2:$B$6</c:f>
              <c:numCache>
                <c:formatCode>#,##0</c:formatCode>
                <c:ptCount val="5"/>
                <c:pt idx="0">
                  <c:v>200491</c:v>
                </c:pt>
                <c:pt idx="1">
                  <c:v>71974</c:v>
                </c:pt>
                <c:pt idx="2">
                  <c:v>19349</c:v>
                </c:pt>
                <c:pt idx="3">
                  <c:v>201479</c:v>
                </c:pt>
              </c:numCache>
            </c:numRef>
          </c:val>
        </c:ser>
        <c:ser>
          <c:idx val="1"/>
          <c:order val="1"/>
          <c:tx>
            <c:strRef>
              <c:f>Sheet1!$C$1</c:f>
              <c:strCache>
                <c:ptCount val="1"/>
                <c:pt idx="0">
                  <c:v>Fakt</c:v>
                </c:pt>
              </c:strCache>
            </c:strRef>
          </c:tx>
          <c:spPr>
            <a:solidFill>
              <a:schemeClr val="accent2"/>
            </a:solidFill>
            <a:ln>
              <a:noFill/>
            </a:ln>
            <a:effectLst/>
          </c:spPr>
          <c:invertIfNegative val="0"/>
          <c:dLbls>
            <c:dLbl>
              <c:idx val="0"/>
              <c:layout>
                <c:manualLayout>
                  <c:x val="2.7538726333907058E-2"/>
                  <c:y val="0"/>
                </c:manualLayout>
              </c:layout>
              <c:showLegendKey val="0"/>
              <c:showVal val="1"/>
              <c:showCatName val="0"/>
              <c:showSerName val="0"/>
              <c:showPercent val="0"/>
              <c:showBubbleSize val="0"/>
            </c:dLbl>
            <c:dLbl>
              <c:idx val="1"/>
              <c:layout>
                <c:manualLayout>
                  <c:x val="2.294893861158917E-2"/>
                  <c:y val="4.8134777376654635E-3"/>
                </c:manualLayout>
              </c:layout>
              <c:showLegendKey val="0"/>
              <c:showVal val="1"/>
              <c:showCatName val="0"/>
              <c:showSerName val="0"/>
              <c:showPercent val="0"/>
              <c:showBubbleSize val="0"/>
            </c:dLbl>
            <c:dLbl>
              <c:idx val="3"/>
              <c:layout>
                <c:manualLayout>
                  <c:x val="1.3769363166953612E-2"/>
                  <c:y val="1.4440433212996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Paga dhe sigurime</c:v>
                </c:pt>
                <c:pt idx="1">
                  <c:v>Shpenzime operative</c:v>
                </c:pt>
                <c:pt idx="2">
                  <c:v>Transferime</c:v>
                </c:pt>
                <c:pt idx="3">
                  <c:v>Investime</c:v>
                </c:pt>
                <c:pt idx="4">
                  <c:v>Mjete nën ruajtje</c:v>
                </c:pt>
              </c:strCache>
            </c:strRef>
          </c:cat>
          <c:val>
            <c:numRef>
              <c:f>Sheet1!$C$2:$C$6</c:f>
              <c:numCache>
                <c:formatCode>#,##0</c:formatCode>
                <c:ptCount val="5"/>
                <c:pt idx="0">
                  <c:v>149508</c:v>
                </c:pt>
                <c:pt idx="1">
                  <c:v>41134</c:v>
                </c:pt>
                <c:pt idx="2">
                  <c:v>6571</c:v>
                </c:pt>
                <c:pt idx="3">
                  <c:v>71900</c:v>
                </c:pt>
                <c:pt idx="4">
                  <c:v>0</c:v>
                </c:pt>
              </c:numCache>
            </c:numRef>
          </c:val>
        </c:ser>
        <c:dLbls>
          <c:showLegendKey val="0"/>
          <c:showVal val="0"/>
          <c:showCatName val="0"/>
          <c:showSerName val="0"/>
          <c:showPercent val="0"/>
          <c:showBubbleSize val="0"/>
        </c:dLbls>
        <c:gapWidth val="219"/>
        <c:overlap val="-27"/>
        <c:axId val="173822720"/>
        <c:axId val="173824256"/>
      </c:barChart>
      <c:catAx>
        <c:axId val="17382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24256"/>
        <c:crosses val="autoZero"/>
        <c:auto val="1"/>
        <c:lblAlgn val="ctr"/>
        <c:lblOffset val="100"/>
        <c:noMultiLvlLbl val="0"/>
      </c:catAx>
      <c:valAx>
        <c:axId val="173824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2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Plani </c:v>
                </c:pt>
              </c:strCache>
            </c:strRef>
          </c:tx>
          <c:spPr>
            <a:solidFill>
              <a:schemeClr val="accent1"/>
            </a:solidFill>
            <a:ln>
              <a:noFill/>
            </a:ln>
            <a:effectLst/>
          </c:spPr>
          <c:invertIfNegative val="0"/>
          <c:dLbls>
            <c:dLbl>
              <c:idx val="0"/>
              <c:layout>
                <c:manualLayout>
                  <c:x val="-1.5123182066009884E-2"/>
                  <c:y val="5.4451185405093036E-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Paga dhe sigurime</c:v>
                </c:pt>
                <c:pt idx="1">
                  <c:v>Shpenzime operative </c:v>
                </c:pt>
                <c:pt idx="2">
                  <c:v>Transferime</c:v>
                </c:pt>
                <c:pt idx="3">
                  <c:v>Investime</c:v>
                </c:pt>
              </c:strCache>
            </c:strRef>
          </c:cat>
          <c:val>
            <c:numRef>
              <c:f>Sheet1!$B$2:$B$5</c:f>
              <c:numCache>
                <c:formatCode>General</c:formatCode>
                <c:ptCount val="4"/>
                <c:pt idx="0" formatCode="#,##0">
                  <c:v>3030</c:v>
                </c:pt>
                <c:pt idx="2" formatCode="#,##0">
                  <c:v>156551</c:v>
                </c:pt>
                <c:pt idx="3" formatCode="#,##0">
                  <c:v>46931</c:v>
                </c:pt>
              </c:numCache>
            </c:numRef>
          </c:val>
        </c:ser>
        <c:ser>
          <c:idx val="1"/>
          <c:order val="1"/>
          <c:tx>
            <c:strRef>
              <c:f>Sheet1!$C$1</c:f>
              <c:strCache>
                <c:ptCount val="1"/>
                <c:pt idx="0">
                  <c:v>Fakti</c:v>
                </c:pt>
              </c:strCache>
            </c:strRef>
          </c:tx>
          <c:spPr>
            <a:solidFill>
              <a:schemeClr val="accent2"/>
            </a:solidFill>
            <a:ln>
              <a:noFill/>
            </a:ln>
            <a:effectLst/>
          </c:spPr>
          <c:invertIfNegative val="0"/>
          <c:dLbls>
            <c:dLbl>
              <c:idx val="2"/>
              <c:layout>
                <c:manualLayout>
                  <c:x val="4.4599795395945878E-2"/>
                  <c:y val="2.41394556863190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457924240951362E-2"/>
                  <c:y val="-1.310529732170575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Paga dhe sigurime</c:v>
                </c:pt>
                <c:pt idx="1">
                  <c:v>Shpenzime operative </c:v>
                </c:pt>
                <c:pt idx="2">
                  <c:v>Transferime</c:v>
                </c:pt>
                <c:pt idx="3">
                  <c:v>Investime</c:v>
                </c:pt>
              </c:strCache>
            </c:strRef>
          </c:cat>
          <c:val>
            <c:numRef>
              <c:f>Sheet1!$C$2:$C$5</c:f>
              <c:numCache>
                <c:formatCode>General</c:formatCode>
                <c:ptCount val="4"/>
                <c:pt idx="0" formatCode="#,##0">
                  <c:v>2998</c:v>
                </c:pt>
                <c:pt idx="2" formatCode="#,##0">
                  <c:v>138839</c:v>
                </c:pt>
                <c:pt idx="3" formatCode="#,##0">
                  <c:v>17834</c:v>
                </c:pt>
              </c:numCache>
            </c:numRef>
          </c:val>
        </c:ser>
        <c:dLbls>
          <c:showLegendKey val="0"/>
          <c:showVal val="0"/>
          <c:showCatName val="0"/>
          <c:showSerName val="0"/>
          <c:showPercent val="0"/>
          <c:showBubbleSize val="0"/>
        </c:dLbls>
        <c:gapWidth val="219"/>
        <c:overlap val="-27"/>
        <c:axId val="173703552"/>
        <c:axId val="173705088"/>
      </c:barChart>
      <c:catAx>
        <c:axId val="17370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05088"/>
        <c:crosses val="autoZero"/>
        <c:auto val="1"/>
        <c:lblAlgn val="ctr"/>
        <c:lblOffset val="100"/>
        <c:noMultiLvlLbl val="0"/>
      </c:catAx>
      <c:valAx>
        <c:axId val="173705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0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7DB6-9DA9-4612-A854-8D3A567D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11151</TotalTime>
  <Pages>88</Pages>
  <Words>29423</Words>
  <Characters>167715</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Financa</dc:creator>
  <cp:lastModifiedBy>Admin</cp:lastModifiedBy>
  <cp:revision>7438</cp:revision>
  <cp:lastPrinted>2025-05-15T13:13:00Z</cp:lastPrinted>
  <dcterms:created xsi:type="dcterms:W3CDTF">2021-02-16T07:04:00Z</dcterms:created>
  <dcterms:modified xsi:type="dcterms:W3CDTF">2025-05-19T08:18:00Z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for Office 365</vt:lpwstr>
  </property>
  <property fmtid="{D5CDD505-2E9C-101B-9397-08002B2CF9AE}" pid="4" name="LastSaved">
    <vt:filetime>2020-08-20T00:00:00Z</vt:filetime>
  </property>
</Properties>
</file>