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32" w:rsidRDefault="008B5D32" w:rsidP="006C08C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Style w:val="Emphasis"/>
          <w:rFonts w:ascii="Noto Serif" w:hAnsi="Noto Serif"/>
          <w:b/>
          <w:bCs/>
          <w:color w:val="191E23"/>
          <w:shd w:val="clear" w:color="auto" w:fill="E8EAEB"/>
        </w:rPr>
      </w:pPr>
      <w:r>
        <w:rPr>
          <w:rStyle w:val="Emphasis"/>
          <w:rFonts w:ascii="Noto Serif" w:hAnsi="Noto Serif"/>
          <w:b/>
          <w:bCs/>
          <w:color w:val="191E23"/>
          <w:shd w:val="clear" w:color="auto" w:fill="E8EAEB"/>
        </w:rPr>
        <w:t xml:space="preserve">PROGRAMI I TRANSPARENCËS PËR BASHKINE E QYTETIT TE LIBRAZHDIT </w:t>
      </w:r>
    </w:p>
    <w:p w:rsidR="008B5D32" w:rsidRPr="008B5D32" w:rsidRDefault="008B5D32" w:rsidP="008B5D32">
      <w:pPr>
        <w:pStyle w:val="NormalWeb"/>
        <w:shd w:val="clear" w:color="auto" w:fill="FFFFFF"/>
        <w:spacing w:after="360" w:line="360" w:lineRule="atLeast"/>
        <w:textAlignment w:val="baseline"/>
        <w:rPr>
          <w:rFonts w:ascii="Arial" w:hAnsi="Arial" w:cs="Arial"/>
          <w:b/>
          <w:color w:val="565656"/>
        </w:rPr>
      </w:pPr>
      <w:r w:rsidRPr="008B5D32">
        <w:rPr>
          <w:rFonts w:ascii="Arial" w:hAnsi="Arial" w:cs="Arial"/>
          <w:b/>
          <w:color w:val="565656"/>
        </w:rPr>
        <w:t>I. HYRJE</w:t>
      </w:r>
    </w:p>
    <w:p w:rsidR="008B5D32" w:rsidRPr="008B5D32" w:rsidRDefault="008B5D32" w:rsidP="008B5D32">
      <w:pPr>
        <w:pStyle w:val="NormalWeb"/>
        <w:shd w:val="clear" w:color="auto" w:fill="FFFFFF"/>
        <w:spacing w:after="360" w:line="360" w:lineRule="atLeast"/>
        <w:textAlignment w:val="baseline"/>
        <w:rPr>
          <w:rFonts w:ascii="Arial" w:hAnsi="Arial" w:cs="Arial"/>
          <w:color w:val="565656"/>
        </w:rPr>
      </w:pPr>
      <w:proofErr w:type="spellStart"/>
      <w:r w:rsidRPr="008B5D32">
        <w:rPr>
          <w:rFonts w:ascii="Arial" w:hAnsi="Arial" w:cs="Arial"/>
          <w:color w:val="565656"/>
        </w:rPr>
        <w:t>Transparenca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llogaridhënia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janë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 w:rsidRPr="008B5D32">
        <w:rPr>
          <w:rFonts w:ascii="Arial" w:hAnsi="Arial" w:cs="Arial"/>
          <w:color w:val="565656"/>
        </w:rPr>
        <w:t>dy</w:t>
      </w:r>
      <w:proofErr w:type="spellEnd"/>
      <w:proofErr w:type="gram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parime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rëndësishme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vetëqeverisjes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vendore</w:t>
      </w:r>
      <w:proofErr w:type="spellEnd"/>
      <w:r w:rsidRPr="008B5D32">
        <w:rPr>
          <w:rFonts w:ascii="Arial" w:hAnsi="Arial" w:cs="Arial"/>
          <w:color w:val="565656"/>
        </w:rPr>
        <w:t xml:space="preserve">. </w:t>
      </w:r>
      <w:proofErr w:type="spellStart"/>
      <w:r w:rsidRPr="008B5D32">
        <w:rPr>
          <w:rFonts w:ascii="Arial" w:hAnsi="Arial" w:cs="Arial"/>
          <w:color w:val="565656"/>
        </w:rPr>
        <w:t>Transparenca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është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publikimi</w:t>
      </w:r>
      <w:proofErr w:type="spellEnd"/>
      <w:r w:rsidRPr="008B5D32">
        <w:rPr>
          <w:rFonts w:ascii="Arial" w:hAnsi="Arial" w:cs="Arial"/>
          <w:color w:val="565656"/>
        </w:rPr>
        <w:t xml:space="preserve"> i </w:t>
      </w:r>
      <w:proofErr w:type="spellStart"/>
      <w:r w:rsidRPr="008B5D32">
        <w:rPr>
          <w:rFonts w:ascii="Arial" w:hAnsi="Arial" w:cs="Arial"/>
          <w:color w:val="565656"/>
        </w:rPr>
        <w:t>informacionit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mbi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organizimin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funksionimin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bashkisë</w:t>
      </w:r>
      <w:proofErr w:type="spellEnd"/>
      <w:r w:rsidRPr="008B5D32">
        <w:rPr>
          <w:rFonts w:ascii="Arial" w:hAnsi="Arial" w:cs="Arial"/>
          <w:color w:val="565656"/>
        </w:rPr>
        <w:t>, (</w:t>
      </w:r>
      <w:proofErr w:type="spellStart"/>
      <w:r w:rsidRPr="008B5D32">
        <w:rPr>
          <w:rFonts w:ascii="Arial" w:hAnsi="Arial" w:cs="Arial"/>
          <w:color w:val="565656"/>
        </w:rPr>
        <w:t>organet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administrata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bashkisë</w:t>
      </w:r>
      <w:proofErr w:type="spellEnd"/>
      <w:r w:rsidRPr="008B5D32">
        <w:rPr>
          <w:rFonts w:ascii="Arial" w:hAnsi="Arial" w:cs="Arial"/>
          <w:color w:val="565656"/>
        </w:rPr>
        <w:t xml:space="preserve">), </w:t>
      </w:r>
      <w:proofErr w:type="spellStart"/>
      <w:r w:rsidRPr="008B5D32">
        <w:rPr>
          <w:rFonts w:ascii="Arial" w:hAnsi="Arial" w:cs="Arial"/>
          <w:color w:val="565656"/>
        </w:rPr>
        <w:t>menaxhimin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financiar</w:t>
      </w:r>
      <w:proofErr w:type="spellEnd"/>
      <w:r w:rsidRPr="008B5D32">
        <w:rPr>
          <w:rFonts w:ascii="Arial" w:hAnsi="Arial" w:cs="Arial"/>
          <w:color w:val="565656"/>
        </w:rPr>
        <w:t xml:space="preserve">, </w:t>
      </w:r>
      <w:proofErr w:type="spellStart"/>
      <w:r w:rsidRPr="008B5D32">
        <w:rPr>
          <w:rFonts w:ascii="Arial" w:hAnsi="Arial" w:cs="Arial"/>
          <w:color w:val="565656"/>
        </w:rPr>
        <w:t>trajtimin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kërkesave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për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informacion</w:t>
      </w:r>
      <w:proofErr w:type="spellEnd"/>
      <w:r w:rsidRPr="008B5D32">
        <w:rPr>
          <w:rFonts w:ascii="Arial" w:hAnsi="Arial" w:cs="Arial"/>
          <w:color w:val="565656"/>
        </w:rPr>
        <w:t xml:space="preserve">, </w:t>
      </w:r>
      <w:proofErr w:type="spellStart"/>
      <w:r w:rsidRPr="008B5D32">
        <w:rPr>
          <w:rFonts w:ascii="Arial" w:hAnsi="Arial" w:cs="Arial"/>
          <w:color w:val="565656"/>
        </w:rPr>
        <w:t>shërbimet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publike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që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ofron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bashkia</w:t>
      </w:r>
      <w:proofErr w:type="spellEnd"/>
      <w:r w:rsidRPr="008B5D32">
        <w:rPr>
          <w:rFonts w:ascii="Arial" w:hAnsi="Arial" w:cs="Arial"/>
          <w:color w:val="565656"/>
        </w:rPr>
        <w:t xml:space="preserve">, </w:t>
      </w:r>
      <w:proofErr w:type="spellStart"/>
      <w:r w:rsidRPr="008B5D32">
        <w:rPr>
          <w:rFonts w:ascii="Arial" w:hAnsi="Arial" w:cs="Arial"/>
          <w:color w:val="565656"/>
        </w:rPr>
        <w:t>pjesëmarrjen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qytetare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vendimmarrje</w:t>
      </w:r>
      <w:proofErr w:type="spellEnd"/>
      <w:r w:rsidRPr="008B5D32">
        <w:rPr>
          <w:rFonts w:ascii="Arial" w:hAnsi="Arial" w:cs="Arial"/>
          <w:color w:val="565656"/>
        </w:rPr>
        <w:t xml:space="preserve">, </w:t>
      </w:r>
      <w:proofErr w:type="spellStart"/>
      <w:r w:rsidRPr="008B5D32">
        <w:rPr>
          <w:rFonts w:ascii="Arial" w:hAnsi="Arial" w:cs="Arial"/>
          <w:color w:val="565656"/>
        </w:rPr>
        <w:t>legjislacionin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aktet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brendshme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rregullatore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mënyrë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tillë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që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jetë</w:t>
      </w:r>
      <w:proofErr w:type="spellEnd"/>
      <w:r w:rsidRPr="008B5D32">
        <w:rPr>
          <w:rFonts w:ascii="Arial" w:hAnsi="Arial" w:cs="Arial"/>
          <w:color w:val="565656"/>
        </w:rPr>
        <w:t xml:space="preserve"> i </w:t>
      </w:r>
      <w:proofErr w:type="spellStart"/>
      <w:r w:rsidRPr="008B5D32">
        <w:rPr>
          <w:rFonts w:ascii="Arial" w:hAnsi="Arial" w:cs="Arial"/>
          <w:color w:val="565656"/>
        </w:rPr>
        <w:t>aksesueshëm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lehtësisht</w:t>
      </w:r>
      <w:proofErr w:type="spellEnd"/>
      <w:r w:rsidRPr="008B5D32">
        <w:rPr>
          <w:rFonts w:ascii="Arial" w:hAnsi="Arial" w:cs="Arial"/>
          <w:color w:val="565656"/>
        </w:rPr>
        <w:t xml:space="preserve"> i </w:t>
      </w:r>
      <w:proofErr w:type="spellStart"/>
      <w:r w:rsidRPr="008B5D32">
        <w:rPr>
          <w:rFonts w:ascii="Arial" w:hAnsi="Arial" w:cs="Arial"/>
          <w:color w:val="565656"/>
        </w:rPr>
        <w:t>kuptueshëm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nga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individët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grupe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caktuara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shoqërisë</w:t>
      </w:r>
      <w:proofErr w:type="spellEnd"/>
      <w:r w:rsidRPr="008B5D32">
        <w:rPr>
          <w:rFonts w:ascii="Arial" w:hAnsi="Arial" w:cs="Arial"/>
          <w:color w:val="565656"/>
        </w:rPr>
        <w:t xml:space="preserve">, duke </w:t>
      </w:r>
      <w:proofErr w:type="spellStart"/>
      <w:r w:rsidRPr="008B5D32">
        <w:rPr>
          <w:rFonts w:ascii="Arial" w:hAnsi="Arial" w:cs="Arial"/>
          <w:color w:val="565656"/>
        </w:rPr>
        <w:t>respektuar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kufizimet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arsyeshme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për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mbrojtjen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dhënave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personale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privatësinë</w:t>
      </w:r>
      <w:proofErr w:type="spellEnd"/>
      <w:r w:rsidRPr="008B5D32">
        <w:rPr>
          <w:rFonts w:ascii="Arial" w:hAnsi="Arial" w:cs="Arial"/>
          <w:color w:val="565656"/>
        </w:rPr>
        <w:t>.</w:t>
      </w:r>
    </w:p>
    <w:p w:rsidR="008B5D32" w:rsidRPr="008B5D32" w:rsidRDefault="008B5D32" w:rsidP="008B5D32">
      <w:pPr>
        <w:pStyle w:val="NormalWeb"/>
        <w:shd w:val="clear" w:color="auto" w:fill="FFFFFF"/>
        <w:spacing w:after="360" w:line="360" w:lineRule="atLeast"/>
        <w:textAlignment w:val="baseline"/>
        <w:rPr>
          <w:rFonts w:ascii="Arial" w:hAnsi="Arial" w:cs="Arial"/>
          <w:color w:val="565656"/>
        </w:rPr>
      </w:pPr>
      <w:proofErr w:type="spellStart"/>
      <w:proofErr w:type="gramStart"/>
      <w:r w:rsidRPr="008B5D32">
        <w:rPr>
          <w:rFonts w:ascii="Arial" w:hAnsi="Arial" w:cs="Arial"/>
          <w:color w:val="565656"/>
        </w:rPr>
        <w:t>Transparenca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llogaridhënia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janë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lidhura</w:t>
      </w:r>
      <w:proofErr w:type="spellEnd"/>
      <w:r w:rsidRPr="008B5D32">
        <w:rPr>
          <w:rFonts w:ascii="Arial" w:hAnsi="Arial" w:cs="Arial"/>
          <w:color w:val="565656"/>
        </w:rPr>
        <w:t xml:space="preserve"> me </w:t>
      </w:r>
      <w:proofErr w:type="spellStart"/>
      <w:r w:rsidRPr="008B5D32">
        <w:rPr>
          <w:rFonts w:ascii="Arial" w:hAnsi="Arial" w:cs="Arial"/>
          <w:color w:val="565656"/>
        </w:rPr>
        <w:t>njëra-tjetrën</w:t>
      </w:r>
      <w:proofErr w:type="spellEnd"/>
      <w:r w:rsidRPr="008B5D32">
        <w:rPr>
          <w:rFonts w:ascii="Arial" w:hAnsi="Arial" w:cs="Arial"/>
          <w:color w:val="565656"/>
        </w:rPr>
        <w:t xml:space="preserve">, </w:t>
      </w:r>
      <w:proofErr w:type="spellStart"/>
      <w:r w:rsidRPr="008B5D32">
        <w:rPr>
          <w:rFonts w:ascii="Arial" w:hAnsi="Arial" w:cs="Arial"/>
          <w:color w:val="565656"/>
        </w:rPr>
        <w:t>ku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transparenca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autoriteteve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qeverisjes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vendore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përfaqëson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një</w:t>
      </w:r>
      <w:proofErr w:type="spellEnd"/>
      <w:r w:rsidRPr="008B5D32">
        <w:rPr>
          <w:rFonts w:ascii="Arial" w:hAnsi="Arial" w:cs="Arial"/>
          <w:color w:val="565656"/>
        </w:rPr>
        <w:t xml:space="preserve"> hap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parë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drejt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llogaridhënies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së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zgjedhurve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vendorë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ndërtimit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besimit</w:t>
      </w:r>
      <w:proofErr w:type="spellEnd"/>
      <w:r w:rsidRPr="008B5D32">
        <w:rPr>
          <w:rFonts w:ascii="Arial" w:hAnsi="Arial" w:cs="Arial"/>
          <w:color w:val="565656"/>
        </w:rPr>
        <w:t xml:space="preserve"> me </w:t>
      </w:r>
      <w:proofErr w:type="spellStart"/>
      <w:r w:rsidRPr="008B5D32">
        <w:rPr>
          <w:rFonts w:ascii="Arial" w:hAnsi="Arial" w:cs="Arial"/>
          <w:color w:val="565656"/>
        </w:rPr>
        <w:t>komunitetin</w:t>
      </w:r>
      <w:proofErr w:type="spellEnd"/>
      <w:r w:rsidRPr="008B5D32">
        <w:rPr>
          <w:rFonts w:ascii="Arial" w:hAnsi="Arial" w:cs="Arial"/>
          <w:color w:val="565656"/>
        </w:rPr>
        <w:t>.</w:t>
      </w:r>
      <w:proofErr w:type="gram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Detyrimet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ligjore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që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rrjedhin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nga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Ligji</w:t>
      </w:r>
      <w:proofErr w:type="spellEnd"/>
      <w:r w:rsidRPr="008B5D32">
        <w:rPr>
          <w:rFonts w:ascii="Arial" w:hAnsi="Arial" w:cs="Arial"/>
          <w:color w:val="565656"/>
        </w:rPr>
        <w:t xml:space="preserve"> Nr. 119/2014 “</w:t>
      </w:r>
      <w:proofErr w:type="spellStart"/>
      <w:r w:rsidRPr="008B5D32">
        <w:rPr>
          <w:rFonts w:ascii="Arial" w:hAnsi="Arial" w:cs="Arial"/>
          <w:color w:val="565656"/>
        </w:rPr>
        <w:t>Për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drejtën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informimit</w:t>
      </w:r>
      <w:proofErr w:type="spellEnd"/>
      <w:r w:rsidRPr="008B5D32">
        <w:rPr>
          <w:rFonts w:ascii="Arial" w:hAnsi="Arial" w:cs="Arial"/>
          <w:color w:val="565656"/>
        </w:rPr>
        <w:t xml:space="preserve">”,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Ligji</w:t>
      </w:r>
      <w:proofErr w:type="spellEnd"/>
      <w:r w:rsidRPr="008B5D32">
        <w:rPr>
          <w:rFonts w:ascii="Arial" w:hAnsi="Arial" w:cs="Arial"/>
          <w:color w:val="565656"/>
        </w:rPr>
        <w:t xml:space="preserve"> Nr. 146/2014 “</w:t>
      </w:r>
      <w:proofErr w:type="spellStart"/>
      <w:r w:rsidRPr="008B5D32">
        <w:rPr>
          <w:rFonts w:ascii="Arial" w:hAnsi="Arial" w:cs="Arial"/>
          <w:color w:val="565656"/>
        </w:rPr>
        <w:t>Për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Njoftimin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Konsultimin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Publik</w:t>
      </w:r>
      <w:proofErr w:type="spellEnd"/>
      <w:r w:rsidRPr="008B5D32">
        <w:rPr>
          <w:rFonts w:ascii="Arial" w:hAnsi="Arial" w:cs="Arial"/>
          <w:color w:val="565656"/>
        </w:rPr>
        <w:t xml:space="preserve">” u </w:t>
      </w:r>
      <w:proofErr w:type="spellStart"/>
      <w:r w:rsidRPr="008B5D32">
        <w:rPr>
          <w:rFonts w:ascii="Arial" w:hAnsi="Arial" w:cs="Arial"/>
          <w:color w:val="565656"/>
        </w:rPr>
        <w:t>garantojnë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qytetarëve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akses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qeverisje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kushtet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duhura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për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ushtruar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drejtat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tyre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qytetare</w:t>
      </w:r>
      <w:proofErr w:type="spellEnd"/>
      <w:r w:rsidRPr="008B5D32">
        <w:rPr>
          <w:rFonts w:ascii="Arial" w:hAnsi="Arial" w:cs="Arial"/>
          <w:color w:val="565656"/>
        </w:rPr>
        <w:t xml:space="preserve">. </w:t>
      </w:r>
      <w:proofErr w:type="spellStart"/>
      <w:proofErr w:type="gramStart"/>
      <w:r w:rsidRPr="008B5D32">
        <w:rPr>
          <w:rFonts w:ascii="Arial" w:hAnsi="Arial" w:cs="Arial"/>
          <w:color w:val="565656"/>
        </w:rPr>
        <w:t>Nëpërmjet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Programit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transparencës</w:t>
      </w:r>
      <w:proofErr w:type="spellEnd"/>
      <w:r w:rsidRPr="008B5D32">
        <w:rPr>
          <w:rFonts w:ascii="Arial" w:hAnsi="Arial" w:cs="Arial"/>
          <w:color w:val="565656"/>
        </w:rPr>
        <w:t xml:space="preserve">, </w:t>
      </w:r>
      <w:proofErr w:type="spellStart"/>
      <w:r w:rsidRPr="008B5D32">
        <w:rPr>
          <w:rFonts w:ascii="Arial" w:hAnsi="Arial" w:cs="Arial"/>
          <w:color w:val="565656"/>
        </w:rPr>
        <w:t>bashkia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Librazhd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vendos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dispozicion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qytetarëve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një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kategori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gjerë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informacionesh</w:t>
      </w:r>
      <w:proofErr w:type="spellEnd"/>
      <w:r w:rsidRPr="008B5D32">
        <w:rPr>
          <w:rFonts w:ascii="Arial" w:hAnsi="Arial" w:cs="Arial"/>
          <w:color w:val="565656"/>
        </w:rPr>
        <w:t xml:space="preserve">, </w:t>
      </w:r>
      <w:proofErr w:type="spellStart"/>
      <w:r w:rsidRPr="008B5D32">
        <w:rPr>
          <w:rFonts w:ascii="Arial" w:hAnsi="Arial" w:cs="Arial"/>
          <w:color w:val="565656"/>
        </w:rPr>
        <w:t>mënyrat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afatet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publikimit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tyre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si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procedurat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për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aksesuar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përdorur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ato</w:t>
      </w:r>
      <w:proofErr w:type="spellEnd"/>
      <w:r w:rsidRPr="008B5D32">
        <w:rPr>
          <w:rFonts w:ascii="Arial" w:hAnsi="Arial" w:cs="Arial"/>
          <w:color w:val="565656"/>
        </w:rPr>
        <w:t>.</w:t>
      </w:r>
      <w:proofErr w:type="gramEnd"/>
    </w:p>
    <w:p w:rsidR="008B5D32" w:rsidRPr="008B5D32" w:rsidRDefault="008B5D32" w:rsidP="008B5D32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565656"/>
        </w:rPr>
      </w:pPr>
      <w:proofErr w:type="spellStart"/>
      <w:r w:rsidRPr="008B5D32">
        <w:rPr>
          <w:rFonts w:ascii="Arial" w:hAnsi="Arial" w:cs="Arial"/>
          <w:color w:val="565656"/>
        </w:rPr>
        <w:t>Programi</w:t>
      </w:r>
      <w:proofErr w:type="spellEnd"/>
      <w:r w:rsidRPr="008B5D32">
        <w:rPr>
          <w:rFonts w:ascii="Arial" w:hAnsi="Arial" w:cs="Arial"/>
          <w:color w:val="565656"/>
        </w:rPr>
        <w:t xml:space="preserve"> model </w:t>
      </w:r>
      <w:proofErr w:type="spellStart"/>
      <w:r w:rsidRPr="008B5D32">
        <w:rPr>
          <w:rFonts w:ascii="Arial" w:hAnsi="Arial" w:cs="Arial"/>
          <w:color w:val="565656"/>
        </w:rPr>
        <w:t>është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hartuar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përputhje</w:t>
      </w:r>
      <w:proofErr w:type="spellEnd"/>
      <w:r w:rsidRPr="008B5D32">
        <w:rPr>
          <w:rFonts w:ascii="Arial" w:hAnsi="Arial" w:cs="Arial"/>
          <w:color w:val="565656"/>
        </w:rPr>
        <w:t xml:space="preserve"> me </w:t>
      </w:r>
      <w:proofErr w:type="spellStart"/>
      <w:r w:rsidRPr="008B5D32">
        <w:rPr>
          <w:rFonts w:ascii="Arial" w:hAnsi="Arial" w:cs="Arial"/>
          <w:color w:val="565656"/>
        </w:rPr>
        <w:t>nenin</w:t>
      </w:r>
      <w:proofErr w:type="spellEnd"/>
      <w:r w:rsidRPr="008B5D32">
        <w:rPr>
          <w:rFonts w:ascii="Arial" w:hAnsi="Arial" w:cs="Arial"/>
          <w:color w:val="565656"/>
        </w:rPr>
        <w:t xml:space="preserve"> 7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ligjit</w:t>
      </w:r>
      <w:proofErr w:type="spellEnd"/>
      <w:r w:rsidRPr="008B5D32">
        <w:rPr>
          <w:rFonts w:ascii="Arial" w:hAnsi="Arial" w:cs="Arial"/>
          <w:color w:val="565656"/>
        </w:rPr>
        <w:t xml:space="preserve"> nr.119/2014 “</w:t>
      </w:r>
      <w:proofErr w:type="spellStart"/>
      <w:r w:rsidRPr="008B5D32">
        <w:rPr>
          <w:rFonts w:ascii="Arial" w:hAnsi="Arial" w:cs="Arial"/>
          <w:color w:val="565656"/>
        </w:rPr>
        <w:t>Për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Drejtën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Informimit</w:t>
      </w:r>
      <w:proofErr w:type="spellEnd"/>
      <w:r w:rsidRPr="008B5D32">
        <w:rPr>
          <w:rFonts w:ascii="Arial" w:hAnsi="Arial" w:cs="Arial"/>
          <w:color w:val="565656"/>
        </w:rPr>
        <w:t xml:space="preserve">”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i </w:t>
      </w:r>
      <w:proofErr w:type="spellStart"/>
      <w:r w:rsidRPr="008B5D32">
        <w:rPr>
          <w:rFonts w:ascii="Arial" w:hAnsi="Arial" w:cs="Arial"/>
          <w:color w:val="565656"/>
        </w:rPr>
        <w:t>përshtatur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kontekstin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vetëqeverisjes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vendore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përputhje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zbatim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kushtetutës</w:t>
      </w:r>
      <w:proofErr w:type="spellEnd"/>
      <w:r w:rsidRPr="008B5D32">
        <w:rPr>
          <w:rFonts w:ascii="Arial" w:hAnsi="Arial" w:cs="Arial"/>
          <w:color w:val="565656"/>
        </w:rPr>
        <w:t xml:space="preserve">, </w:t>
      </w:r>
      <w:proofErr w:type="spellStart"/>
      <w:r w:rsidRPr="008B5D32">
        <w:rPr>
          <w:rFonts w:ascii="Arial" w:hAnsi="Arial" w:cs="Arial"/>
          <w:color w:val="565656"/>
        </w:rPr>
        <w:t>ligjit</w:t>
      </w:r>
      <w:proofErr w:type="spellEnd"/>
      <w:r w:rsidRPr="008B5D32">
        <w:rPr>
          <w:rFonts w:ascii="Arial" w:hAnsi="Arial" w:cs="Arial"/>
          <w:color w:val="565656"/>
        </w:rPr>
        <w:t xml:space="preserve"> Nr. 139/2015 “</w:t>
      </w:r>
      <w:proofErr w:type="spellStart"/>
      <w:r w:rsidRPr="008B5D32">
        <w:rPr>
          <w:rFonts w:ascii="Arial" w:hAnsi="Arial" w:cs="Arial"/>
          <w:color w:val="565656"/>
        </w:rPr>
        <w:t>Për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Vetëqeverisjen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Vendore</w:t>
      </w:r>
      <w:proofErr w:type="spellEnd"/>
      <w:r w:rsidRPr="008B5D32">
        <w:rPr>
          <w:rFonts w:ascii="Arial" w:hAnsi="Arial" w:cs="Arial"/>
          <w:color w:val="565656"/>
        </w:rPr>
        <w:t xml:space="preserve">”, </w:t>
      </w:r>
      <w:proofErr w:type="spellStart"/>
      <w:r w:rsidRPr="008B5D32">
        <w:rPr>
          <w:rFonts w:ascii="Arial" w:hAnsi="Arial" w:cs="Arial"/>
          <w:color w:val="565656"/>
        </w:rPr>
        <w:t>ligjit</w:t>
      </w:r>
      <w:proofErr w:type="spellEnd"/>
      <w:r w:rsidRPr="008B5D32">
        <w:rPr>
          <w:rFonts w:ascii="Arial" w:hAnsi="Arial" w:cs="Arial"/>
          <w:color w:val="565656"/>
        </w:rPr>
        <w:t xml:space="preserve"> Nr. 146/2014 “</w:t>
      </w:r>
      <w:proofErr w:type="spellStart"/>
      <w:r w:rsidRPr="008B5D32">
        <w:rPr>
          <w:rFonts w:ascii="Arial" w:hAnsi="Arial" w:cs="Arial"/>
          <w:color w:val="565656"/>
        </w:rPr>
        <w:t>Për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Njoft</w:t>
      </w:r>
      <w:bookmarkStart w:id="0" w:name="_GoBack"/>
      <w:bookmarkEnd w:id="0"/>
      <w:r w:rsidRPr="008B5D32">
        <w:rPr>
          <w:rFonts w:ascii="Arial" w:hAnsi="Arial" w:cs="Arial"/>
          <w:color w:val="565656"/>
        </w:rPr>
        <w:t>imin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Konsultimin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Publik</w:t>
      </w:r>
      <w:proofErr w:type="spellEnd"/>
      <w:r w:rsidRPr="008B5D32">
        <w:rPr>
          <w:rFonts w:ascii="Arial" w:hAnsi="Arial" w:cs="Arial"/>
          <w:color w:val="565656"/>
        </w:rPr>
        <w:t xml:space="preserve">”, </w:t>
      </w:r>
      <w:proofErr w:type="spellStart"/>
      <w:r w:rsidRPr="008B5D32">
        <w:rPr>
          <w:rFonts w:ascii="Arial" w:hAnsi="Arial" w:cs="Arial"/>
          <w:color w:val="565656"/>
        </w:rPr>
        <w:t>ligjit</w:t>
      </w:r>
      <w:proofErr w:type="spellEnd"/>
      <w:r w:rsidRPr="008B5D32">
        <w:rPr>
          <w:rFonts w:ascii="Arial" w:hAnsi="Arial" w:cs="Arial"/>
          <w:color w:val="565656"/>
        </w:rPr>
        <w:t xml:space="preserve"> Nr. 68/2017 “</w:t>
      </w:r>
      <w:proofErr w:type="spellStart"/>
      <w:r w:rsidRPr="008B5D32">
        <w:rPr>
          <w:rFonts w:ascii="Arial" w:hAnsi="Arial" w:cs="Arial"/>
          <w:color w:val="565656"/>
        </w:rPr>
        <w:t>Për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Financat</w:t>
      </w:r>
      <w:proofErr w:type="spellEnd"/>
      <w:r w:rsidRPr="008B5D32">
        <w:rPr>
          <w:rFonts w:ascii="Arial" w:hAnsi="Arial" w:cs="Arial"/>
          <w:color w:val="565656"/>
        </w:rPr>
        <w:t xml:space="preserve"> e </w:t>
      </w:r>
      <w:proofErr w:type="spellStart"/>
      <w:r w:rsidRPr="008B5D32">
        <w:rPr>
          <w:rFonts w:ascii="Arial" w:hAnsi="Arial" w:cs="Arial"/>
          <w:color w:val="565656"/>
        </w:rPr>
        <w:t>Vetëqeverisjes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Vendore</w:t>
      </w:r>
      <w:proofErr w:type="spellEnd"/>
      <w:r w:rsidRPr="008B5D32">
        <w:rPr>
          <w:rFonts w:ascii="Arial" w:hAnsi="Arial" w:cs="Arial"/>
          <w:color w:val="565656"/>
        </w:rPr>
        <w:t xml:space="preserve">” </w:t>
      </w:r>
      <w:proofErr w:type="spellStart"/>
      <w:r w:rsidRPr="008B5D32">
        <w:rPr>
          <w:rFonts w:ascii="Arial" w:hAnsi="Arial" w:cs="Arial"/>
          <w:color w:val="565656"/>
        </w:rPr>
        <w:t>si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dhe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ligjit</w:t>
      </w:r>
      <w:proofErr w:type="spellEnd"/>
      <w:r w:rsidRPr="008B5D32">
        <w:rPr>
          <w:rFonts w:ascii="Arial" w:hAnsi="Arial" w:cs="Arial"/>
          <w:color w:val="565656"/>
        </w:rPr>
        <w:t xml:space="preserve"> Nr.8548, </w:t>
      </w:r>
      <w:proofErr w:type="spellStart"/>
      <w:r w:rsidRPr="008B5D32">
        <w:rPr>
          <w:rFonts w:ascii="Arial" w:hAnsi="Arial" w:cs="Arial"/>
          <w:color w:val="565656"/>
        </w:rPr>
        <w:t>datë</w:t>
      </w:r>
      <w:proofErr w:type="spellEnd"/>
      <w:r w:rsidRPr="008B5D32">
        <w:rPr>
          <w:rFonts w:ascii="Arial" w:hAnsi="Arial" w:cs="Arial"/>
          <w:color w:val="565656"/>
        </w:rPr>
        <w:t xml:space="preserve"> 11.11.1999 </w:t>
      </w:r>
      <w:proofErr w:type="spellStart"/>
      <w:r w:rsidRPr="008B5D32">
        <w:rPr>
          <w:rFonts w:ascii="Arial" w:hAnsi="Arial" w:cs="Arial"/>
          <w:color w:val="565656"/>
        </w:rPr>
        <w:t>Për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Ratifikimin</w:t>
      </w:r>
      <w:proofErr w:type="spellEnd"/>
      <w:r w:rsidRPr="008B5D32">
        <w:rPr>
          <w:rFonts w:ascii="Arial" w:hAnsi="Arial" w:cs="Arial"/>
          <w:color w:val="565656"/>
        </w:rPr>
        <w:t xml:space="preserve"> e “</w:t>
      </w:r>
      <w:proofErr w:type="spellStart"/>
      <w:r w:rsidRPr="008B5D32">
        <w:rPr>
          <w:rFonts w:ascii="Arial" w:hAnsi="Arial" w:cs="Arial"/>
          <w:color w:val="565656"/>
        </w:rPr>
        <w:t>Kartës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Evropiane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të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Autonomisë</w:t>
      </w:r>
      <w:proofErr w:type="spellEnd"/>
      <w:r w:rsidRPr="008B5D32">
        <w:rPr>
          <w:rFonts w:ascii="Arial" w:hAnsi="Arial" w:cs="Arial"/>
          <w:color w:val="565656"/>
        </w:rPr>
        <w:t xml:space="preserve"> </w:t>
      </w:r>
      <w:proofErr w:type="spellStart"/>
      <w:r w:rsidRPr="008B5D32">
        <w:rPr>
          <w:rFonts w:ascii="Arial" w:hAnsi="Arial" w:cs="Arial"/>
          <w:color w:val="565656"/>
        </w:rPr>
        <w:t>Vendore”</w:t>
      </w:r>
      <w:proofErr w:type="spellEnd"/>
    </w:p>
    <w:p w:rsidR="008B5D32" w:rsidRDefault="008B5D32" w:rsidP="008B5D32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565656"/>
        </w:rPr>
      </w:pPr>
    </w:p>
    <w:p w:rsidR="008B5D32" w:rsidRDefault="008B5D32" w:rsidP="008B5D32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565656"/>
        </w:rPr>
      </w:pPr>
    </w:p>
    <w:p w:rsidR="008B5D32" w:rsidRDefault="008B5D32" w:rsidP="008B5D32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565656"/>
        </w:rPr>
      </w:pPr>
    </w:p>
    <w:p w:rsidR="006C08C8" w:rsidRDefault="006C08C8" w:rsidP="008B5D32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565656"/>
        </w:rPr>
      </w:pPr>
      <w:r w:rsidRPr="006C08C8">
        <w:rPr>
          <w:rFonts w:ascii="Arial" w:hAnsi="Arial" w:cs="Arial"/>
          <w:b/>
          <w:color w:val="565656"/>
        </w:rPr>
        <w:lastRenderedPageBreak/>
        <w:t>PARIME TË PËRGJITHSHME</w:t>
      </w:r>
      <w:r>
        <w:rPr>
          <w:rFonts w:ascii="Arial" w:hAnsi="Arial" w:cs="Arial"/>
          <w:color w:val="565656"/>
        </w:rPr>
        <w:br/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garantimin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drejtës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informimit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bashkia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hartimin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Programit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Transparencës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është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bazuar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parimin</w:t>
      </w:r>
      <w:proofErr w:type="spellEnd"/>
      <w:r>
        <w:rPr>
          <w:rFonts w:ascii="Arial" w:hAnsi="Arial" w:cs="Arial"/>
          <w:color w:val="565656"/>
        </w:rPr>
        <w:t xml:space="preserve"> e</w:t>
      </w:r>
      <w:proofErr w:type="gramStart"/>
      <w:r>
        <w:rPr>
          <w:rFonts w:ascii="Arial" w:hAnsi="Arial" w:cs="Arial"/>
          <w:color w:val="565656"/>
        </w:rPr>
        <w:t>:</w:t>
      </w:r>
      <w:proofErr w:type="gramEnd"/>
      <w:r>
        <w:rPr>
          <w:rFonts w:ascii="Arial" w:hAnsi="Arial" w:cs="Arial"/>
          <w:color w:val="565656"/>
        </w:rPr>
        <w:br/>
        <w:t xml:space="preserve">a) </w:t>
      </w:r>
      <w:proofErr w:type="spellStart"/>
      <w:r>
        <w:rPr>
          <w:rFonts w:ascii="Arial" w:hAnsi="Arial" w:cs="Arial"/>
          <w:color w:val="565656"/>
        </w:rPr>
        <w:t>Vendosjes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dispozicion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çdo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qytetari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gjithë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prodhuar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nga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veprimtaria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bashkisë</w:t>
      </w:r>
      <w:proofErr w:type="spellEnd"/>
      <w:r>
        <w:rPr>
          <w:rFonts w:ascii="Arial" w:hAnsi="Arial" w:cs="Arial"/>
          <w:color w:val="565656"/>
        </w:rPr>
        <w:t xml:space="preserve"> (</w:t>
      </w:r>
      <w:proofErr w:type="spellStart"/>
      <w:r>
        <w:rPr>
          <w:rFonts w:ascii="Arial" w:hAnsi="Arial" w:cs="Arial"/>
          <w:color w:val="565656"/>
        </w:rPr>
        <w:t>nga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organet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saj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administrata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njësitë</w:t>
      </w:r>
      <w:proofErr w:type="spellEnd"/>
      <w:r>
        <w:rPr>
          <w:rFonts w:ascii="Arial" w:hAnsi="Arial" w:cs="Arial"/>
          <w:color w:val="565656"/>
        </w:rPr>
        <w:t xml:space="preserve"> administrative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njësitë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varësisë</w:t>
      </w:r>
      <w:proofErr w:type="spellEnd"/>
      <w:r>
        <w:rPr>
          <w:rFonts w:ascii="Arial" w:hAnsi="Arial" w:cs="Arial"/>
          <w:color w:val="565656"/>
        </w:rPr>
        <w:t>).</w:t>
      </w:r>
      <w:r>
        <w:rPr>
          <w:rFonts w:ascii="Arial" w:hAnsi="Arial" w:cs="Arial"/>
          <w:color w:val="565656"/>
        </w:rPr>
        <w:br/>
        <w:t xml:space="preserve">b) </w:t>
      </w:r>
      <w:proofErr w:type="spellStart"/>
      <w:r>
        <w:rPr>
          <w:rFonts w:ascii="Arial" w:hAnsi="Arial" w:cs="Arial"/>
          <w:color w:val="565656"/>
        </w:rPr>
        <w:t>Ligjshmërisë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transparencës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tëmos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diskriminimit</w:t>
      </w:r>
      <w:proofErr w:type="spellEnd"/>
      <w:r>
        <w:rPr>
          <w:rFonts w:ascii="Arial" w:hAnsi="Arial" w:cs="Arial"/>
          <w:color w:val="565656"/>
        </w:rPr>
        <w:t>.</w:t>
      </w:r>
      <w:r>
        <w:rPr>
          <w:rFonts w:ascii="Arial" w:hAnsi="Arial" w:cs="Arial"/>
          <w:color w:val="565656"/>
        </w:rPr>
        <w:br/>
        <w:t xml:space="preserve">c) </w:t>
      </w:r>
      <w:proofErr w:type="spellStart"/>
      <w:r>
        <w:rPr>
          <w:rFonts w:ascii="Arial" w:hAnsi="Arial" w:cs="Arial"/>
          <w:color w:val="565656"/>
        </w:rPr>
        <w:t>Ofrimit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informacionit</w:t>
      </w:r>
      <w:proofErr w:type="spellEnd"/>
      <w:r>
        <w:rPr>
          <w:rFonts w:ascii="Arial" w:hAnsi="Arial" w:cs="Arial"/>
          <w:color w:val="565656"/>
        </w:rPr>
        <w:t xml:space="preserve"> pa </w:t>
      </w:r>
      <w:proofErr w:type="spellStart"/>
      <w:r>
        <w:rPr>
          <w:rFonts w:ascii="Arial" w:hAnsi="Arial" w:cs="Arial"/>
          <w:color w:val="565656"/>
        </w:rPr>
        <w:t>pagesë</w:t>
      </w:r>
      <w:proofErr w:type="spellEnd"/>
      <w:r>
        <w:rPr>
          <w:rFonts w:ascii="Arial" w:hAnsi="Arial" w:cs="Arial"/>
          <w:color w:val="565656"/>
        </w:rPr>
        <w:t xml:space="preserve">. </w:t>
      </w:r>
      <w:proofErr w:type="spellStart"/>
      <w:proofErr w:type="gramStart"/>
      <w:r>
        <w:rPr>
          <w:rFonts w:ascii="Arial" w:hAnsi="Arial" w:cs="Arial"/>
          <w:color w:val="565656"/>
        </w:rPr>
        <w:t>Informacioni</w:t>
      </w:r>
      <w:proofErr w:type="spellEnd"/>
      <w:r>
        <w:rPr>
          <w:rFonts w:ascii="Arial" w:hAnsi="Arial" w:cs="Arial"/>
          <w:color w:val="565656"/>
        </w:rPr>
        <w:t xml:space="preserve"> i </w:t>
      </w:r>
      <w:proofErr w:type="spellStart"/>
      <w:r>
        <w:rPr>
          <w:rFonts w:ascii="Arial" w:hAnsi="Arial" w:cs="Arial"/>
          <w:color w:val="565656"/>
        </w:rPr>
        <w:t>kërkuar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rrugë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elektronike</w:t>
      </w:r>
      <w:proofErr w:type="spellEnd"/>
      <w:r>
        <w:rPr>
          <w:rFonts w:ascii="Arial" w:hAnsi="Arial" w:cs="Arial"/>
          <w:color w:val="565656"/>
        </w:rPr>
        <w:t xml:space="preserve"> i </w:t>
      </w:r>
      <w:proofErr w:type="spellStart"/>
      <w:r>
        <w:rPr>
          <w:rFonts w:ascii="Arial" w:hAnsi="Arial" w:cs="Arial"/>
          <w:color w:val="565656"/>
        </w:rPr>
        <w:t>jepet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çdo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qytetari</w:t>
      </w:r>
      <w:proofErr w:type="spellEnd"/>
      <w:r>
        <w:rPr>
          <w:rFonts w:ascii="Arial" w:hAnsi="Arial" w:cs="Arial"/>
          <w:color w:val="565656"/>
        </w:rPr>
        <w:t xml:space="preserve"> pa </w:t>
      </w:r>
      <w:proofErr w:type="spellStart"/>
      <w:r>
        <w:rPr>
          <w:rFonts w:ascii="Arial" w:hAnsi="Arial" w:cs="Arial"/>
          <w:color w:val="565656"/>
        </w:rPr>
        <w:t>pagesë</w:t>
      </w:r>
      <w:proofErr w:type="spellEnd"/>
      <w:r>
        <w:rPr>
          <w:rFonts w:ascii="Arial" w:hAnsi="Arial" w:cs="Arial"/>
          <w:color w:val="565656"/>
        </w:rPr>
        <w:t>.</w:t>
      </w:r>
      <w:proofErr w:type="gramEnd"/>
      <w:r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>
        <w:rPr>
          <w:rFonts w:ascii="Arial" w:hAnsi="Arial" w:cs="Arial"/>
          <w:color w:val="565656"/>
        </w:rPr>
        <w:t>Çdo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qytetar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përfiton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</w:t>
      </w:r>
      <w:proofErr w:type="spellEnd"/>
      <w:r>
        <w:rPr>
          <w:rFonts w:ascii="Arial" w:hAnsi="Arial" w:cs="Arial"/>
          <w:color w:val="565656"/>
        </w:rPr>
        <w:t xml:space="preserve"> pa </w:t>
      </w:r>
      <w:proofErr w:type="spellStart"/>
      <w:r>
        <w:rPr>
          <w:rFonts w:ascii="Arial" w:hAnsi="Arial" w:cs="Arial"/>
          <w:color w:val="565656"/>
        </w:rPr>
        <w:t>pagesë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deri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br/>
        <w:t>….</w:t>
      </w:r>
      <w:proofErr w:type="spellStart"/>
      <w:r>
        <w:rPr>
          <w:rFonts w:ascii="Arial" w:hAnsi="Arial" w:cs="Arial"/>
          <w:color w:val="565656"/>
        </w:rPr>
        <w:t>faqe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mbi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këtë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numër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faqesh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qytetari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paguan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një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tarifë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shërbimi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prej</w:t>
      </w:r>
      <w:proofErr w:type="spellEnd"/>
      <w:r>
        <w:rPr>
          <w:rFonts w:ascii="Arial" w:hAnsi="Arial" w:cs="Arial"/>
          <w:color w:val="565656"/>
        </w:rPr>
        <w:t>….</w:t>
      </w:r>
      <w:proofErr w:type="spellStart"/>
      <w:r>
        <w:rPr>
          <w:rFonts w:ascii="Arial" w:hAnsi="Arial" w:cs="Arial"/>
          <w:color w:val="565656"/>
        </w:rPr>
        <w:t>lekësh</w:t>
      </w:r>
      <w:proofErr w:type="spellEnd"/>
      <w:r>
        <w:rPr>
          <w:rFonts w:ascii="Arial" w:hAnsi="Arial" w:cs="Arial"/>
          <w:color w:val="565656"/>
        </w:rPr>
        <w:t>.</w:t>
      </w:r>
      <w:proofErr w:type="gramEnd"/>
      <w:r>
        <w:rPr>
          <w:rFonts w:ascii="Arial" w:hAnsi="Arial" w:cs="Arial"/>
          <w:color w:val="565656"/>
        </w:rPr>
        <w:br/>
        <w:t xml:space="preserve">d) </w:t>
      </w:r>
      <w:proofErr w:type="spellStart"/>
      <w:r>
        <w:rPr>
          <w:rFonts w:ascii="Arial" w:hAnsi="Arial" w:cs="Arial"/>
          <w:color w:val="565656"/>
        </w:rPr>
        <w:t>Aksesit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këdo.Aksesi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shtresat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më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varfra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komunitetit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qytetarët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aftësi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kufizuar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gratë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rinjtë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biznesin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fermerët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qytetarët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zonave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largëta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>
        <w:rPr>
          <w:rFonts w:ascii="Arial" w:hAnsi="Arial" w:cs="Arial"/>
          <w:color w:val="565656"/>
        </w:rPr>
        <w:t>etj</w:t>
      </w:r>
      <w:proofErr w:type="spellEnd"/>
      <w:r>
        <w:rPr>
          <w:rFonts w:ascii="Arial" w:hAnsi="Arial" w:cs="Arial"/>
          <w:color w:val="565656"/>
        </w:rPr>
        <w:t>.,</w:t>
      </w:r>
      <w:proofErr w:type="gram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merr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përparësi</w:t>
      </w:r>
      <w:proofErr w:type="spellEnd"/>
      <w:r>
        <w:rPr>
          <w:rFonts w:ascii="Arial" w:hAnsi="Arial" w:cs="Arial"/>
          <w:color w:val="565656"/>
        </w:rPr>
        <w:t>.</w:t>
      </w:r>
      <w:r>
        <w:rPr>
          <w:rFonts w:ascii="Arial" w:hAnsi="Arial" w:cs="Arial"/>
          <w:color w:val="565656"/>
        </w:rPr>
        <w:br/>
        <w:t xml:space="preserve">e) </w:t>
      </w:r>
      <w:proofErr w:type="spellStart"/>
      <w:r>
        <w:rPr>
          <w:rFonts w:ascii="Arial" w:hAnsi="Arial" w:cs="Arial"/>
          <w:color w:val="565656"/>
        </w:rPr>
        <w:t>Thjeshtëzimit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procedurave</w:t>
      </w:r>
      <w:proofErr w:type="spellEnd"/>
      <w:r>
        <w:rPr>
          <w:rFonts w:ascii="Arial" w:hAnsi="Arial" w:cs="Arial"/>
          <w:color w:val="565656"/>
        </w:rPr>
        <w:t xml:space="preserve"> administrative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aksesin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</w:t>
      </w:r>
      <w:proofErr w:type="spellEnd"/>
      <w:r>
        <w:rPr>
          <w:rFonts w:ascii="Arial" w:hAnsi="Arial" w:cs="Arial"/>
          <w:color w:val="565656"/>
        </w:rPr>
        <w:t>.</w:t>
      </w:r>
      <w:r>
        <w:rPr>
          <w:rFonts w:ascii="Arial" w:hAnsi="Arial" w:cs="Arial"/>
          <w:color w:val="565656"/>
        </w:rPr>
        <w:br/>
        <w:t xml:space="preserve">f) </w:t>
      </w:r>
      <w:proofErr w:type="spellStart"/>
      <w:r>
        <w:rPr>
          <w:rFonts w:ascii="Arial" w:hAnsi="Arial" w:cs="Arial"/>
          <w:color w:val="565656"/>
        </w:rPr>
        <w:t>Dhënies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>
        <w:rPr>
          <w:rFonts w:ascii="Arial" w:hAnsi="Arial" w:cs="Arial"/>
          <w:color w:val="565656"/>
        </w:rPr>
        <w:t>sa</w:t>
      </w:r>
      <w:proofErr w:type="spellEnd"/>
      <w:proofErr w:type="gram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më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shpejtë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jetë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mundur</w:t>
      </w:r>
      <w:proofErr w:type="spellEnd"/>
      <w:r>
        <w:rPr>
          <w:rFonts w:ascii="Arial" w:hAnsi="Arial" w:cs="Arial"/>
          <w:color w:val="565656"/>
        </w:rPr>
        <w:t>.</w:t>
      </w:r>
      <w:r>
        <w:rPr>
          <w:rFonts w:ascii="Arial" w:hAnsi="Arial" w:cs="Arial"/>
          <w:color w:val="565656"/>
        </w:rPr>
        <w:br/>
      </w:r>
      <w:proofErr w:type="gramStart"/>
      <w:r>
        <w:rPr>
          <w:rFonts w:ascii="Arial" w:hAnsi="Arial" w:cs="Arial"/>
          <w:color w:val="565656"/>
        </w:rPr>
        <w:t>2</w:t>
      </w:r>
      <w:r>
        <w:rPr>
          <w:rFonts w:ascii="Arial" w:hAnsi="Arial" w:cs="Arial"/>
          <w:color w:val="565656"/>
        </w:rPr>
        <w:br/>
        <w:t xml:space="preserve">g) </w:t>
      </w:r>
      <w:proofErr w:type="spellStart"/>
      <w:r>
        <w:rPr>
          <w:rFonts w:ascii="Arial" w:hAnsi="Arial" w:cs="Arial"/>
          <w:color w:val="565656"/>
        </w:rPr>
        <w:t>Cilësisë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informacionit</w:t>
      </w:r>
      <w:proofErr w:type="spellEnd"/>
      <w:r>
        <w:rPr>
          <w:rFonts w:ascii="Arial" w:hAnsi="Arial" w:cs="Arial"/>
          <w:color w:val="565656"/>
        </w:rPr>
        <w:t>.</w:t>
      </w:r>
      <w:proofErr w:type="gram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Çdo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dispozicion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qytetarëve</w:t>
      </w:r>
      <w:proofErr w:type="spellEnd"/>
      <w:r>
        <w:rPr>
          <w:rFonts w:ascii="Arial" w:hAnsi="Arial" w:cs="Arial"/>
          <w:color w:val="565656"/>
        </w:rPr>
        <w:t xml:space="preserve"> do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jetë</w:t>
      </w:r>
      <w:proofErr w:type="spellEnd"/>
      <w:r>
        <w:rPr>
          <w:rFonts w:ascii="Arial" w:hAnsi="Arial" w:cs="Arial"/>
          <w:color w:val="565656"/>
        </w:rPr>
        <w:t>:</w:t>
      </w:r>
      <w:r>
        <w:rPr>
          <w:rFonts w:ascii="Arial" w:hAnsi="Arial" w:cs="Arial"/>
          <w:color w:val="565656"/>
        </w:rPr>
        <w:br/>
        <w:t xml:space="preserve">– i </w:t>
      </w:r>
      <w:proofErr w:type="spellStart"/>
      <w:r>
        <w:rPr>
          <w:rFonts w:ascii="Arial" w:hAnsi="Arial" w:cs="Arial"/>
          <w:color w:val="565656"/>
        </w:rPr>
        <w:t>plotë</w:t>
      </w:r>
      <w:proofErr w:type="spellEnd"/>
      <w:r>
        <w:rPr>
          <w:rFonts w:ascii="Arial" w:hAnsi="Arial" w:cs="Arial"/>
          <w:color w:val="565656"/>
        </w:rPr>
        <w:t>;</w:t>
      </w:r>
      <w:r>
        <w:rPr>
          <w:rFonts w:ascii="Arial" w:hAnsi="Arial" w:cs="Arial"/>
          <w:color w:val="565656"/>
        </w:rPr>
        <w:br/>
        <w:t xml:space="preserve">– i </w:t>
      </w:r>
      <w:proofErr w:type="spellStart"/>
      <w:r>
        <w:rPr>
          <w:rFonts w:ascii="Arial" w:hAnsi="Arial" w:cs="Arial"/>
          <w:color w:val="565656"/>
        </w:rPr>
        <w:t>saktë</w:t>
      </w:r>
      <w:proofErr w:type="spellEnd"/>
      <w:r>
        <w:rPr>
          <w:rFonts w:ascii="Arial" w:hAnsi="Arial" w:cs="Arial"/>
          <w:color w:val="565656"/>
        </w:rPr>
        <w:t>;</w:t>
      </w:r>
      <w:r>
        <w:rPr>
          <w:rFonts w:ascii="Arial" w:hAnsi="Arial" w:cs="Arial"/>
          <w:color w:val="565656"/>
        </w:rPr>
        <w:br/>
        <w:t xml:space="preserve">– i </w:t>
      </w:r>
      <w:proofErr w:type="spellStart"/>
      <w:r>
        <w:rPr>
          <w:rFonts w:ascii="Arial" w:hAnsi="Arial" w:cs="Arial"/>
          <w:color w:val="565656"/>
        </w:rPr>
        <w:t>përditësuar</w:t>
      </w:r>
      <w:proofErr w:type="spellEnd"/>
      <w:r>
        <w:rPr>
          <w:rFonts w:ascii="Arial" w:hAnsi="Arial" w:cs="Arial"/>
          <w:color w:val="565656"/>
        </w:rPr>
        <w:t>;</w:t>
      </w:r>
      <w:r>
        <w:rPr>
          <w:rFonts w:ascii="Arial" w:hAnsi="Arial" w:cs="Arial"/>
          <w:color w:val="565656"/>
        </w:rPr>
        <w:br/>
        <w:t xml:space="preserve">– i </w:t>
      </w:r>
      <w:proofErr w:type="spellStart"/>
      <w:r>
        <w:rPr>
          <w:rFonts w:ascii="Arial" w:hAnsi="Arial" w:cs="Arial"/>
          <w:color w:val="565656"/>
        </w:rPr>
        <w:t>thjeshtë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konsultim</w:t>
      </w:r>
      <w:proofErr w:type="spellEnd"/>
      <w:r>
        <w:rPr>
          <w:rFonts w:ascii="Arial" w:hAnsi="Arial" w:cs="Arial"/>
          <w:color w:val="565656"/>
        </w:rPr>
        <w:t>;</w:t>
      </w:r>
      <w:r>
        <w:rPr>
          <w:rFonts w:ascii="Arial" w:hAnsi="Arial" w:cs="Arial"/>
          <w:color w:val="565656"/>
        </w:rPr>
        <w:br/>
        <w:t xml:space="preserve">– i </w:t>
      </w:r>
      <w:proofErr w:type="spellStart"/>
      <w:r>
        <w:rPr>
          <w:rFonts w:ascii="Arial" w:hAnsi="Arial" w:cs="Arial"/>
          <w:color w:val="565656"/>
        </w:rPr>
        <w:t>kuptueshëm</w:t>
      </w:r>
      <w:proofErr w:type="spellEnd"/>
      <w:r>
        <w:rPr>
          <w:rFonts w:ascii="Arial" w:hAnsi="Arial" w:cs="Arial"/>
          <w:color w:val="565656"/>
        </w:rPr>
        <w:t>;</w:t>
      </w:r>
      <w:r>
        <w:rPr>
          <w:rFonts w:ascii="Arial" w:hAnsi="Arial" w:cs="Arial"/>
          <w:color w:val="565656"/>
        </w:rPr>
        <w:br/>
        <w:t xml:space="preserve">– </w:t>
      </w:r>
      <w:proofErr w:type="spellStart"/>
      <w:r>
        <w:rPr>
          <w:rFonts w:ascii="Arial" w:hAnsi="Arial" w:cs="Arial"/>
          <w:color w:val="565656"/>
        </w:rPr>
        <w:t>lehtësisht</w:t>
      </w:r>
      <w:proofErr w:type="spellEnd"/>
      <w:r>
        <w:rPr>
          <w:rFonts w:ascii="Arial" w:hAnsi="Arial" w:cs="Arial"/>
          <w:color w:val="565656"/>
        </w:rPr>
        <w:t xml:space="preserve"> i </w:t>
      </w:r>
      <w:proofErr w:type="spellStart"/>
      <w:r>
        <w:rPr>
          <w:rFonts w:ascii="Arial" w:hAnsi="Arial" w:cs="Arial"/>
          <w:color w:val="565656"/>
        </w:rPr>
        <w:t>aksesueshëm</w:t>
      </w:r>
      <w:proofErr w:type="spellEnd"/>
      <w:r>
        <w:rPr>
          <w:rFonts w:ascii="Arial" w:hAnsi="Arial" w:cs="Arial"/>
          <w:color w:val="565656"/>
        </w:rPr>
        <w:t>;</w:t>
      </w:r>
      <w:r>
        <w:rPr>
          <w:rFonts w:ascii="Arial" w:hAnsi="Arial" w:cs="Arial"/>
          <w:color w:val="565656"/>
        </w:rPr>
        <w:br/>
        <w:t xml:space="preserve">– i </w:t>
      </w:r>
      <w:proofErr w:type="spellStart"/>
      <w:r>
        <w:rPr>
          <w:rFonts w:ascii="Arial" w:hAnsi="Arial" w:cs="Arial"/>
          <w:color w:val="565656"/>
        </w:rPr>
        <w:t>pajtueshëm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dokumentet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origjinale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administrim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bashkisë</w:t>
      </w:r>
      <w:proofErr w:type="spellEnd"/>
      <w:r>
        <w:rPr>
          <w:rFonts w:ascii="Arial" w:hAnsi="Arial" w:cs="Arial"/>
          <w:color w:val="565656"/>
        </w:rPr>
        <w:t>;</w:t>
      </w:r>
      <w:r>
        <w:rPr>
          <w:rFonts w:ascii="Arial" w:hAnsi="Arial" w:cs="Arial"/>
          <w:color w:val="565656"/>
        </w:rPr>
        <w:br/>
        <w:t xml:space="preserve">– </w:t>
      </w:r>
      <w:proofErr w:type="spellStart"/>
      <w:r>
        <w:rPr>
          <w:rFonts w:ascii="Arial" w:hAnsi="Arial" w:cs="Arial"/>
          <w:color w:val="565656"/>
        </w:rPr>
        <w:t>lehtësisht</w:t>
      </w:r>
      <w:proofErr w:type="spellEnd"/>
      <w:r>
        <w:rPr>
          <w:rFonts w:ascii="Arial" w:hAnsi="Arial" w:cs="Arial"/>
          <w:color w:val="565656"/>
        </w:rPr>
        <w:t xml:space="preserve"> i </w:t>
      </w:r>
      <w:proofErr w:type="spellStart"/>
      <w:r>
        <w:rPr>
          <w:rFonts w:ascii="Arial" w:hAnsi="Arial" w:cs="Arial"/>
          <w:color w:val="565656"/>
        </w:rPr>
        <w:t>përdorshëm</w:t>
      </w:r>
      <w:proofErr w:type="spellEnd"/>
      <w:r>
        <w:rPr>
          <w:rFonts w:ascii="Arial" w:hAnsi="Arial" w:cs="Arial"/>
          <w:color w:val="565656"/>
        </w:rPr>
        <w:t>.</w:t>
      </w:r>
    </w:p>
    <w:p w:rsidR="006C08C8" w:rsidRDefault="006C08C8" w:rsidP="006C08C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III. INFORMACIONI QË BËHET PUBLIK PAKËRKESË</w:t>
      </w:r>
      <w:r>
        <w:rPr>
          <w:rFonts w:ascii="Arial" w:hAnsi="Arial" w:cs="Arial"/>
          <w:color w:val="565656"/>
        </w:rPr>
        <w:br/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t’i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bërë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më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thjeshtë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kuptueshëm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aksesueshëm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përdorshëm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16 </w:t>
      </w:r>
      <w:proofErr w:type="spellStart"/>
      <w:r>
        <w:rPr>
          <w:rFonts w:ascii="Arial" w:hAnsi="Arial" w:cs="Arial"/>
          <w:color w:val="565656"/>
        </w:rPr>
        <w:t>kategoritë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informacionit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parashikuar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shprehimisht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nenin</w:t>
      </w:r>
      <w:proofErr w:type="spellEnd"/>
      <w:r>
        <w:rPr>
          <w:rFonts w:ascii="Arial" w:hAnsi="Arial" w:cs="Arial"/>
          <w:color w:val="565656"/>
        </w:rPr>
        <w:t xml:space="preserve"> 7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ligjit</w:t>
      </w:r>
      <w:proofErr w:type="spellEnd"/>
      <w:r>
        <w:rPr>
          <w:rFonts w:ascii="Arial" w:hAnsi="Arial" w:cs="Arial"/>
          <w:color w:val="565656"/>
        </w:rPr>
        <w:t xml:space="preserve"> Nr.119/2014 “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Drejtën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Informimit</w:t>
      </w:r>
      <w:proofErr w:type="spellEnd"/>
      <w:r>
        <w:rPr>
          <w:rFonts w:ascii="Arial" w:hAnsi="Arial" w:cs="Arial"/>
          <w:color w:val="565656"/>
        </w:rPr>
        <w:t>” (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vijim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ligji</w:t>
      </w:r>
      <w:proofErr w:type="spellEnd"/>
      <w:r>
        <w:rPr>
          <w:rFonts w:ascii="Arial" w:hAnsi="Arial" w:cs="Arial"/>
          <w:color w:val="565656"/>
        </w:rPr>
        <w:t xml:space="preserve">), </w:t>
      </w:r>
      <w:proofErr w:type="spellStart"/>
      <w:r>
        <w:rPr>
          <w:rFonts w:ascii="Arial" w:hAnsi="Arial" w:cs="Arial"/>
          <w:color w:val="565656"/>
        </w:rPr>
        <w:t>janë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përshtatur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kontekstin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vetëqeverisjes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vendore</w:t>
      </w:r>
      <w:proofErr w:type="spellEnd"/>
      <w:r>
        <w:rPr>
          <w:rFonts w:ascii="Arial" w:hAnsi="Arial" w:cs="Arial"/>
          <w:color w:val="565656"/>
        </w:rPr>
        <w:t xml:space="preserve">; me </w:t>
      </w:r>
      <w:proofErr w:type="spellStart"/>
      <w:r>
        <w:rPr>
          <w:rFonts w:ascii="Arial" w:hAnsi="Arial" w:cs="Arial"/>
          <w:color w:val="565656"/>
        </w:rPr>
        <w:t>misionin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detyrat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funksionet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kompetencat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bashkisë</w:t>
      </w:r>
      <w:proofErr w:type="spellEnd"/>
      <w:r>
        <w:rPr>
          <w:rFonts w:ascii="Arial" w:hAnsi="Arial" w:cs="Arial"/>
          <w:color w:val="565656"/>
        </w:rPr>
        <w:t xml:space="preserve">.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këtë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optikë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tabela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përmbledhëse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Programit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është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ndarë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7 </w:t>
      </w:r>
      <w:proofErr w:type="spellStart"/>
      <w:r>
        <w:rPr>
          <w:rFonts w:ascii="Arial" w:hAnsi="Arial" w:cs="Arial"/>
          <w:color w:val="565656"/>
        </w:rPr>
        <w:t>fusha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kryesore</w:t>
      </w:r>
      <w:proofErr w:type="spellEnd"/>
      <w:proofErr w:type="gramStart"/>
      <w:r>
        <w:rPr>
          <w:rFonts w:ascii="Arial" w:hAnsi="Arial" w:cs="Arial"/>
          <w:color w:val="565656"/>
        </w:rPr>
        <w:t>:</w:t>
      </w:r>
      <w:proofErr w:type="gramEnd"/>
      <w:r>
        <w:rPr>
          <w:rFonts w:ascii="Arial" w:hAnsi="Arial" w:cs="Arial"/>
          <w:color w:val="565656"/>
        </w:rPr>
        <w:br/>
      </w:r>
      <w:proofErr w:type="spellStart"/>
      <w:r>
        <w:rPr>
          <w:rFonts w:ascii="Arial" w:hAnsi="Arial" w:cs="Arial"/>
          <w:color w:val="565656"/>
        </w:rPr>
        <w:t>Fusha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parë</w:t>
      </w:r>
      <w:proofErr w:type="spellEnd"/>
      <w:r>
        <w:rPr>
          <w:rFonts w:ascii="Arial" w:hAnsi="Arial" w:cs="Arial"/>
          <w:color w:val="565656"/>
        </w:rPr>
        <w:t xml:space="preserve">: </w:t>
      </w:r>
      <w:proofErr w:type="spellStart"/>
      <w:r>
        <w:rPr>
          <w:rFonts w:ascii="Arial" w:hAnsi="Arial" w:cs="Arial"/>
          <w:color w:val="565656"/>
        </w:rPr>
        <w:t>Mbi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organizimin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funksionimin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bashkisë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përfshin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kategoritë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informacionit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bëhen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publik</w:t>
      </w:r>
      <w:proofErr w:type="spellEnd"/>
      <w:r>
        <w:rPr>
          <w:rFonts w:ascii="Arial" w:hAnsi="Arial" w:cs="Arial"/>
          <w:color w:val="565656"/>
        </w:rPr>
        <w:t xml:space="preserve"> pa </w:t>
      </w:r>
      <w:proofErr w:type="spellStart"/>
      <w:r>
        <w:rPr>
          <w:rFonts w:ascii="Arial" w:hAnsi="Arial" w:cs="Arial"/>
          <w:color w:val="565656"/>
        </w:rPr>
        <w:t>kërkesë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përcaktuar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nga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neni</w:t>
      </w:r>
      <w:proofErr w:type="spellEnd"/>
      <w:r>
        <w:rPr>
          <w:rFonts w:ascii="Arial" w:hAnsi="Arial" w:cs="Arial"/>
          <w:color w:val="565656"/>
        </w:rPr>
        <w:t xml:space="preserve"> 7 (</w:t>
      </w:r>
      <w:proofErr w:type="spellStart"/>
      <w:r>
        <w:rPr>
          <w:rFonts w:ascii="Arial" w:hAnsi="Arial" w:cs="Arial"/>
          <w:color w:val="565656"/>
        </w:rPr>
        <w:t>pika</w:t>
      </w:r>
      <w:proofErr w:type="spellEnd"/>
      <w:r>
        <w:rPr>
          <w:rFonts w:ascii="Arial" w:hAnsi="Arial" w:cs="Arial"/>
          <w:color w:val="565656"/>
        </w:rPr>
        <w:t xml:space="preserve">: a; d; g; ç, dh) i </w:t>
      </w:r>
      <w:proofErr w:type="spellStart"/>
      <w:r>
        <w:rPr>
          <w:rFonts w:ascii="Arial" w:hAnsi="Arial" w:cs="Arial"/>
          <w:color w:val="565656"/>
        </w:rPr>
        <w:t>ligjit</w:t>
      </w:r>
      <w:proofErr w:type="spellEnd"/>
      <w:r>
        <w:rPr>
          <w:rFonts w:ascii="Arial" w:hAnsi="Arial" w:cs="Arial"/>
          <w:color w:val="565656"/>
        </w:rPr>
        <w:t xml:space="preserve">. </w:t>
      </w:r>
      <w:proofErr w:type="spellStart"/>
      <w:r>
        <w:rPr>
          <w:rFonts w:ascii="Arial" w:hAnsi="Arial" w:cs="Arial"/>
          <w:color w:val="565656"/>
        </w:rPr>
        <w:t>Kjo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fushë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iu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ofron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qytetarëve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ndarjen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administrativo-territoriale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njësitë</w:t>
      </w:r>
      <w:proofErr w:type="spellEnd"/>
      <w:r>
        <w:rPr>
          <w:rFonts w:ascii="Arial" w:hAnsi="Arial" w:cs="Arial"/>
          <w:color w:val="565656"/>
        </w:rPr>
        <w:t xml:space="preserve"> administrative </w:t>
      </w:r>
      <w:proofErr w:type="spellStart"/>
      <w:r>
        <w:rPr>
          <w:rFonts w:ascii="Arial" w:hAnsi="Arial" w:cs="Arial"/>
          <w:color w:val="565656"/>
        </w:rPr>
        <w:t>përkatëse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nën-ndarjet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tyre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misionin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funksionet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lastRenderedPageBreak/>
        <w:t>bashkisë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organet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zgjedhura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administratën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bashkisë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statistikat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vendore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mekanizmat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monitorues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kontrollit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drejtën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kërkesës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ankesave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vërejtjeve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qytetarëve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lidhen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veprimet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ose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mosveprimet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organeve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administratës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sëbashkisë</w:t>
      </w:r>
      <w:proofErr w:type="spellEnd"/>
      <w:r>
        <w:rPr>
          <w:rFonts w:ascii="Arial" w:hAnsi="Arial" w:cs="Arial"/>
          <w:color w:val="565656"/>
        </w:rPr>
        <w:t>.</w:t>
      </w:r>
      <w:r>
        <w:rPr>
          <w:rFonts w:ascii="Arial" w:hAnsi="Arial" w:cs="Arial"/>
          <w:color w:val="565656"/>
        </w:rPr>
        <w:br/>
      </w:r>
      <w:proofErr w:type="spellStart"/>
      <w:r>
        <w:rPr>
          <w:rFonts w:ascii="Arial" w:hAnsi="Arial" w:cs="Arial"/>
          <w:color w:val="565656"/>
        </w:rPr>
        <w:t>Fusha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dytë</w:t>
      </w:r>
      <w:proofErr w:type="spellEnd"/>
      <w:r>
        <w:rPr>
          <w:rFonts w:ascii="Arial" w:hAnsi="Arial" w:cs="Arial"/>
          <w:color w:val="565656"/>
        </w:rPr>
        <w:t xml:space="preserve">: </w:t>
      </w:r>
      <w:proofErr w:type="spellStart"/>
      <w:r>
        <w:rPr>
          <w:rFonts w:ascii="Arial" w:hAnsi="Arial" w:cs="Arial"/>
          <w:color w:val="565656"/>
        </w:rPr>
        <w:t>Transparenca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llogaridhënia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ekonomiko-financiare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përfshin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kategoritë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informacionit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përcaktuar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nga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neni</w:t>
      </w:r>
      <w:proofErr w:type="spellEnd"/>
      <w:r>
        <w:rPr>
          <w:rFonts w:ascii="Arial" w:hAnsi="Arial" w:cs="Arial"/>
          <w:color w:val="565656"/>
        </w:rPr>
        <w:t xml:space="preserve"> 7 (</w:t>
      </w:r>
      <w:proofErr w:type="spellStart"/>
      <w:r>
        <w:rPr>
          <w:rFonts w:ascii="Arial" w:hAnsi="Arial" w:cs="Arial"/>
          <w:color w:val="565656"/>
        </w:rPr>
        <w:t>pika</w:t>
      </w:r>
      <w:proofErr w:type="spellEnd"/>
      <w:r>
        <w:rPr>
          <w:rFonts w:ascii="Arial" w:hAnsi="Arial" w:cs="Arial"/>
          <w:color w:val="565656"/>
        </w:rPr>
        <w:t xml:space="preserve">: </w:t>
      </w:r>
      <w:proofErr w:type="gramStart"/>
      <w:r>
        <w:rPr>
          <w:rFonts w:ascii="Arial" w:hAnsi="Arial" w:cs="Arial"/>
          <w:color w:val="565656"/>
        </w:rPr>
        <w:t>dh</w:t>
      </w:r>
      <w:proofErr w:type="gramEnd"/>
      <w:r>
        <w:rPr>
          <w:rFonts w:ascii="Arial" w:hAnsi="Arial" w:cs="Arial"/>
          <w:color w:val="565656"/>
        </w:rPr>
        <w:t xml:space="preserve">; e; ë) i </w:t>
      </w:r>
      <w:proofErr w:type="spellStart"/>
      <w:r>
        <w:rPr>
          <w:rFonts w:ascii="Arial" w:hAnsi="Arial" w:cs="Arial"/>
          <w:color w:val="565656"/>
        </w:rPr>
        <w:t>ligjit</w:t>
      </w:r>
      <w:proofErr w:type="spellEnd"/>
      <w:r>
        <w:rPr>
          <w:rFonts w:ascii="Arial" w:hAnsi="Arial" w:cs="Arial"/>
          <w:color w:val="565656"/>
        </w:rPr>
        <w:t xml:space="preserve">. </w:t>
      </w:r>
      <w:proofErr w:type="spellStart"/>
      <w:proofErr w:type="gramStart"/>
      <w:r>
        <w:rPr>
          <w:rFonts w:ascii="Arial" w:hAnsi="Arial" w:cs="Arial"/>
          <w:color w:val="565656"/>
        </w:rPr>
        <w:t>Këto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kategori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janë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përshtatur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kërkesat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ligjit</w:t>
      </w:r>
      <w:proofErr w:type="spellEnd"/>
      <w:r>
        <w:rPr>
          <w:rFonts w:ascii="Arial" w:hAnsi="Arial" w:cs="Arial"/>
          <w:color w:val="565656"/>
        </w:rPr>
        <w:t xml:space="preserve"> Nr. 68/2017 “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Financat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Vetëqeverisjes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Vendore</w:t>
      </w:r>
      <w:proofErr w:type="spellEnd"/>
      <w:r>
        <w:rPr>
          <w:rFonts w:ascii="Arial" w:hAnsi="Arial" w:cs="Arial"/>
          <w:color w:val="565656"/>
        </w:rPr>
        <w:t>”.</w:t>
      </w:r>
      <w:proofErr w:type="gramEnd"/>
      <w:r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këtë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fushë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përfshihen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kanë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bëjnë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planin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strategjik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zhvillimit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bashkisë</w:t>
      </w:r>
      <w:proofErr w:type="spellEnd"/>
      <w:r>
        <w:rPr>
          <w:rFonts w:ascii="Arial" w:hAnsi="Arial" w:cs="Arial"/>
          <w:color w:val="565656"/>
        </w:rPr>
        <w:t xml:space="preserve">, me </w:t>
      </w:r>
      <w:proofErr w:type="spellStart"/>
      <w:r>
        <w:rPr>
          <w:rFonts w:ascii="Arial" w:hAnsi="Arial" w:cs="Arial"/>
          <w:color w:val="565656"/>
        </w:rPr>
        <w:t>programin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buxhetor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afatmesëm</w:t>
      </w:r>
      <w:proofErr w:type="spellEnd"/>
      <w:r>
        <w:rPr>
          <w:rFonts w:ascii="Arial" w:hAnsi="Arial" w:cs="Arial"/>
          <w:color w:val="565656"/>
        </w:rPr>
        <w:t xml:space="preserve"> vendor, me </w:t>
      </w:r>
      <w:proofErr w:type="spellStart"/>
      <w:r>
        <w:rPr>
          <w:rFonts w:ascii="Arial" w:hAnsi="Arial" w:cs="Arial"/>
          <w:color w:val="565656"/>
        </w:rPr>
        <w:t>paketën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fiskale</w:t>
      </w:r>
      <w:proofErr w:type="spellEnd"/>
      <w:r>
        <w:rPr>
          <w:rFonts w:ascii="Arial" w:hAnsi="Arial" w:cs="Arial"/>
          <w:color w:val="565656"/>
        </w:rPr>
        <w:t xml:space="preserve"> (</w:t>
      </w:r>
      <w:proofErr w:type="spellStart"/>
      <w:r>
        <w:rPr>
          <w:rFonts w:ascii="Arial" w:hAnsi="Arial" w:cs="Arial"/>
          <w:color w:val="565656"/>
        </w:rPr>
        <w:t>taksa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tarifa</w:t>
      </w:r>
      <w:proofErr w:type="spellEnd"/>
      <w:r>
        <w:rPr>
          <w:rFonts w:ascii="Arial" w:hAnsi="Arial" w:cs="Arial"/>
          <w:color w:val="565656"/>
        </w:rPr>
        <w:t xml:space="preserve">), me </w:t>
      </w:r>
      <w:proofErr w:type="spellStart"/>
      <w:r>
        <w:rPr>
          <w:rFonts w:ascii="Arial" w:hAnsi="Arial" w:cs="Arial"/>
          <w:color w:val="565656"/>
        </w:rPr>
        <w:t>buxhetin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vjetor</w:t>
      </w:r>
      <w:proofErr w:type="spellEnd"/>
      <w:r>
        <w:rPr>
          <w:rFonts w:ascii="Arial" w:hAnsi="Arial" w:cs="Arial"/>
          <w:color w:val="565656"/>
        </w:rPr>
        <w:t xml:space="preserve">, me </w:t>
      </w:r>
      <w:proofErr w:type="spellStart"/>
      <w:r>
        <w:rPr>
          <w:rFonts w:ascii="Arial" w:hAnsi="Arial" w:cs="Arial"/>
          <w:color w:val="565656"/>
        </w:rPr>
        <w:t>zbatimin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monitorimin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mbikëqyrjen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auditimin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buxhetit</w:t>
      </w:r>
      <w:proofErr w:type="spellEnd"/>
      <w:r>
        <w:rPr>
          <w:rFonts w:ascii="Arial" w:hAnsi="Arial" w:cs="Arial"/>
          <w:color w:val="565656"/>
        </w:rPr>
        <w:t xml:space="preserve">, me </w:t>
      </w:r>
      <w:proofErr w:type="spellStart"/>
      <w:r>
        <w:rPr>
          <w:rFonts w:ascii="Arial" w:hAnsi="Arial" w:cs="Arial"/>
          <w:color w:val="565656"/>
        </w:rPr>
        <w:t>donacionet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shitjen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ose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dhënien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qira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pronave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dheaseteve</w:t>
      </w:r>
      <w:proofErr w:type="spellEnd"/>
      <w:r>
        <w:rPr>
          <w:rFonts w:ascii="Arial" w:hAnsi="Arial" w:cs="Arial"/>
          <w:color w:val="565656"/>
        </w:rPr>
        <w:t>.</w:t>
      </w:r>
      <w:proofErr w:type="gramEnd"/>
      <w:r>
        <w:rPr>
          <w:rFonts w:ascii="Arial" w:hAnsi="Arial" w:cs="Arial"/>
          <w:color w:val="565656"/>
        </w:rPr>
        <w:br/>
      </w:r>
      <w:proofErr w:type="spellStart"/>
      <w:r>
        <w:rPr>
          <w:rFonts w:ascii="Arial" w:hAnsi="Arial" w:cs="Arial"/>
          <w:color w:val="565656"/>
        </w:rPr>
        <w:t>Fusha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tretë</w:t>
      </w:r>
      <w:proofErr w:type="spellEnd"/>
      <w:r>
        <w:rPr>
          <w:rFonts w:ascii="Arial" w:hAnsi="Arial" w:cs="Arial"/>
          <w:color w:val="565656"/>
        </w:rPr>
        <w:t xml:space="preserve">: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kërkesat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informim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përfshin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vendosjen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dispozicion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qytetarëve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bëjë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procesin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procedurat</w:t>
      </w:r>
      <w:proofErr w:type="spellEnd"/>
      <w:r>
        <w:rPr>
          <w:rFonts w:ascii="Arial" w:hAnsi="Arial" w:cs="Arial"/>
          <w:color w:val="565656"/>
        </w:rPr>
        <w:t xml:space="preserve">, format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afatet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kërkesës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informim</w:t>
      </w:r>
      <w:proofErr w:type="spellEnd"/>
      <w:r>
        <w:rPr>
          <w:rFonts w:ascii="Arial" w:hAnsi="Arial" w:cs="Arial"/>
          <w:color w:val="565656"/>
        </w:rPr>
        <w:t xml:space="preserve">. </w:t>
      </w:r>
      <w:proofErr w:type="spellStart"/>
      <w:proofErr w:type="gramStart"/>
      <w:r>
        <w:rPr>
          <w:rFonts w:ascii="Arial" w:hAnsi="Arial" w:cs="Arial"/>
          <w:color w:val="565656"/>
        </w:rPr>
        <w:t>Përmbledhja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katër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kategorive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përcaktuar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nenin</w:t>
      </w:r>
      <w:proofErr w:type="spellEnd"/>
      <w:r>
        <w:rPr>
          <w:rFonts w:ascii="Arial" w:hAnsi="Arial" w:cs="Arial"/>
          <w:color w:val="565656"/>
        </w:rPr>
        <w:t xml:space="preserve"> 7 (</w:t>
      </w:r>
      <w:proofErr w:type="spellStart"/>
      <w:r>
        <w:rPr>
          <w:rFonts w:ascii="Arial" w:hAnsi="Arial" w:cs="Arial"/>
          <w:color w:val="565656"/>
        </w:rPr>
        <w:t>pika</w:t>
      </w:r>
      <w:proofErr w:type="spellEnd"/>
      <w:r>
        <w:rPr>
          <w:rFonts w:ascii="Arial" w:hAnsi="Arial" w:cs="Arial"/>
          <w:color w:val="565656"/>
        </w:rPr>
        <w:t xml:space="preserve"> c; ç; i;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k)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ligjit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një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fushë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vetme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lehtëson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aksesin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qytetarëve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këto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kategori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informacioni</w:t>
      </w:r>
      <w:proofErr w:type="spellEnd"/>
      <w:r>
        <w:rPr>
          <w:rFonts w:ascii="Arial" w:hAnsi="Arial" w:cs="Arial"/>
          <w:color w:val="565656"/>
        </w:rPr>
        <w:t xml:space="preserve">, i </w:t>
      </w:r>
      <w:proofErr w:type="spellStart"/>
      <w:r>
        <w:rPr>
          <w:rFonts w:ascii="Arial" w:hAnsi="Arial" w:cs="Arial"/>
          <w:color w:val="565656"/>
        </w:rPr>
        <w:t>orienton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udhëzon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ato</w:t>
      </w:r>
      <w:proofErr w:type="spellEnd"/>
      <w:r>
        <w:rPr>
          <w:rFonts w:ascii="Arial" w:hAnsi="Arial" w:cs="Arial"/>
          <w:color w:val="565656"/>
        </w:rPr>
        <w:t xml:space="preserve"> se </w:t>
      </w:r>
      <w:proofErr w:type="spellStart"/>
      <w:r>
        <w:rPr>
          <w:rFonts w:ascii="Arial" w:hAnsi="Arial" w:cs="Arial"/>
          <w:color w:val="565656"/>
        </w:rPr>
        <w:t>si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mund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bëjnë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një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kërkesë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informim</w:t>
      </w:r>
      <w:proofErr w:type="spellEnd"/>
      <w:r>
        <w:rPr>
          <w:rFonts w:ascii="Arial" w:hAnsi="Arial" w:cs="Arial"/>
          <w:color w:val="565656"/>
        </w:rPr>
        <w:t>.</w:t>
      </w:r>
      <w:proofErr w:type="gramEnd"/>
      <w:r>
        <w:rPr>
          <w:rFonts w:ascii="Arial" w:hAnsi="Arial" w:cs="Arial"/>
          <w:color w:val="565656"/>
        </w:rPr>
        <w:br/>
      </w:r>
      <w:proofErr w:type="spellStart"/>
      <w:r>
        <w:rPr>
          <w:rFonts w:ascii="Arial" w:hAnsi="Arial" w:cs="Arial"/>
          <w:color w:val="565656"/>
        </w:rPr>
        <w:t>Fusha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katërt</w:t>
      </w:r>
      <w:proofErr w:type="spellEnd"/>
      <w:r>
        <w:rPr>
          <w:rFonts w:ascii="Arial" w:hAnsi="Arial" w:cs="Arial"/>
          <w:color w:val="565656"/>
        </w:rPr>
        <w:t xml:space="preserve">: </w:t>
      </w:r>
      <w:proofErr w:type="spellStart"/>
      <w:r>
        <w:rPr>
          <w:rFonts w:ascii="Arial" w:hAnsi="Arial" w:cs="Arial"/>
          <w:color w:val="565656"/>
        </w:rPr>
        <w:t>Mbi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shërbimet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ofron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bashkia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përfshin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mbi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shërbimet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ofron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bashkia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përcaktuara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nenin</w:t>
      </w:r>
      <w:proofErr w:type="spellEnd"/>
      <w:r>
        <w:rPr>
          <w:rFonts w:ascii="Arial" w:hAnsi="Arial" w:cs="Arial"/>
          <w:color w:val="565656"/>
        </w:rPr>
        <w:t xml:space="preserve"> 7 (</w:t>
      </w:r>
      <w:proofErr w:type="spellStart"/>
      <w:r>
        <w:rPr>
          <w:rFonts w:ascii="Arial" w:hAnsi="Arial" w:cs="Arial"/>
          <w:color w:val="565656"/>
        </w:rPr>
        <w:t>pika</w:t>
      </w:r>
      <w:proofErr w:type="spellEnd"/>
      <w:r>
        <w:rPr>
          <w:rFonts w:ascii="Arial" w:hAnsi="Arial" w:cs="Arial"/>
          <w:color w:val="565656"/>
        </w:rPr>
        <w:t xml:space="preserve">: f; j, ë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pjesërisht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pika</w:t>
      </w:r>
      <w:proofErr w:type="spellEnd"/>
      <w:r>
        <w:rPr>
          <w:rFonts w:ascii="Arial" w:hAnsi="Arial" w:cs="Arial"/>
          <w:color w:val="565656"/>
        </w:rPr>
        <w:t xml:space="preserve"> a)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ligjit</w:t>
      </w:r>
      <w:proofErr w:type="spellEnd"/>
      <w:r>
        <w:rPr>
          <w:rFonts w:ascii="Arial" w:hAnsi="Arial" w:cs="Arial"/>
          <w:color w:val="565656"/>
        </w:rPr>
        <w:t>.</w:t>
      </w:r>
      <w:r>
        <w:rPr>
          <w:rFonts w:ascii="Arial" w:hAnsi="Arial" w:cs="Arial"/>
          <w:color w:val="565656"/>
        </w:rPr>
        <w:br/>
      </w:r>
      <w:proofErr w:type="spellStart"/>
      <w:proofErr w:type="gramStart"/>
      <w:r>
        <w:rPr>
          <w:rFonts w:ascii="Arial" w:hAnsi="Arial" w:cs="Arial"/>
          <w:color w:val="565656"/>
        </w:rPr>
        <w:t>Nëpërmjet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kësaj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fushe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vihet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dispozicion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qytetarëve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shërbime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publike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ofron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bashkia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llojet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shërbimeve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instrumentet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administrimit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kontratat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publike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strukturat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përgjegjëse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procedurën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ankimit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lidhje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kontratat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publike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standardet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treguesit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procedurat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përfituar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shërbime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procedurat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ankesës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vërejtjes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lidhje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shërbimet</w:t>
      </w:r>
      <w:proofErr w:type="spellEnd"/>
      <w:r>
        <w:rPr>
          <w:rFonts w:ascii="Arial" w:hAnsi="Arial" w:cs="Arial"/>
          <w:color w:val="565656"/>
        </w:rPr>
        <w:t>.</w:t>
      </w:r>
      <w:proofErr w:type="gramEnd"/>
      <w:r>
        <w:rPr>
          <w:rFonts w:ascii="Arial" w:hAnsi="Arial" w:cs="Arial"/>
          <w:color w:val="565656"/>
        </w:rPr>
        <w:br/>
      </w:r>
      <w:proofErr w:type="spellStart"/>
      <w:r>
        <w:rPr>
          <w:rFonts w:ascii="Arial" w:hAnsi="Arial" w:cs="Arial"/>
          <w:color w:val="565656"/>
        </w:rPr>
        <w:t>Fusha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pestë</w:t>
      </w:r>
      <w:proofErr w:type="spellEnd"/>
      <w:r>
        <w:rPr>
          <w:rFonts w:ascii="Arial" w:hAnsi="Arial" w:cs="Arial"/>
          <w:color w:val="565656"/>
        </w:rPr>
        <w:t xml:space="preserve">: </w:t>
      </w:r>
      <w:proofErr w:type="spellStart"/>
      <w:r>
        <w:rPr>
          <w:rFonts w:ascii="Arial" w:hAnsi="Arial" w:cs="Arial"/>
          <w:color w:val="565656"/>
        </w:rPr>
        <w:t>Legjislacioni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aktet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brendshme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rregullatore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informacion</w:t>
      </w:r>
      <w:proofErr w:type="spellEnd"/>
      <w:r>
        <w:rPr>
          <w:rFonts w:ascii="Arial" w:hAnsi="Arial" w:cs="Arial"/>
          <w:color w:val="565656"/>
        </w:rPr>
        <w:t xml:space="preserve"> i </w:t>
      </w:r>
      <w:proofErr w:type="spellStart"/>
      <w:r>
        <w:rPr>
          <w:rFonts w:ascii="Arial" w:hAnsi="Arial" w:cs="Arial"/>
          <w:color w:val="565656"/>
        </w:rPr>
        <w:t>përcaktuar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nenin</w:t>
      </w:r>
      <w:proofErr w:type="spellEnd"/>
      <w:r>
        <w:rPr>
          <w:rFonts w:ascii="Arial" w:hAnsi="Arial" w:cs="Arial"/>
          <w:color w:val="565656"/>
        </w:rPr>
        <w:t xml:space="preserve"> 7, </w:t>
      </w:r>
      <w:proofErr w:type="spellStart"/>
      <w:r>
        <w:rPr>
          <w:rFonts w:ascii="Arial" w:hAnsi="Arial" w:cs="Arial"/>
          <w:color w:val="565656"/>
        </w:rPr>
        <w:t>pika</w:t>
      </w:r>
      <w:proofErr w:type="spellEnd"/>
      <w:r>
        <w:rPr>
          <w:rFonts w:ascii="Arial" w:hAnsi="Arial" w:cs="Arial"/>
          <w:color w:val="565656"/>
        </w:rPr>
        <w:t xml:space="preserve"> b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ligjit</w:t>
      </w:r>
      <w:proofErr w:type="spellEnd"/>
      <w:r>
        <w:rPr>
          <w:rFonts w:ascii="Arial" w:hAnsi="Arial" w:cs="Arial"/>
          <w:color w:val="565656"/>
        </w:rPr>
        <w:t xml:space="preserve">. </w:t>
      </w:r>
      <w:proofErr w:type="spellStart"/>
      <w:proofErr w:type="gramStart"/>
      <w:r>
        <w:rPr>
          <w:rFonts w:ascii="Arial" w:hAnsi="Arial" w:cs="Arial"/>
          <w:color w:val="565656"/>
        </w:rPr>
        <w:t>Kjo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fushë</w:t>
      </w:r>
      <w:proofErr w:type="spellEnd"/>
      <w:r>
        <w:rPr>
          <w:rFonts w:ascii="Arial" w:hAnsi="Arial" w:cs="Arial"/>
          <w:color w:val="565656"/>
        </w:rPr>
        <w:t xml:space="preserve"> u </w:t>
      </w:r>
      <w:proofErr w:type="spellStart"/>
      <w:r>
        <w:rPr>
          <w:rFonts w:ascii="Arial" w:hAnsi="Arial" w:cs="Arial"/>
          <w:color w:val="565656"/>
        </w:rPr>
        <w:t>ofron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qytetarëve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legjislacionin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politikat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vendimet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urdhëresat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urdhrat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karakter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normativ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organeve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bashkisë</w:t>
      </w:r>
      <w:proofErr w:type="spellEnd"/>
      <w:r>
        <w:rPr>
          <w:rFonts w:ascii="Arial" w:hAnsi="Arial" w:cs="Arial"/>
          <w:color w:val="565656"/>
        </w:rPr>
        <w:t>.</w:t>
      </w:r>
      <w:proofErr w:type="gramEnd"/>
      <w:r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lehtësuar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qasjen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fusha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legjislacionit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është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ndarë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sipas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funksioneve</w:t>
      </w:r>
      <w:proofErr w:type="spellEnd"/>
      <w:r>
        <w:rPr>
          <w:rFonts w:ascii="Arial" w:hAnsi="Arial" w:cs="Arial"/>
          <w:color w:val="565656"/>
        </w:rPr>
        <w:t>.</w:t>
      </w:r>
      <w:proofErr w:type="gramEnd"/>
      <w:r>
        <w:rPr>
          <w:rFonts w:ascii="Arial" w:hAnsi="Arial" w:cs="Arial"/>
          <w:color w:val="565656"/>
        </w:rPr>
        <w:br/>
      </w:r>
      <w:proofErr w:type="spellStart"/>
      <w:r>
        <w:rPr>
          <w:rFonts w:ascii="Arial" w:hAnsi="Arial" w:cs="Arial"/>
          <w:color w:val="565656"/>
        </w:rPr>
        <w:t>Fusha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gjashtë</w:t>
      </w:r>
      <w:proofErr w:type="spellEnd"/>
      <w:r>
        <w:rPr>
          <w:rFonts w:ascii="Arial" w:hAnsi="Arial" w:cs="Arial"/>
          <w:color w:val="565656"/>
        </w:rPr>
        <w:t xml:space="preserve">: </w:t>
      </w:r>
      <w:proofErr w:type="spellStart"/>
      <w:r>
        <w:rPr>
          <w:rFonts w:ascii="Arial" w:hAnsi="Arial" w:cs="Arial"/>
          <w:color w:val="565656"/>
        </w:rPr>
        <w:t>Pjesëmarrja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qytetare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vendimmarrje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përfshin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lidhje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procesin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procedurat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kuadrin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rregullator</w:t>
      </w:r>
      <w:proofErr w:type="spellEnd"/>
      <w:r>
        <w:rPr>
          <w:rFonts w:ascii="Arial" w:hAnsi="Arial" w:cs="Arial"/>
          <w:color w:val="565656"/>
        </w:rPr>
        <w:t xml:space="preserve"> vendor, </w:t>
      </w:r>
      <w:proofErr w:type="spellStart"/>
      <w:r>
        <w:rPr>
          <w:rFonts w:ascii="Arial" w:hAnsi="Arial" w:cs="Arial"/>
          <w:color w:val="565656"/>
        </w:rPr>
        <w:t>listën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akteve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vendore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që</w:t>
      </w:r>
      <w:proofErr w:type="spellEnd"/>
      <w:r>
        <w:rPr>
          <w:rFonts w:ascii="Arial" w:hAnsi="Arial" w:cs="Arial"/>
          <w:color w:val="565656"/>
        </w:rPr>
        <w:t xml:space="preserve"> i </w:t>
      </w:r>
      <w:proofErr w:type="spellStart"/>
      <w:r>
        <w:rPr>
          <w:rFonts w:ascii="Arial" w:hAnsi="Arial" w:cs="Arial"/>
          <w:color w:val="565656"/>
        </w:rPr>
        <w:t>nënshtrohen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konsultimit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publik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nismat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qytetare</w:t>
      </w:r>
      <w:proofErr w:type="spellEnd"/>
      <w:r>
        <w:rPr>
          <w:rFonts w:ascii="Arial" w:hAnsi="Arial" w:cs="Arial"/>
          <w:color w:val="565656"/>
        </w:rPr>
        <w:t>.</w:t>
      </w:r>
      <w:r>
        <w:rPr>
          <w:rFonts w:ascii="Arial" w:hAnsi="Arial" w:cs="Arial"/>
          <w:color w:val="565656"/>
        </w:rPr>
        <w:br/>
      </w:r>
      <w:proofErr w:type="spellStart"/>
      <w:r>
        <w:rPr>
          <w:rFonts w:ascii="Arial" w:hAnsi="Arial" w:cs="Arial"/>
          <w:color w:val="565656"/>
        </w:rPr>
        <w:t>Fusha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shtatë</w:t>
      </w:r>
      <w:proofErr w:type="spellEnd"/>
      <w:r>
        <w:rPr>
          <w:rFonts w:ascii="Arial" w:hAnsi="Arial" w:cs="Arial"/>
          <w:color w:val="565656"/>
        </w:rPr>
        <w:t xml:space="preserve">: </w:t>
      </w:r>
      <w:proofErr w:type="spellStart"/>
      <w:r>
        <w:rPr>
          <w:rFonts w:ascii="Arial" w:hAnsi="Arial" w:cs="Arial"/>
          <w:color w:val="565656"/>
        </w:rPr>
        <w:t>Informacion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tjetër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bashkia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dispozicion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qytetarëve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informacion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ndryshëm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tillë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proceset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integrimit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evropian</w:t>
      </w:r>
      <w:proofErr w:type="spellEnd"/>
      <w:r>
        <w:rPr>
          <w:rFonts w:ascii="Arial" w:hAnsi="Arial" w:cs="Arial"/>
          <w:color w:val="565656"/>
        </w:rPr>
        <w:t xml:space="preserve"> (</w:t>
      </w:r>
      <w:proofErr w:type="spellStart"/>
      <w:r>
        <w:rPr>
          <w:rFonts w:ascii="Arial" w:hAnsi="Arial" w:cs="Arial"/>
          <w:color w:val="565656"/>
        </w:rPr>
        <w:t>programet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projektet</w:t>
      </w:r>
      <w:proofErr w:type="spellEnd"/>
      <w:r>
        <w:rPr>
          <w:rFonts w:ascii="Arial" w:hAnsi="Arial" w:cs="Arial"/>
          <w:color w:val="565656"/>
        </w:rPr>
        <w:t xml:space="preserve">); </w:t>
      </w:r>
      <w:proofErr w:type="spellStart"/>
      <w:r>
        <w:rPr>
          <w:rFonts w:ascii="Arial" w:hAnsi="Arial" w:cs="Arial"/>
          <w:color w:val="565656"/>
        </w:rPr>
        <w:t>shoqëria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lastRenderedPageBreak/>
        <w:t>civile</w:t>
      </w:r>
      <w:proofErr w:type="spellEnd"/>
      <w:r>
        <w:rPr>
          <w:rFonts w:ascii="Arial" w:hAnsi="Arial" w:cs="Arial"/>
          <w:color w:val="565656"/>
        </w:rPr>
        <w:t xml:space="preserve">; </w:t>
      </w:r>
      <w:proofErr w:type="spellStart"/>
      <w:r>
        <w:rPr>
          <w:rFonts w:ascii="Arial" w:hAnsi="Arial" w:cs="Arial"/>
          <w:color w:val="565656"/>
        </w:rPr>
        <w:t>raporte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studime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vlerësime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ndryshme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veçanërisht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ato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lidhje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vlerësimin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transparencës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etj</w:t>
      </w:r>
      <w:proofErr w:type="spellEnd"/>
      <w:r>
        <w:rPr>
          <w:rFonts w:ascii="Arial" w:hAnsi="Arial" w:cs="Arial"/>
          <w:color w:val="565656"/>
        </w:rPr>
        <w:t>; vet-</w:t>
      </w:r>
      <w:proofErr w:type="spellStart"/>
      <w:r>
        <w:rPr>
          <w:rFonts w:ascii="Arial" w:hAnsi="Arial" w:cs="Arial"/>
          <w:color w:val="565656"/>
        </w:rPr>
        <w:t>organizimi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komunitar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etj</w:t>
      </w:r>
      <w:proofErr w:type="spellEnd"/>
      <w:r>
        <w:rPr>
          <w:rFonts w:ascii="Arial" w:hAnsi="Arial" w:cs="Arial"/>
          <w:color w:val="565656"/>
        </w:rPr>
        <w:t>.</w:t>
      </w:r>
    </w:p>
    <w:p w:rsidR="006C08C8" w:rsidRDefault="006C08C8" w:rsidP="006C08C8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565656"/>
        </w:rPr>
      </w:pPr>
      <w:proofErr w:type="spellStart"/>
      <w:proofErr w:type="gram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përputhje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nenin</w:t>
      </w:r>
      <w:proofErr w:type="spellEnd"/>
      <w:r>
        <w:rPr>
          <w:rFonts w:ascii="Arial" w:hAnsi="Arial" w:cs="Arial"/>
          <w:color w:val="565656"/>
        </w:rPr>
        <w:t xml:space="preserve"> 7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ligjit</w:t>
      </w:r>
      <w:proofErr w:type="spellEnd"/>
      <w:r>
        <w:rPr>
          <w:rFonts w:ascii="Arial" w:hAnsi="Arial" w:cs="Arial"/>
          <w:color w:val="565656"/>
        </w:rPr>
        <w:t xml:space="preserve"> Nr.119/2014 “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Drejtën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Infomimit</w:t>
      </w:r>
      <w:proofErr w:type="spellEnd"/>
      <w:r>
        <w:rPr>
          <w:rFonts w:ascii="Arial" w:hAnsi="Arial" w:cs="Arial"/>
          <w:color w:val="565656"/>
        </w:rPr>
        <w:t xml:space="preserve">” </w:t>
      </w:r>
      <w:proofErr w:type="spellStart"/>
      <w:r>
        <w:rPr>
          <w:rFonts w:ascii="Arial" w:hAnsi="Arial" w:cs="Arial"/>
          <w:color w:val="565656"/>
        </w:rPr>
        <w:t>është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përgatitur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programi</w:t>
      </w:r>
      <w:proofErr w:type="spellEnd"/>
      <w:r>
        <w:rPr>
          <w:rFonts w:ascii="Arial" w:hAnsi="Arial" w:cs="Arial"/>
          <w:color w:val="565656"/>
        </w:rPr>
        <w:t xml:space="preserve"> i transparences per </w:t>
      </w:r>
      <w:proofErr w:type="spellStart"/>
      <w:r>
        <w:rPr>
          <w:rFonts w:ascii="Arial" w:hAnsi="Arial" w:cs="Arial"/>
          <w:color w:val="565656"/>
        </w:rPr>
        <w:t>Bashkine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qytetit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Librazhdit</w:t>
      </w:r>
      <w:proofErr w:type="spellEnd"/>
      <w:r>
        <w:rPr>
          <w:rFonts w:ascii="Arial" w:hAnsi="Arial" w:cs="Arial"/>
          <w:color w:val="565656"/>
        </w:rPr>
        <w:t>.</w:t>
      </w:r>
      <w:proofErr w:type="gramEnd"/>
      <w:r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>
        <w:rPr>
          <w:rFonts w:ascii="Arial" w:hAnsi="Arial" w:cs="Arial"/>
          <w:color w:val="565656"/>
        </w:rPr>
        <w:t>Ky</w:t>
      </w:r>
      <w:proofErr w:type="spellEnd"/>
      <w:proofErr w:type="gramEnd"/>
      <w:r>
        <w:rPr>
          <w:rFonts w:ascii="Arial" w:hAnsi="Arial" w:cs="Arial"/>
          <w:color w:val="565656"/>
        </w:rPr>
        <w:t xml:space="preserve"> program </w:t>
      </w:r>
      <w:proofErr w:type="spellStart"/>
      <w:r>
        <w:rPr>
          <w:rFonts w:ascii="Arial" w:hAnsi="Arial" w:cs="Arial"/>
          <w:color w:val="565656"/>
        </w:rPr>
        <w:t>përcakton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kornizën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ligjore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veprimtarisë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bashkise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kuadër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ligjit</w:t>
      </w:r>
      <w:proofErr w:type="spellEnd"/>
      <w:r>
        <w:rPr>
          <w:rFonts w:ascii="Arial" w:hAnsi="Arial" w:cs="Arial"/>
          <w:color w:val="565656"/>
        </w:rPr>
        <w:t xml:space="preserve"> Nr.119/2014 “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Drejtën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Informimit</w:t>
      </w:r>
      <w:proofErr w:type="spellEnd"/>
      <w:r>
        <w:rPr>
          <w:rFonts w:ascii="Arial" w:hAnsi="Arial" w:cs="Arial"/>
          <w:color w:val="565656"/>
        </w:rPr>
        <w:t xml:space="preserve">”. </w:t>
      </w:r>
      <w:proofErr w:type="spellStart"/>
      <w:proofErr w:type="gramStart"/>
      <w:r>
        <w:rPr>
          <w:rFonts w:ascii="Arial" w:hAnsi="Arial" w:cs="Arial"/>
          <w:color w:val="565656"/>
        </w:rPr>
        <w:t>Programi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vlerësohet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një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mënyrë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konkrete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përmes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cilës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bashkia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ndërton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rrit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transparencën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punën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saje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institucionale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nën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garancinë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ligjit</w:t>
      </w:r>
      <w:proofErr w:type="spellEnd"/>
      <w:r>
        <w:rPr>
          <w:rFonts w:ascii="Arial" w:hAnsi="Arial" w:cs="Arial"/>
          <w:color w:val="565656"/>
        </w:rPr>
        <w:t xml:space="preserve"> Nr.119/2014 “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Drejtën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Infomimit</w:t>
      </w:r>
      <w:proofErr w:type="spellEnd"/>
      <w:r>
        <w:rPr>
          <w:rFonts w:ascii="Arial" w:hAnsi="Arial" w:cs="Arial"/>
          <w:color w:val="565656"/>
        </w:rPr>
        <w:t>”.</w:t>
      </w:r>
      <w:proofErr w:type="gram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Bashkia</w:t>
      </w:r>
      <w:proofErr w:type="spellEnd"/>
      <w:r>
        <w:rPr>
          <w:rFonts w:ascii="Arial" w:hAnsi="Arial" w:cs="Arial"/>
          <w:color w:val="565656"/>
        </w:rPr>
        <w:t xml:space="preserve"> do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përditësojë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herë</w:t>
      </w:r>
      <w:proofErr w:type="spellEnd"/>
      <w:r>
        <w:rPr>
          <w:rFonts w:ascii="Arial" w:hAnsi="Arial" w:cs="Arial"/>
          <w:color w:val="565656"/>
        </w:rPr>
        <w:t xml:space="preserve"> pas here </w:t>
      </w:r>
      <w:proofErr w:type="spellStart"/>
      <w:r>
        <w:rPr>
          <w:rFonts w:ascii="Arial" w:hAnsi="Arial" w:cs="Arial"/>
          <w:color w:val="565656"/>
        </w:rPr>
        <w:t>Programin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Transparencës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përputhje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pikën</w:t>
      </w:r>
      <w:proofErr w:type="spellEnd"/>
      <w:r>
        <w:rPr>
          <w:rFonts w:ascii="Arial" w:hAnsi="Arial" w:cs="Arial"/>
          <w:color w:val="565656"/>
        </w:rPr>
        <w:t xml:space="preserve"> 2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nenit</w:t>
      </w:r>
      <w:proofErr w:type="spellEnd"/>
      <w:r>
        <w:rPr>
          <w:rFonts w:ascii="Arial" w:hAnsi="Arial" w:cs="Arial"/>
          <w:color w:val="565656"/>
        </w:rPr>
        <w:t xml:space="preserve"> 5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Ligjit</w:t>
      </w:r>
      <w:proofErr w:type="spellEnd"/>
      <w:r>
        <w:rPr>
          <w:rFonts w:ascii="Arial" w:hAnsi="Arial" w:cs="Arial"/>
          <w:color w:val="565656"/>
        </w:rPr>
        <w:t xml:space="preserve"> Nr. 119/2014 “Per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drejten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informimit</w:t>
      </w:r>
      <w:proofErr w:type="spellEnd"/>
      <w:r>
        <w:rPr>
          <w:rFonts w:ascii="Arial" w:hAnsi="Arial" w:cs="Arial"/>
          <w:color w:val="565656"/>
        </w:rPr>
        <w:t xml:space="preserve">”. </w:t>
      </w:r>
      <w:proofErr w:type="spellStart"/>
      <w:proofErr w:type="gramStart"/>
      <w:r>
        <w:rPr>
          <w:rFonts w:ascii="Arial" w:hAnsi="Arial" w:cs="Arial"/>
          <w:color w:val="565656"/>
        </w:rPr>
        <w:t>Informacioni</w:t>
      </w:r>
      <w:proofErr w:type="spellEnd"/>
      <w:r>
        <w:rPr>
          <w:rFonts w:ascii="Arial" w:hAnsi="Arial" w:cs="Arial"/>
          <w:color w:val="565656"/>
        </w:rPr>
        <w:t xml:space="preserve"> i </w:t>
      </w:r>
      <w:proofErr w:type="spellStart"/>
      <w:r>
        <w:rPr>
          <w:rFonts w:ascii="Arial" w:hAnsi="Arial" w:cs="Arial"/>
          <w:color w:val="565656"/>
        </w:rPr>
        <w:t>bërë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publik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këtë</w:t>
      </w:r>
      <w:proofErr w:type="spellEnd"/>
      <w:r>
        <w:rPr>
          <w:rFonts w:ascii="Arial" w:hAnsi="Arial" w:cs="Arial"/>
          <w:color w:val="565656"/>
        </w:rPr>
        <w:t xml:space="preserve"> program, </w:t>
      </w:r>
      <w:proofErr w:type="spellStart"/>
      <w:r>
        <w:rPr>
          <w:rFonts w:ascii="Arial" w:hAnsi="Arial" w:cs="Arial"/>
          <w:color w:val="565656"/>
        </w:rPr>
        <w:t>synon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bëjë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transparencën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veprimtarisë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punës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bashkise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nëpërmjet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pasqyrimit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detajuar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tij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faqen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zyrtare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mjediset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pritjes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publikut</w:t>
      </w:r>
      <w:proofErr w:type="spellEnd"/>
      <w:r>
        <w:rPr>
          <w:rFonts w:ascii="Arial" w:hAnsi="Arial" w:cs="Arial"/>
          <w:color w:val="565656"/>
        </w:rPr>
        <w:t>.</w:t>
      </w:r>
      <w:proofErr w:type="gramEnd"/>
      <w:r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>
        <w:rPr>
          <w:rFonts w:ascii="Arial" w:hAnsi="Arial" w:cs="Arial"/>
          <w:color w:val="565656"/>
        </w:rPr>
        <w:t>Programi</w:t>
      </w:r>
      <w:proofErr w:type="spellEnd"/>
      <w:r>
        <w:rPr>
          <w:rFonts w:ascii="Arial" w:hAnsi="Arial" w:cs="Arial"/>
          <w:color w:val="565656"/>
        </w:rPr>
        <w:t xml:space="preserve"> i </w:t>
      </w:r>
      <w:proofErr w:type="spellStart"/>
      <w:r>
        <w:rPr>
          <w:rFonts w:ascii="Arial" w:hAnsi="Arial" w:cs="Arial"/>
          <w:color w:val="565656"/>
        </w:rPr>
        <w:t>transparencës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pasqyrohet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rubrika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tekste</w:t>
      </w:r>
      <w:proofErr w:type="spellEnd"/>
      <w:r>
        <w:rPr>
          <w:rFonts w:ascii="Arial" w:hAnsi="Arial" w:cs="Arial"/>
          <w:color w:val="565656"/>
        </w:rPr>
        <w:t>/</w:t>
      </w:r>
      <w:proofErr w:type="spellStart"/>
      <w:r>
        <w:rPr>
          <w:rFonts w:ascii="Arial" w:hAnsi="Arial" w:cs="Arial"/>
          <w:color w:val="565656"/>
        </w:rPr>
        <w:t>përmbajtje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afati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kohor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bërjen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publike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tij</w:t>
      </w:r>
      <w:proofErr w:type="spellEnd"/>
      <w:r>
        <w:rPr>
          <w:rFonts w:ascii="Arial" w:hAnsi="Arial" w:cs="Arial"/>
          <w:color w:val="565656"/>
        </w:rPr>
        <w:t xml:space="preserve">, </w:t>
      </w:r>
      <w:proofErr w:type="spellStart"/>
      <w:r>
        <w:rPr>
          <w:rFonts w:ascii="Arial" w:hAnsi="Arial" w:cs="Arial"/>
          <w:color w:val="565656"/>
        </w:rPr>
        <w:t>mënyrën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bërjes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publike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dhe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strukturën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përkatëse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cila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prodhon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ose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administron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dokumentin</w:t>
      </w:r>
      <w:proofErr w:type="spellEnd"/>
      <w:r>
        <w:rPr>
          <w:rFonts w:ascii="Arial" w:hAnsi="Arial" w:cs="Arial"/>
          <w:color w:val="565656"/>
        </w:rPr>
        <w:t>.</w:t>
      </w:r>
      <w:proofErr w:type="gramEnd"/>
      <w:r>
        <w:rPr>
          <w:rFonts w:ascii="Arial" w:hAnsi="Arial" w:cs="Arial"/>
          <w:color w:val="565656"/>
        </w:rPr>
        <w:t xml:space="preserve"> </w:t>
      </w:r>
      <w:proofErr w:type="spellStart"/>
      <w:proofErr w:type="gram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përmbajtje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programit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transparencës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evidentohet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skema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publikimit</w:t>
      </w:r>
      <w:proofErr w:type="spellEnd"/>
      <w:r>
        <w:rPr>
          <w:rFonts w:ascii="Arial" w:hAnsi="Arial" w:cs="Arial"/>
          <w:color w:val="565656"/>
        </w:rPr>
        <w:t xml:space="preserve">, e </w:t>
      </w:r>
      <w:proofErr w:type="spellStart"/>
      <w:r>
        <w:rPr>
          <w:rFonts w:ascii="Arial" w:hAnsi="Arial" w:cs="Arial"/>
          <w:color w:val="565656"/>
        </w:rPr>
        <w:t>cila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pasqyron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menutë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ku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adresohet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dokumenti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faqen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zyrtare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në</w:t>
      </w:r>
      <w:proofErr w:type="spellEnd"/>
      <w:r>
        <w:rPr>
          <w:rFonts w:ascii="Arial" w:hAnsi="Arial" w:cs="Arial"/>
          <w:color w:val="565656"/>
        </w:rPr>
        <w:t xml:space="preserve"> internet.</w:t>
      </w:r>
      <w:proofErr w:type="gramEnd"/>
      <w:r>
        <w:rPr>
          <w:rFonts w:ascii="Arial" w:hAnsi="Arial" w:cs="Arial"/>
          <w:color w:val="565656"/>
        </w:rPr>
        <w:t xml:space="preserve"> .. (</w:t>
      </w:r>
      <w:proofErr w:type="gramStart"/>
      <w:r>
        <w:rPr>
          <w:rFonts w:ascii="Arial" w:hAnsi="Arial" w:cs="Arial"/>
          <w:color w:val="565656"/>
        </w:rPr>
        <w:t>per</w:t>
      </w:r>
      <w:proofErr w:type="gram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te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aksesuar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programin</w:t>
      </w:r>
      <w:proofErr w:type="spellEnd"/>
      <w:r>
        <w:rPr>
          <w:rFonts w:ascii="Arial" w:hAnsi="Arial" w:cs="Arial"/>
          <w:color w:val="565656"/>
        </w:rPr>
        <w:t xml:space="preserve"> e </w:t>
      </w:r>
      <w:proofErr w:type="spellStart"/>
      <w:r>
        <w:rPr>
          <w:rFonts w:ascii="Arial" w:hAnsi="Arial" w:cs="Arial"/>
          <w:color w:val="565656"/>
        </w:rPr>
        <w:t>plote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klikoni</w:t>
      </w:r>
      <w:proofErr w:type="spellEnd"/>
      <w:r>
        <w:rPr>
          <w:rFonts w:ascii="Arial" w:hAnsi="Arial" w:cs="Arial"/>
          <w:color w:val="565656"/>
        </w:rPr>
        <w:t xml:space="preserve"> </w:t>
      </w:r>
      <w:proofErr w:type="spellStart"/>
      <w:r>
        <w:rPr>
          <w:rFonts w:ascii="Arial" w:hAnsi="Arial" w:cs="Arial"/>
          <w:color w:val="565656"/>
        </w:rPr>
        <w:t>linkun</w:t>
      </w:r>
      <w:proofErr w:type="spellEnd"/>
      <w:r>
        <w:rPr>
          <w:rFonts w:ascii="Arial" w:hAnsi="Arial" w:cs="Arial"/>
          <w:color w:val="565656"/>
        </w:rPr>
        <w:t xml:space="preserve"> me </w:t>
      </w:r>
      <w:proofErr w:type="spellStart"/>
      <w:r>
        <w:rPr>
          <w:rFonts w:ascii="Arial" w:hAnsi="Arial" w:cs="Arial"/>
          <w:color w:val="565656"/>
        </w:rPr>
        <w:t>poshte</w:t>
      </w:r>
      <w:proofErr w:type="spellEnd"/>
      <w:r>
        <w:rPr>
          <w:rFonts w:ascii="Arial" w:hAnsi="Arial" w:cs="Arial"/>
          <w:color w:val="565656"/>
        </w:rPr>
        <w:t>)</w:t>
      </w:r>
    </w:p>
    <w:p w:rsidR="00B47D61" w:rsidRDefault="0078381E"/>
    <w:sectPr w:rsidR="00B4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C8"/>
    <w:rsid w:val="006C08C8"/>
    <w:rsid w:val="0078381E"/>
    <w:rsid w:val="008B5D32"/>
    <w:rsid w:val="00E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D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D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2024-05-02T06:21:00Z</dcterms:created>
  <dcterms:modified xsi:type="dcterms:W3CDTF">2024-05-02T06:21:00Z</dcterms:modified>
</cp:coreProperties>
</file>