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3E" w:rsidRDefault="008B5B3E" w:rsidP="008B5B3E">
      <w:pPr>
        <w:outlineLvl w:val="0"/>
        <w:rPr>
          <w:b/>
          <w:color w:val="000000"/>
        </w:rPr>
      </w:pPr>
    </w:p>
    <w:p w:rsidR="008B5B3E" w:rsidRPr="00DC383B" w:rsidRDefault="00831B6B" w:rsidP="008B5B3E">
      <w:pPr>
        <w:jc w:val="center"/>
      </w:pPr>
      <w:r w:rsidRPr="00831B6B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pt;margin-top:44.45pt;width:33.5pt;height:34.5pt;z-index:-251658752;mso-wrap-edited:f;mso-position-horizontal-relative:page" wrapcoords="-193 0 -193 21407 21600 21407 21600 0 -193 0" o:allowincell="f">
            <v:imagedata r:id="rId5" o:title=""/>
            <w10:wrap type="through" anchorx="page"/>
          </v:shape>
          <o:OLEObject Type="Embed" ProgID="MS_ClipArt_Gallery.5" ShapeID="_x0000_s1026" DrawAspect="Content" ObjectID="_1699951265" r:id="rId6"/>
        </w:pict>
      </w:r>
      <w:r w:rsidR="008B5B3E">
        <w:rPr>
          <w:noProof/>
          <w:lang w:val="sq-AL" w:eastAsia="sq-AL"/>
        </w:rPr>
        <w:drawing>
          <wp:inline distT="0" distB="0" distL="0" distR="0">
            <wp:extent cx="561975" cy="542925"/>
            <wp:effectExtent l="19050" t="0" r="9525" b="0"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3E">
        <w:t xml:space="preserve">                                                  </w:t>
      </w:r>
      <w:r w:rsidR="008B5B3E">
        <w:rPr>
          <w:b/>
        </w:rPr>
        <w:t xml:space="preserve">                       </w:t>
      </w:r>
    </w:p>
    <w:p w:rsidR="008B5B3E" w:rsidRPr="008B5B3E" w:rsidRDefault="008B5B3E" w:rsidP="008B5B3E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B3E">
        <w:rPr>
          <w:rFonts w:ascii="Times New Roman" w:hAnsi="Times New Roman" w:cs="Times New Roman"/>
          <w:b/>
          <w:color w:val="000000"/>
          <w:sz w:val="24"/>
          <w:szCs w:val="24"/>
        </w:rPr>
        <w:t>REPUBLIKA E SHQIPERISE</w:t>
      </w:r>
    </w:p>
    <w:p w:rsidR="008B5B3E" w:rsidRP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5B3E">
        <w:rPr>
          <w:rFonts w:ascii="Times New Roman" w:hAnsi="Times New Roman" w:cs="Times New Roman"/>
          <w:b/>
          <w:sz w:val="24"/>
          <w:szCs w:val="24"/>
        </w:rPr>
        <w:t xml:space="preserve"> BASHKIA   LIBRAZHD           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5025A" w:rsidRPr="000B4117" w:rsidRDefault="0015025A" w:rsidP="00C92E60">
      <w:pPr>
        <w:shd w:val="clear" w:color="auto" w:fill="BFBFBF" w:themeFill="background1" w:themeFillShade="BF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SHPALLJE</w:t>
      </w:r>
    </w:p>
    <w:p w:rsidR="004A5EB9" w:rsidRPr="004A5EB9" w:rsidRDefault="004A5EB9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 LEVIZJEN PARALELE DHE 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 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PRANIMIN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SH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RBIMIN CIVIL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KATEGORIN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EKZEKUTIVE  ( Specialist )</w:t>
      </w:r>
    </w:p>
    <w:p w:rsidR="004750A1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750A1" w:rsidRDefault="00933CCB" w:rsidP="004750A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B655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 : Bachelor , Master Profesional  ose Shkencor 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n</w:t>
      </w:r>
      <w:r w:rsidR="00B655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Inxhinieri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Gjeomjedis , Pyje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.</w:t>
      </w:r>
    </w:p>
    <w:p w:rsidR="004750A1" w:rsidRPr="004A5EB9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304DF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zbatim 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ligjit 152/2013, “P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neni 22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neni 25 ,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 dhe të Kreut II, III, IV dhe VII, të Vendimit të Këshillit të Ministrave , 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r. 242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, datë 18/03/2015,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 shpall procedur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levizjes paralele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sherbimin civil për pozicionin e punë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753713" w:rsidRPr="004A5EB9" w:rsidRDefault="0075371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750A1" w:rsidRDefault="004750A1" w:rsidP="004750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1 (nji)  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Inspektor </w:t>
      </w:r>
      <w:r w:rsidR="00933CC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Mjedisi  n</w:t>
      </w:r>
      <w:r w:rsidR="00B655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933CC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92075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074C4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Inspektoriatin e Mjedisit , në Drejtorinë e Pyjeve , Kullotave dhe Mjedisit </w:t>
      </w:r>
      <w:r w:rsidR="00933CC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013F4B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– Kategori IV - a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5025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Shpallja është e hapur për të gjithë nëpunësit civilë brënda të njëjtës kategori në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gjitha institucionet pjese e shërbimit civil për proçedurë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e levizjes paralele. Vetem</w:t>
      </w:r>
      <w:r w:rsid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rast se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këto pozicione, në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rfundim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 proçedures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le rezultojnë  vakante, ato janë të vlefshme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konkurimin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nëpërmjet proçedurës së pranimit në shë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ivil pë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kategorine ekzekutive.</w:t>
      </w: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11950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proofErr w:type="gram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procedurat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45122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945122">
        <w:rPr>
          <w:rFonts w:ascii="Times New Roman" w:eastAsia="MS Mincho" w:hAnsi="Times New Roman" w:cs="Times New Roman"/>
          <w:sz w:val="24"/>
          <w:szCs w:val="24"/>
        </w:rPr>
        <w:t xml:space="preserve"> 15</w:t>
      </w:r>
      <w:r w:rsidR="00C25D8C">
        <w:rPr>
          <w:rFonts w:ascii="Times New Roman" w:eastAsia="MS Mincho" w:hAnsi="Times New Roman" w:cs="Times New Roman"/>
          <w:sz w:val="24"/>
          <w:szCs w:val="24"/>
        </w:rPr>
        <w:t>.12</w:t>
      </w:r>
      <w:r w:rsidR="00D01B3B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21 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Default="004A5EB9" w:rsidP="004A5EB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P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2A71F9">
        <w:rPr>
          <w:rFonts w:ascii="Times New Roman" w:eastAsia="MS Mincho" w:hAnsi="Times New Roman" w:cs="Times New Roman"/>
          <w:sz w:val="24"/>
          <w:szCs w:val="24"/>
        </w:rPr>
        <w:t>r</w:t>
      </w:r>
      <w:r w:rsidR="00945122">
        <w:rPr>
          <w:rFonts w:ascii="Times New Roman" w:eastAsia="MS Mincho" w:hAnsi="Times New Roman" w:cs="Times New Roman"/>
          <w:sz w:val="24"/>
          <w:szCs w:val="24"/>
        </w:rPr>
        <w:t>animin</w:t>
      </w:r>
      <w:proofErr w:type="spellEnd"/>
      <w:r w:rsidR="009451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45122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9451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45122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="0094512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945122">
        <w:rPr>
          <w:rFonts w:ascii="Times New Roman" w:eastAsia="MS Mincho" w:hAnsi="Times New Roman" w:cs="Times New Roman"/>
          <w:sz w:val="24"/>
          <w:szCs w:val="24"/>
        </w:rPr>
        <w:t>civil ;20</w:t>
      </w:r>
      <w:r w:rsidR="00C25D8C">
        <w:rPr>
          <w:rFonts w:ascii="Times New Roman" w:eastAsia="MS Mincho" w:hAnsi="Times New Roman" w:cs="Times New Roman"/>
          <w:sz w:val="24"/>
          <w:szCs w:val="24"/>
        </w:rPr>
        <w:t>.12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  <w:proofErr w:type="gramEnd"/>
    </w:p>
    <w:p w:rsidR="001B1961" w:rsidRPr="004A5EB9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D01B3B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/et si më sipër është </w:t>
      </w:r>
      <w:r w:rsidR="001B1961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4A5EB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proofErr w:type="gramStart"/>
      <w:r w:rsidRPr="00D51D44">
        <w:rPr>
          <w:b w:val="0"/>
          <w:sz w:val="24"/>
        </w:rPr>
        <w:t>1.Harton</w:t>
      </w:r>
      <w:proofErr w:type="gramEnd"/>
      <w:r w:rsidRPr="00D51D44">
        <w:rPr>
          <w:b w:val="0"/>
          <w:sz w:val="24"/>
        </w:rPr>
        <w:t xml:space="preserve"> planet </w:t>
      </w:r>
      <w:proofErr w:type="spellStart"/>
      <w:r w:rsidRPr="00D51D44">
        <w:rPr>
          <w:b w:val="0"/>
          <w:sz w:val="24"/>
        </w:rPr>
        <w:t>mujore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punës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miraton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ato</w:t>
      </w:r>
      <w:proofErr w:type="spellEnd"/>
      <w:r w:rsidRPr="00D51D44">
        <w:rPr>
          <w:b w:val="0"/>
          <w:sz w:val="24"/>
        </w:rPr>
        <w:t xml:space="preserve"> </w:t>
      </w:r>
      <w:r w:rsidR="004B5545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tek</w:t>
      </w:r>
      <w:proofErr w:type="spellEnd"/>
      <w:r w:rsidRPr="00D51D4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proofErr w:type="spellStart"/>
      <w:r w:rsidR="004B5545">
        <w:rPr>
          <w:b w:val="0"/>
          <w:sz w:val="24"/>
        </w:rPr>
        <w:t>eprori</w:t>
      </w:r>
      <w:proofErr w:type="spellEnd"/>
      <w:r w:rsidRPr="00D51D44">
        <w:rPr>
          <w:b w:val="0"/>
          <w:sz w:val="24"/>
        </w:rPr>
        <w:t xml:space="preserve">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 xml:space="preserve">2.Harton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zbaton</w:t>
      </w:r>
      <w:proofErr w:type="spellEnd"/>
      <w:r w:rsidRPr="00D51D44">
        <w:rPr>
          <w:b w:val="0"/>
          <w:sz w:val="24"/>
        </w:rPr>
        <w:t xml:space="preserve"> , </w:t>
      </w:r>
      <w:proofErr w:type="spellStart"/>
      <w:r w:rsidRPr="00D51D44">
        <w:rPr>
          <w:b w:val="0"/>
          <w:sz w:val="24"/>
        </w:rPr>
        <w:t>planin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aglomeratit</w:t>
      </w:r>
      <w:proofErr w:type="spellEnd"/>
      <w:r w:rsidRPr="00D51D44">
        <w:rPr>
          <w:b w:val="0"/>
          <w:sz w:val="24"/>
        </w:rPr>
        <w:t xml:space="preserve"> / </w:t>
      </w:r>
      <w:proofErr w:type="spellStart"/>
      <w:r w:rsidRPr="00D51D44">
        <w:rPr>
          <w:b w:val="0"/>
          <w:sz w:val="24"/>
        </w:rPr>
        <w:t>zonës</w:t>
      </w:r>
      <w:proofErr w:type="spellEnd"/>
      <w:r w:rsidRPr="00D51D44">
        <w:rPr>
          <w:b w:val="0"/>
          <w:sz w:val="24"/>
        </w:rPr>
        <w:t xml:space="preserve"> ,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cilësinë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ajrit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në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bazë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përfundimeve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nxjerra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nga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monitorimi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Agjensisë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Kombëtare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Mjedisit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Agjensisë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Rajonale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Mjedisit</w:t>
      </w:r>
      <w:proofErr w:type="spellEnd"/>
      <w:r w:rsidRPr="00D51D44">
        <w:rPr>
          <w:b w:val="0"/>
          <w:sz w:val="24"/>
        </w:rPr>
        <w:t xml:space="preserve">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proofErr w:type="gramStart"/>
      <w:r w:rsidRPr="00D51D44">
        <w:rPr>
          <w:b w:val="0"/>
          <w:sz w:val="24"/>
        </w:rPr>
        <w:t>3.Zbaton</w:t>
      </w:r>
      <w:proofErr w:type="gramEnd"/>
      <w:r w:rsidRPr="00D51D44">
        <w:rPr>
          <w:b w:val="0"/>
          <w:sz w:val="24"/>
        </w:rPr>
        <w:t xml:space="preserve"> me </w:t>
      </w:r>
      <w:proofErr w:type="spellStart"/>
      <w:r w:rsidRPr="00D51D44">
        <w:rPr>
          <w:b w:val="0"/>
          <w:sz w:val="24"/>
        </w:rPr>
        <w:t>përpikmëri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profesionalizëm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gjitha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detyrat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ngarkuara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që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kanë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bëjnë</w:t>
      </w:r>
      <w:proofErr w:type="spellEnd"/>
      <w:r w:rsidRPr="00D51D44">
        <w:rPr>
          <w:b w:val="0"/>
          <w:sz w:val="24"/>
        </w:rPr>
        <w:t xml:space="preserve">  me  </w:t>
      </w:r>
      <w:proofErr w:type="spellStart"/>
      <w:r w:rsidRPr="00D51D44">
        <w:rPr>
          <w:b w:val="0"/>
          <w:sz w:val="24"/>
        </w:rPr>
        <w:t>mbrojtjen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tokës</w:t>
      </w:r>
      <w:proofErr w:type="spellEnd"/>
      <w:r w:rsidRPr="00D51D44">
        <w:rPr>
          <w:b w:val="0"/>
          <w:sz w:val="24"/>
        </w:rPr>
        <w:t>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proofErr w:type="gramStart"/>
      <w:r w:rsidRPr="00D51D44">
        <w:rPr>
          <w:b w:val="0"/>
          <w:sz w:val="24"/>
        </w:rPr>
        <w:t>4.Jep</w:t>
      </w:r>
      <w:proofErr w:type="gram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përgjigje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ligjore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teknike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problemet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që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mbulon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apo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detyrat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cilat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ngarkohen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nga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eproret</w:t>
      </w:r>
      <w:proofErr w:type="spellEnd"/>
      <w:r w:rsidRPr="00D51D44">
        <w:rPr>
          <w:b w:val="0"/>
          <w:sz w:val="24"/>
        </w:rPr>
        <w:t>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proofErr w:type="gramStart"/>
      <w:r w:rsidRPr="00D51D44">
        <w:rPr>
          <w:b w:val="0"/>
          <w:sz w:val="24"/>
        </w:rPr>
        <w:t>5.Ndjek</w:t>
      </w:r>
      <w:proofErr w:type="gram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korrespodencën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qe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është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dhënë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trajtim</w:t>
      </w:r>
      <w:proofErr w:type="spellEnd"/>
      <w:r w:rsidRPr="00D51D44">
        <w:rPr>
          <w:b w:val="0"/>
          <w:sz w:val="24"/>
        </w:rPr>
        <w:t xml:space="preserve"> , </w:t>
      </w:r>
      <w:proofErr w:type="spellStart"/>
      <w:r w:rsidRPr="00D51D44">
        <w:rPr>
          <w:b w:val="0"/>
          <w:sz w:val="24"/>
        </w:rPr>
        <w:t>përgatit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materialin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dërgon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atë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</w:t>
      </w:r>
      <w:r>
        <w:rPr>
          <w:b w:val="0"/>
          <w:sz w:val="24"/>
        </w:rPr>
        <w:t>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firmë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tek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eprori</w:t>
      </w:r>
      <w:proofErr w:type="spellEnd"/>
      <w:r>
        <w:rPr>
          <w:b w:val="0"/>
          <w:sz w:val="24"/>
        </w:rPr>
        <w:t xml:space="preserve"> </w:t>
      </w:r>
      <w:r w:rsidRPr="00D51D44">
        <w:rPr>
          <w:b w:val="0"/>
          <w:sz w:val="24"/>
        </w:rPr>
        <w:t xml:space="preserve"> . 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 xml:space="preserve">6. </w:t>
      </w:r>
      <w:proofErr w:type="spellStart"/>
      <w:r w:rsidRPr="00D51D44">
        <w:rPr>
          <w:b w:val="0"/>
          <w:sz w:val="24"/>
        </w:rPr>
        <w:t>Përgjigjet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identifikimin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menaxhimin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proofErr w:type="gramStart"/>
      <w:r w:rsidRPr="00D51D44">
        <w:rPr>
          <w:b w:val="0"/>
          <w:sz w:val="24"/>
        </w:rPr>
        <w:t>problemeve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mjedisore</w:t>
      </w:r>
      <w:proofErr w:type="spellEnd"/>
      <w:proofErr w:type="gram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ujore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brënda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teritorit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bashkisë</w:t>
      </w:r>
      <w:proofErr w:type="spellEnd"/>
      <w:r w:rsidRPr="00D51D44">
        <w:rPr>
          <w:b w:val="0"/>
          <w:sz w:val="24"/>
        </w:rPr>
        <w:t>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proofErr w:type="gramStart"/>
      <w:r w:rsidRPr="00D51D44">
        <w:rPr>
          <w:b w:val="0"/>
          <w:sz w:val="24"/>
        </w:rPr>
        <w:t>7.Mbanë</w:t>
      </w:r>
      <w:proofErr w:type="gram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përgjegjësi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cilësinë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materialeve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përgatitura</w:t>
      </w:r>
      <w:proofErr w:type="spellEnd"/>
      <w:r w:rsidRPr="00D51D44">
        <w:rPr>
          <w:b w:val="0"/>
          <w:sz w:val="24"/>
        </w:rPr>
        <w:t xml:space="preserve">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proofErr w:type="gramStart"/>
      <w:r w:rsidRPr="00D51D44">
        <w:rPr>
          <w:b w:val="0"/>
          <w:sz w:val="24"/>
        </w:rPr>
        <w:t>8.Shqyrton</w:t>
      </w:r>
      <w:proofErr w:type="gram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kërkesat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subjekteve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ndryshme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fizike</w:t>
      </w:r>
      <w:proofErr w:type="spellEnd"/>
      <w:r w:rsidRPr="00D51D44">
        <w:rPr>
          <w:b w:val="0"/>
          <w:sz w:val="24"/>
        </w:rPr>
        <w:t xml:space="preserve"> /</w:t>
      </w:r>
      <w:proofErr w:type="spellStart"/>
      <w:r w:rsidRPr="00D51D44">
        <w:rPr>
          <w:b w:val="0"/>
          <w:sz w:val="24"/>
        </w:rPr>
        <w:t>juridike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ngritjen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linjave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prodhuese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si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vendos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dhenien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apo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jo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pëlqimit</w:t>
      </w:r>
      <w:proofErr w:type="spellEnd"/>
      <w:r w:rsidRPr="00D51D44">
        <w:rPr>
          <w:b w:val="0"/>
          <w:sz w:val="24"/>
        </w:rPr>
        <w:t xml:space="preserve"> , 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lejimin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apo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jo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ndërtimit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këtyre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linjave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që</w:t>
      </w:r>
      <w:proofErr w:type="spellEnd"/>
      <w:r w:rsidRPr="00D51D44">
        <w:rPr>
          <w:b w:val="0"/>
          <w:sz w:val="24"/>
        </w:rPr>
        <w:t xml:space="preserve"> 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 xml:space="preserve"> </w:t>
      </w:r>
      <w:proofErr w:type="spellStart"/>
      <w:proofErr w:type="gramStart"/>
      <w:r w:rsidRPr="00D51D44">
        <w:rPr>
          <w:b w:val="0"/>
          <w:sz w:val="24"/>
        </w:rPr>
        <w:t>ndikojnë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në</w:t>
      </w:r>
      <w:proofErr w:type="spellEnd"/>
      <w:proofErr w:type="gram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mjedis</w:t>
      </w:r>
      <w:proofErr w:type="spellEnd"/>
      <w:r w:rsidRPr="00D51D44">
        <w:rPr>
          <w:b w:val="0"/>
          <w:sz w:val="24"/>
        </w:rPr>
        <w:t xml:space="preserve"> 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proofErr w:type="gramStart"/>
      <w:r w:rsidRPr="00D51D44">
        <w:rPr>
          <w:b w:val="0"/>
          <w:sz w:val="24"/>
        </w:rPr>
        <w:t>9.Kryen</w:t>
      </w:r>
      <w:proofErr w:type="gram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kontrolle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evidentimin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zonave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ndotura</w:t>
      </w:r>
      <w:proofErr w:type="spellEnd"/>
      <w:r w:rsidRPr="00D51D44">
        <w:rPr>
          <w:b w:val="0"/>
          <w:sz w:val="24"/>
        </w:rPr>
        <w:t xml:space="preserve">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>10</w:t>
      </w:r>
      <w:proofErr w:type="gramStart"/>
      <w:r w:rsidRPr="00D51D44">
        <w:rPr>
          <w:b w:val="0"/>
          <w:sz w:val="24"/>
        </w:rPr>
        <w:t>.Kryen</w:t>
      </w:r>
      <w:proofErr w:type="gram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kontrolle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hetimin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zonave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ndotura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ose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potencialisht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ndotura</w:t>
      </w:r>
      <w:proofErr w:type="spellEnd"/>
      <w:r w:rsidRPr="00D51D44">
        <w:rPr>
          <w:b w:val="0"/>
          <w:sz w:val="24"/>
        </w:rPr>
        <w:t xml:space="preserve"> 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 xml:space="preserve">11.Kordinon </w:t>
      </w:r>
      <w:proofErr w:type="spellStart"/>
      <w:r w:rsidRPr="00D51D44">
        <w:rPr>
          <w:b w:val="0"/>
          <w:sz w:val="24"/>
        </w:rPr>
        <w:t>punën</w:t>
      </w:r>
      <w:proofErr w:type="spellEnd"/>
      <w:r w:rsidRPr="00D51D44">
        <w:rPr>
          <w:b w:val="0"/>
          <w:sz w:val="24"/>
        </w:rPr>
        <w:t xml:space="preserve"> , </w:t>
      </w:r>
      <w:proofErr w:type="spellStart"/>
      <w:r w:rsidRPr="00D51D44">
        <w:rPr>
          <w:b w:val="0"/>
          <w:sz w:val="24"/>
        </w:rPr>
        <w:t>mbledh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materiale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lidhur</w:t>
      </w:r>
      <w:proofErr w:type="spellEnd"/>
      <w:r w:rsidRPr="00D51D44">
        <w:rPr>
          <w:b w:val="0"/>
          <w:sz w:val="24"/>
        </w:rPr>
        <w:t xml:space="preserve"> me </w:t>
      </w:r>
      <w:proofErr w:type="spellStart"/>
      <w:r w:rsidRPr="00D51D44">
        <w:rPr>
          <w:b w:val="0"/>
          <w:sz w:val="24"/>
        </w:rPr>
        <w:t>kadastren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ujore</w:t>
      </w:r>
      <w:proofErr w:type="spellEnd"/>
      <w:r w:rsidRPr="00D51D44">
        <w:rPr>
          <w:b w:val="0"/>
          <w:sz w:val="24"/>
        </w:rPr>
        <w:t xml:space="preserve">  ( </w:t>
      </w:r>
      <w:proofErr w:type="spellStart"/>
      <w:r w:rsidRPr="00D51D44">
        <w:rPr>
          <w:b w:val="0"/>
          <w:sz w:val="24"/>
        </w:rPr>
        <w:t>liqen</w:t>
      </w:r>
      <w:proofErr w:type="spellEnd"/>
      <w:r w:rsidRPr="00D51D44">
        <w:rPr>
          <w:b w:val="0"/>
          <w:sz w:val="24"/>
        </w:rPr>
        <w:t xml:space="preserve"> , </w:t>
      </w:r>
      <w:proofErr w:type="spellStart"/>
      <w:r w:rsidRPr="00D51D44">
        <w:rPr>
          <w:b w:val="0"/>
          <w:sz w:val="24"/>
        </w:rPr>
        <w:t>lumenj</w:t>
      </w:r>
      <w:proofErr w:type="spellEnd"/>
      <w:r w:rsidRPr="00D51D44">
        <w:rPr>
          <w:b w:val="0"/>
          <w:sz w:val="24"/>
        </w:rPr>
        <w:t xml:space="preserve"> , </w:t>
      </w:r>
      <w:proofErr w:type="spellStart"/>
      <w:r w:rsidRPr="00D51D44">
        <w:rPr>
          <w:b w:val="0"/>
          <w:sz w:val="24"/>
        </w:rPr>
        <w:t>përrenj</w:t>
      </w:r>
      <w:proofErr w:type="spellEnd"/>
      <w:r w:rsidRPr="00D51D44">
        <w:rPr>
          <w:b w:val="0"/>
          <w:sz w:val="24"/>
        </w:rPr>
        <w:t xml:space="preserve"> )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formon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databasen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në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këtë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fushë</w:t>
      </w:r>
      <w:proofErr w:type="spellEnd"/>
      <w:r w:rsidRPr="00D51D44">
        <w:rPr>
          <w:b w:val="0"/>
          <w:sz w:val="24"/>
        </w:rPr>
        <w:t xml:space="preserve">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>12</w:t>
      </w:r>
      <w:proofErr w:type="gramStart"/>
      <w:r w:rsidRPr="00D51D44">
        <w:rPr>
          <w:b w:val="0"/>
          <w:sz w:val="24"/>
        </w:rPr>
        <w:t>.Kryen</w:t>
      </w:r>
      <w:proofErr w:type="gram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kontrolle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vazhdueshme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tek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subjekte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cilat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shkaktojnë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ndotje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ujrave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apo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angazhohen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në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trajtimin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pastrimin</w:t>
      </w:r>
      <w:proofErr w:type="spellEnd"/>
      <w:r w:rsidRPr="00D51D44">
        <w:rPr>
          <w:b w:val="0"/>
          <w:sz w:val="24"/>
        </w:rPr>
        <w:t xml:space="preserve"> e tyre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 xml:space="preserve">13. </w:t>
      </w:r>
      <w:proofErr w:type="spellStart"/>
      <w:proofErr w:type="gramStart"/>
      <w:r w:rsidRPr="00D51D44">
        <w:rPr>
          <w:b w:val="0"/>
          <w:sz w:val="24"/>
        </w:rPr>
        <w:t>Drejton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proçesin</w:t>
      </w:r>
      <w:proofErr w:type="spellEnd"/>
      <w:proofErr w:type="gram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hartëzimit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zhurmave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si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harton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planin</w:t>
      </w:r>
      <w:proofErr w:type="spellEnd"/>
      <w:r w:rsidRPr="00D51D44">
        <w:rPr>
          <w:b w:val="0"/>
          <w:sz w:val="24"/>
        </w:rPr>
        <w:t xml:space="preserve">  e </w:t>
      </w:r>
      <w:proofErr w:type="spellStart"/>
      <w:r w:rsidRPr="00D51D44">
        <w:rPr>
          <w:b w:val="0"/>
          <w:sz w:val="24"/>
        </w:rPr>
        <w:t>veprimit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menaxhimin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zhurmave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teritorin</w:t>
      </w:r>
      <w:proofErr w:type="spellEnd"/>
      <w:r w:rsidRPr="00D51D44">
        <w:rPr>
          <w:b w:val="0"/>
          <w:sz w:val="24"/>
        </w:rPr>
        <w:t xml:space="preserve"> e </w:t>
      </w:r>
      <w:proofErr w:type="spellStart"/>
      <w:r w:rsidRPr="00D51D44">
        <w:rPr>
          <w:b w:val="0"/>
          <w:sz w:val="24"/>
        </w:rPr>
        <w:t>bashkisë</w:t>
      </w:r>
      <w:proofErr w:type="spellEnd"/>
      <w:r w:rsidRPr="00D51D44">
        <w:rPr>
          <w:b w:val="0"/>
          <w:sz w:val="24"/>
        </w:rPr>
        <w:t xml:space="preserve">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 xml:space="preserve">14. </w:t>
      </w:r>
      <w:proofErr w:type="spellStart"/>
      <w:r w:rsidRPr="00D51D44">
        <w:rPr>
          <w:b w:val="0"/>
          <w:sz w:val="24"/>
        </w:rPr>
        <w:t>Shpall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zona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proofErr w:type="gram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qeta</w:t>
      </w:r>
      <w:proofErr w:type="spellEnd"/>
      <w:proofErr w:type="gram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vendos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kufizime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tjera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për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zhurmat</w:t>
      </w:r>
      <w:proofErr w:type="spellEnd"/>
      <w:r w:rsidRPr="00D51D44">
        <w:rPr>
          <w:b w:val="0"/>
          <w:sz w:val="24"/>
        </w:rPr>
        <w:t xml:space="preserve">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>15 .</w:t>
      </w:r>
      <w:proofErr w:type="spellStart"/>
      <w:r w:rsidRPr="00D51D44">
        <w:rPr>
          <w:b w:val="0"/>
          <w:sz w:val="24"/>
        </w:rPr>
        <w:t>Evidenton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ndotësit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akustikë</w:t>
      </w:r>
      <w:proofErr w:type="spellEnd"/>
      <w:r w:rsidRPr="00D51D44">
        <w:rPr>
          <w:b w:val="0"/>
          <w:sz w:val="24"/>
        </w:rPr>
        <w:t xml:space="preserve">, </w:t>
      </w:r>
      <w:proofErr w:type="spellStart"/>
      <w:r w:rsidRPr="00D51D44">
        <w:rPr>
          <w:b w:val="0"/>
          <w:sz w:val="24"/>
        </w:rPr>
        <w:t>kërkon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proofErr w:type="gramStart"/>
      <w:r w:rsidRPr="00D51D44">
        <w:rPr>
          <w:b w:val="0"/>
          <w:sz w:val="24"/>
        </w:rPr>
        <w:t>nga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organet</w:t>
      </w:r>
      <w:proofErr w:type="spellEnd"/>
      <w:proofErr w:type="gramEnd"/>
      <w:r w:rsidRPr="00D51D44">
        <w:rPr>
          <w:b w:val="0"/>
          <w:sz w:val="24"/>
        </w:rPr>
        <w:t xml:space="preserve">  e </w:t>
      </w:r>
      <w:proofErr w:type="spellStart"/>
      <w:r w:rsidRPr="00D51D44">
        <w:rPr>
          <w:b w:val="0"/>
          <w:sz w:val="24"/>
        </w:rPr>
        <w:t>kontrollit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bëjnë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matje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zhurmës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dhe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pezullojne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apo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mbyllin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veprimtarinë</w:t>
      </w:r>
      <w:proofErr w:type="spellEnd"/>
      <w:r w:rsidRPr="00D51D44">
        <w:rPr>
          <w:b w:val="0"/>
          <w:sz w:val="24"/>
        </w:rPr>
        <w:t xml:space="preserve"> .</w:t>
      </w:r>
    </w:p>
    <w:p w:rsidR="00D51D44" w:rsidRPr="00D51D44" w:rsidRDefault="00D51D44" w:rsidP="00D51D44">
      <w:pPr>
        <w:pStyle w:val="Heading4"/>
        <w:jc w:val="left"/>
        <w:rPr>
          <w:b w:val="0"/>
          <w:sz w:val="24"/>
        </w:rPr>
      </w:pPr>
      <w:r w:rsidRPr="00D51D44">
        <w:rPr>
          <w:b w:val="0"/>
          <w:sz w:val="24"/>
        </w:rPr>
        <w:t>16</w:t>
      </w:r>
      <w:proofErr w:type="gramStart"/>
      <w:r w:rsidRPr="00D51D44">
        <w:rPr>
          <w:b w:val="0"/>
          <w:sz w:val="24"/>
        </w:rPr>
        <w:t>.Kryen</w:t>
      </w:r>
      <w:proofErr w:type="gram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çdo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detyrë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tjetër</w:t>
      </w:r>
      <w:proofErr w:type="spellEnd"/>
      <w:r w:rsidRPr="00D51D44">
        <w:rPr>
          <w:b w:val="0"/>
          <w:sz w:val="24"/>
        </w:rPr>
        <w:t xml:space="preserve">  </w:t>
      </w:r>
      <w:proofErr w:type="spellStart"/>
      <w:r w:rsidRPr="00D51D44">
        <w:rPr>
          <w:b w:val="0"/>
          <w:sz w:val="24"/>
        </w:rPr>
        <w:t>që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i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ngarkohet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nga</w:t>
      </w:r>
      <w:proofErr w:type="spellEnd"/>
      <w:r w:rsidRPr="00D51D44">
        <w:rPr>
          <w:b w:val="0"/>
          <w:sz w:val="24"/>
        </w:rPr>
        <w:t xml:space="preserve"> </w:t>
      </w:r>
      <w:proofErr w:type="spellStart"/>
      <w:r w:rsidRPr="00D51D44">
        <w:rPr>
          <w:b w:val="0"/>
          <w:sz w:val="24"/>
        </w:rPr>
        <w:t>titullari</w:t>
      </w:r>
      <w:proofErr w:type="spellEnd"/>
      <w:r w:rsidRPr="00D51D44">
        <w:rPr>
          <w:b w:val="0"/>
          <w:sz w:val="24"/>
        </w:rPr>
        <w:t xml:space="preserve"> .</w:t>
      </w:r>
    </w:p>
    <w:p w:rsidR="00B171D0" w:rsidRPr="004A5EB9" w:rsidRDefault="00B171D0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5005C1" w:rsidRDefault="00621DA2" w:rsidP="005005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5005C1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Levizja paralele</w:t>
      </w:r>
    </w:p>
    <w:p w:rsid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F17EE" w:rsidRP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proçed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>u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sit 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 kategori ,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gjitha institucionet pjes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sh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rbimit civil </w:t>
      </w:r>
    </w:p>
    <w:p w:rsidR="00621DA2" w:rsidRPr="004A5EB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</w:t>
      </w:r>
      <w:r w:rsidR="00621DA2" w:rsidRPr="005005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Kushtet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levizjen paralele dhe kriteret e veçanta </w:t>
      </w:r>
      <w:r w:rsidR="00621DA2" w:rsidRPr="005005C1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05C1" w:rsidRPr="005005C1" w:rsidRDefault="005005C1" w:rsidP="005005C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jetë nëpunës civil i konfirmuar për kategorinë për të cilë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aplikon;</w:t>
      </w:r>
    </w:p>
    <w:p w:rsidR="00621DA2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mos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mas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disiplinore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B65581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Pr="004A5EB9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 nj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sim pozitiv “mire” apo “shum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mire”;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kete eksperienc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F1568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vjecare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0B78C0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Arsim i larte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Bachelor 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Master 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Profesional ose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Shkencor në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Inxhinieri  Gjeomjedis, Pyje 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E78B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(mbrojtja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përbë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plotësojë kriteret e vecanta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percak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tuara në njoftimim pë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konkurim.</w:t>
      </w:r>
    </w:p>
    <w:p w:rsidR="00621DA2" w:rsidRPr="004A5EB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 </w:t>
      </w:r>
      <w:r w:rsidR="001B1961" w:rsidRPr="005005C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duhet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dërgojë me postë ose dorazi në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zarf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të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mbyllur ,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Sektorin  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Njerezore të  Bashkisë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A14B8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,dokumentet e dosjes 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tij personale si me poshte:</w:t>
      </w:r>
    </w:p>
    <w:p w:rsidR="001B1961" w:rsidRPr="004A5EB9" w:rsidRDefault="001B1961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Leter motivimi per aplikim ne vendin vakant;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kopje te jeteshkrimit;</w:t>
      </w:r>
    </w:p>
    <w:p w:rsidR="004043A2" w:rsidRPr="00B65581" w:rsidRDefault="001B1961" w:rsidP="004043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numer kontakti dhe adresen e plote te vendbanimit;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diplom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e aplikanti disponon nje diplomë të një Universiteti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huaj,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atëhere ai duhet ta ketë atë  të njëhsuar pranë Ministrisë përgjegjë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se p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Arsimin;</w:t>
      </w:r>
    </w:p>
    <w:p w:rsidR="001B1961" w:rsidRPr="004A5EB9" w:rsidRDefault="002410F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Fotokopje të  listës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Nëse ka një diplomë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nje liste notash te ndryshme me vleresimin e njohur ne shtetin Shqiptar,ateher aplikanti duhet ta kete ate te konvertuar sipas sistemit shqiptar;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librezes se punes se plotesuar;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i gjendjes gjygjesore;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te emerimit si nepunes civil per kategorine per te cilen konkuron;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nje vleresimi vjetor;</w:t>
      </w:r>
    </w:p>
    <w:p w:rsidR="00411950" w:rsidRPr="004A5EB9" w:rsidRDefault="00411950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Vleresimin e fundit nga eprori direkt;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nga punedhenesi i fundit qe nuk ka mase disiplinore ne fuqi;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certifikatave te ndryshme te kualifikimeve dhe trajnimeve te ndryshme qe disponon aplikanti;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kartes se identitetit;</w:t>
      </w: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te dorezohet nga kandidati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ne Njesine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te 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="0094512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ne daten 15</w:t>
      </w:r>
      <w:r w:rsidR="00C25D8C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="009831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A20350" w:rsidRDefault="00A20350" w:rsidP="00A2035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A20350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9831B2" w:rsidRPr="004A5EB9" w:rsidRDefault="009831B2" w:rsidP="009831B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Default="00446A35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do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dalin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A11AA">
        <w:rPr>
          <w:rFonts w:ascii="Times New Roman" w:eastAsia="MS Mincho" w:hAnsi="Times New Roman" w:cs="Times New Roman"/>
          <w:sz w:val="24"/>
          <w:szCs w:val="24"/>
          <w:lang w:val="it-IT"/>
        </w:rPr>
        <w:t>n 17</w:t>
      </w:r>
      <w:r w:rsidR="00C25D8C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ëpërmjet shpalljes së listës emerore të kandidateve që do të vazhdojnë konkurimin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ortalin”Shërbimi Kombë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tar i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Punësimit” dhe në</w:t>
      </w:r>
      <w:r w:rsidR="0079136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stenden e informimit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Pr="004A5EB9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</w:t>
      </w:r>
      <w:r w:rsidR="00446A3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 për shkaqet e moskualifikimit (nëpërmjet adresës së e-mail).</w:t>
      </w:r>
    </w:p>
    <w:p w:rsidR="001B1961" w:rsidRPr="004A5EB9" w:rsidRDefault="005B27F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 paraqit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en në Njësinë e Menaxhimit të Burimeve Njerzore 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brënda 3 ditë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 pune nga shpa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llja e listës dhe ankuesi merr përgjigje brë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nda 3 diteve pu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 nga data e depozitimit të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ankes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EE2CD2" w:rsidRDefault="0083769F" w:rsidP="00EE2CD2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Fushat e njohurive , aftësive  dhe cilësive mbi të cilat do të zhvillohet  intervista </w:t>
      </w:r>
    </w:p>
    <w:p w:rsidR="00EE2CD2" w:rsidRPr="00EE2CD2" w:rsidRDefault="00EE2CD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Pr="004A5EB9" w:rsidRDefault="009831B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4A5EB9" w:rsidRDefault="0083769F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intervistë kandidatët do të vleresohen për njohuritë e tyre në këto fusha: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Republikes se Shqiperise;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152/2013 “Per nepunesin civil” i ndryshuar dhe aktet nenligjore per zbatimin e tij;</w:t>
      </w:r>
    </w:p>
    <w:p w:rsidR="00EE2CD2" w:rsidRPr="00B65581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139/2015”Per veteqeverisjen vendore”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9131 date 08.09.2003”Per rregullat e etikes ne administraten publike”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119/2014, “Për të drejtën e informimit”</w:t>
      </w:r>
    </w:p>
    <w:p w:rsidR="00E6392A" w:rsidRPr="004A5EB9" w:rsidRDefault="00276F81" w:rsidP="00E6392A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Ligjin Nr. 9385 datë 04.05.2005 “</w:t>
      </w:r>
      <w:r w:rsidR="008625B8">
        <w:rPr>
          <w:rFonts w:ascii="Times New Roman" w:eastAsia="Batang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ër pyjet  dhe shërbimin pyjor “, i ndryshuar .</w:t>
      </w:r>
    </w:p>
    <w:p w:rsidR="009831B2" w:rsidRDefault="00276F81" w:rsidP="00E639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nr.9693 datë 19.03.2007 “Për fondin kullosor  “i ndryshuar .</w:t>
      </w:r>
    </w:p>
    <w:p w:rsidR="00276F81" w:rsidRDefault="00276F81" w:rsidP="00E639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nr 5/2016 “Për shpalljen e moratoriumit në pyje “ </w:t>
      </w:r>
    </w:p>
    <w:p w:rsidR="00276F81" w:rsidRDefault="00276F81" w:rsidP="00E639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 10431 datë 09.06.2011 “ Për mbrojtjen e mjedisit “ .</w:t>
      </w:r>
    </w:p>
    <w:p w:rsidR="00276F81" w:rsidRDefault="00276F81" w:rsidP="00E639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nr.162/2014 “Për mbrojtjen e cilësisë së ajrit  në mjedis “.</w:t>
      </w:r>
    </w:p>
    <w:p w:rsidR="00276F81" w:rsidRDefault="00276F81" w:rsidP="00E639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nr.9774 datë 12.07.2007 “Për vlerësimin  dhe administrimin  e zhurmës në mjedis  “i ndryshuar .</w:t>
      </w:r>
    </w:p>
    <w:p w:rsidR="00D2553D" w:rsidRDefault="00276F81" w:rsidP="00D255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. 9115 datë 24.07.2003 “Për trajtimin mjedisor të ujrave të ndotura “</w:t>
      </w:r>
      <w:r w:rsidR="00D2553D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D2553D" w:rsidRDefault="00D2553D" w:rsidP="00D255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2553D" w:rsidRPr="00D2553D" w:rsidRDefault="00D2553D" w:rsidP="00D255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E2CD2" w:rsidRDefault="00EE2CD2" w:rsidP="00EE2CD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</w:t>
      </w:r>
      <w:r w:rsidR="00E12014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Mënyra e vlerësimit të</w:t>
      </w:r>
      <w:r w:rsidR="001B1961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kandidateve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2553D" w:rsidRPr="008C535C" w:rsidRDefault="003C5162" w:rsidP="00D2553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40 pike per dokumentacionin e dorezuar i ndare si me poshte:10 pike per kualifikimet e lidhura me fushen perkatese; 20 pike per eksperiencen ne pune dhe 10 pike per vleresimet pozitive.</w:t>
      </w:r>
    </w:p>
    <w:p w:rsidR="001B1961" w:rsidRPr="004A5EB9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60 pike per in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tervisten e strukturuar me goje, ku do intervistohet per;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Njohuritë, aftësitë, kompetencën në lidhje me përshkrimin e pozicionit të punës;</w:t>
      </w:r>
    </w:p>
    <w:p w:rsidR="000E3261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Eksperiencën e tyre të mëparshme;</w:t>
      </w:r>
    </w:p>
    <w:p w:rsidR="008C535C" w:rsidRDefault="008C535C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C535C" w:rsidRDefault="008C535C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C535C" w:rsidRPr="004A5EB9" w:rsidRDefault="008C535C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Motivimin, aspiratat dhe pritshmëritë e tyre për karrierën</w:t>
      </w:r>
    </w:p>
    <w:p w:rsidR="004B5545" w:rsidRPr="004A5EB9" w:rsidRDefault="004B5545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31B2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50565E" w:rsidRDefault="0050565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Pr="004E62C0" w:rsidRDefault="004E62C0" w:rsidP="004E62C0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E62C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Data e daljes së rrezultateve të konkurimit  dhe mënyra e komunikimit </w:t>
      </w: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Kandidati q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merr m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 se 70 pik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nuk konsiderohet i sukses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shëm 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r w:rsidR="0094512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C25D8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2B6F6A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</w:t>
      </w:r>
      <w:r w:rsidR="009831B2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262672" w:rsidRDefault="001B1961" w:rsidP="002626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62672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Pranimi në shërbimin civil në kategorinë ekzekutive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2.1.  Kushtet q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duhet 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soj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kandidati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 e pranimit 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rbimin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civil dhe kriteret e veçanta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831B2" w:rsidRPr="009A15C2" w:rsidRDefault="009A15C2" w:rsidP="009831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  këtë proçedurë kanë të drejttë aplikojnë të gjithë kandidatët jashtë sistemit  të shërbimit  civil , që plotësojnë kërkesat e përgjithëshme sipas nenit 21 të ligjit nr. 152/2013  “Për nëpunësin civil  “i ndryshuar 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që duhet të plotësojnë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kandidatët për pranimin në shërbimin civil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D2553D" w:rsidRPr="003C40BF" w:rsidRDefault="001B1961" w:rsidP="00D255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D2553D" w:rsidRPr="004A5EB9" w:rsidRDefault="00D2553D" w:rsidP="00D2553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4D5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“Bachelor”,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” në Shkenca</w:t>
      </w:r>
      <w:r w:rsidR="00E54F1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  Inxinierike , Pyjore , Mjedis , Juridike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ose 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Diplome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 Niveli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te Dyte. 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Edhe diploma e nivelit “Bachelor” duhet të jetë në të njëjtën fushë.</w:t>
      </w:r>
    </w:p>
    <w:p w:rsidR="003C40BF" w:rsidRDefault="003C40BF" w:rsidP="003C40BF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3C40BF" w:rsidRPr="003C40BF" w:rsidRDefault="003C40BF" w:rsidP="003C40BF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2553D" w:rsidRDefault="00DD25D4" w:rsidP="003C40B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Eksp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erienca ne pune perben avantazh</w:t>
      </w:r>
    </w:p>
    <w:p w:rsidR="003C40BF" w:rsidRPr="003C40BF" w:rsidRDefault="003C40BF" w:rsidP="00F90662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ose dorazi në Sektorin  e</w:t>
      </w:r>
      <w:r w:rsidR="006A104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4D5A11" w:rsidRPr="0050565E" w:rsidRDefault="001B1961" w:rsidP="004D5A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</w:t>
      </w:r>
      <w:r w:rsidR="0050565E">
        <w:rPr>
          <w:rFonts w:ascii="Times New Roman" w:eastAsia="Batang" w:hAnsi="Times New Roman" w:cs="Times New Roman"/>
          <w:sz w:val="24"/>
          <w:szCs w:val="24"/>
          <w:lang w:val="sq-AL"/>
        </w:rPr>
        <w:t>.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4A5EB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856429">
        <w:rPr>
          <w:rFonts w:ascii="Times New Roman" w:eastAsia="Batang" w:hAnsi="Times New Roman" w:cs="Times New Roman"/>
          <w:b/>
          <w:sz w:val="24"/>
          <w:szCs w:val="24"/>
          <w:lang w:val="sq-AL"/>
        </w:rPr>
        <w:t>20</w:t>
      </w:r>
      <w:r w:rsidR="00C25D8C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oste ose ne Sektorin 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>zicionit të punës do të shpallen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në portalin “</w:t>
      </w:r>
      <w:r w:rsidR="00360CE4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Shërbimi Kombëtar i Punësimit” dh 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e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stendën e informimit të publikut  më datë </w:t>
      </w:r>
      <w:r w:rsidR="00856429">
        <w:rPr>
          <w:rFonts w:ascii="Times New Roman" w:eastAsia="Batang" w:hAnsi="Times New Roman" w:cs="Times New Roman"/>
          <w:b/>
          <w:sz w:val="24"/>
          <w:szCs w:val="24"/>
          <w:lang w:val="sq-AL"/>
        </w:rPr>
        <w:t>22</w:t>
      </w:r>
      <w:r w:rsidR="00C25D8C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D2553D" w:rsidRPr="003C40BF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067547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personalisht nepermjet  adreses se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.</w:t>
      </w:r>
    </w:p>
    <w:p w:rsidR="00D2553D" w:rsidRPr="0017615F" w:rsidRDefault="00D2553D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17615F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Fushat e njohurive , aft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dhe cil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mbi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cilat do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zhvillohet testimi me shkrim dhe intervista </w:t>
      </w:r>
    </w:p>
    <w:p w:rsidR="00E12014" w:rsidRPr="0017615F" w:rsidRDefault="00E12014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kandidati grumbullon</w:t>
      </w:r>
      <w:r w:rsid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të paktën 3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3C40BF" w:rsidRDefault="003C40BF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3C40BF" w:rsidRPr="004A5EB9" w:rsidRDefault="003C40BF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565E" w:rsidRDefault="0050565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565E" w:rsidRPr="004A5EB9" w:rsidRDefault="0050565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Konkurrimi do të bazohet në njohuritë e kandidatëve mbi: </w:t>
      </w:r>
    </w:p>
    <w:p w:rsidR="0017615F" w:rsidRPr="0017615F" w:rsidRDefault="0017615F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152/2013, “Për nëpunësin civil”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in e Procedurave Administrative;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139/2015, “ Per</w:t>
      </w:r>
      <w:r w:rsidR="009073B2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Default="00C86D42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Kodin e Punes se Republikes se Shqiperise ;</w:t>
      </w:r>
    </w:p>
    <w:p w:rsidR="008625B8" w:rsidRPr="008625B8" w:rsidRDefault="008625B8" w:rsidP="008625B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Ligjin Nr. 9385 datë 04.05.2005 “Për pyjet  dhe shërbimin pyjor “, i ndryshuar .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nr.9693 datë 19.03.2007 “Për fondin kullosor  “i ndryshuar .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nr 5/2016 “Për shpalljen e moratoriumit në pyje “ 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 10431 datë 09.06.2011 “ Për mbrojtjen e mjedisit “ .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nr.162/2014 “Për mbrojtjen e cilësisë së ajrit  në mjedis “.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nr.9774 datë 12.07.2007 “Për vlerësimin  dhe administrimin  e zhurmës në mjedis  “i ndryshuar .</w:t>
      </w:r>
    </w:p>
    <w:p w:rsidR="008625B8" w:rsidRDefault="008625B8" w:rsidP="00862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. 9115 datë 24.07.2003 “Për trajtimin mjedisor të ujrave të ndotura “.</w:t>
      </w:r>
    </w:p>
    <w:p w:rsidR="0017615F" w:rsidRDefault="0017615F" w:rsidP="001761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Kandidatët gjatë intervistës së strukturuar me gojë do të vlersohen në lidhje me :</w:t>
      </w:r>
    </w:p>
    <w:p w:rsidR="0017615F" w:rsidRP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Njohurit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aft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koompetenc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lidhje me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rshkrimin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sues 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 ,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pozicionet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Eksperien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e tyre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parshme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Motivimin , aspiratat  dhe pritshm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tyre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karrjer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 </w:t>
      </w:r>
    </w:p>
    <w:p w:rsidR="0017615F" w:rsidRDefault="0017615F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565E" w:rsidRPr="004A5EB9" w:rsidRDefault="0050565E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17615F" w:rsidRDefault="0017615F" w:rsidP="0017615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</w:t>
      </w:r>
      <w:r w:rsidR="001B1961" w:rsidRPr="0017615F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Mënyra e vlerësimit të kandidatëve</w:t>
      </w:r>
    </w:p>
    <w:p w:rsidR="00E12014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50565E" w:rsidRPr="004A5EB9" w:rsidRDefault="0050565E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17615F" w:rsidRPr="004A5EB9" w:rsidRDefault="0017615F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A1F25" w:rsidRPr="00E80699" w:rsidRDefault="001B1961" w:rsidP="00EA1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</w:t>
      </w:r>
      <w:r w:rsidR="00E806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EA1F25" w:rsidRPr="004A5EB9" w:rsidRDefault="00EA1F25" w:rsidP="00EA1F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8E47C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17615F" w:rsidRDefault="008E47CF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17615F" w:rsidRPr="004A5EB9" w:rsidRDefault="0017615F" w:rsidP="00176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17615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50565E" w:rsidRDefault="0050565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Default="0050565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80699" w:rsidRDefault="00E8069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80699" w:rsidRDefault="00E8069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80699" w:rsidRDefault="00E80699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7615F" w:rsidRPr="00AE5893" w:rsidRDefault="00AE5893" w:rsidP="0017615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Data e daljes s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rrezultateve  t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konkurimit  dhe m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nyra e komunikimit </w:t>
      </w:r>
    </w:p>
    <w:p w:rsidR="0017615F" w:rsidRPr="004A5EB9" w:rsidRDefault="0017615F" w:rsidP="00AE58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AE5893" w:rsidRPr="00AE5893" w:rsidRDefault="00AE5893" w:rsidP="00AE589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  përfundim  të  vlersimit të kandidatëve , bashkia Librazhd do të shpallë  fituesin në faqen zyrtare dhe në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portalin “Sherbimi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Kombetar i Punesimit” 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AE589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ek</w:t>
      </w:r>
      <w:r w:rsidR="00856429">
        <w:rPr>
          <w:rFonts w:ascii="Times New Roman" w:eastAsia="MS Mincho" w:hAnsi="Times New Roman" w:cs="Times New Roman"/>
          <w:sz w:val="24"/>
          <w:szCs w:val="24"/>
          <w:lang w:val="sq-AL"/>
        </w:rPr>
        <w:t>zekutive, pas datës 22</w:t>
      </w:r>
      <w:r w:rsidR="00C25D8C">
        <w:rPr>
          <w:rFonts w:ascii="Times New Roman" w:eastAsia="MS Mincho" w:hAnsi="Times New Roman" w:cs="Times New Roman"/>
          <w:sz w:val="24"/>
          <w:szCs w:val="24"/>
          <w:lang w:val="sq-AL"/>
        </w:rPr>
        <w:t>/12</w:t>
      </w:r>
      <w:r w:rsidR="002B6F6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/20</w:t>
      </w:r>
      <w:bookmarkStart w:id="0" w:name="_GoBack"/>
      <w:bookmarkEnd w:id="0"/>
      <w:r w:rsidR="00E12014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21</w:t>
      </w:r>
      <w:r w:rsidR="004873C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, do të marrin informacion ne portalin “Sherbimi Kombetar i Punesimit” ose prane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Per sqarime te metejshme mund te konta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ktoni ne</w:t>
      </w:r>
      <w:r w:rsidR="009073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adresen Bashkia Librazhd, Sheshi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Gjorg Golemi”.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E54F15" w:rsidRPr="004A5EB9" w:rsidRDefault="00E54F15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E54F15" w:rsidP="00E5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NJËSIA E BURIMEVE NJERZORE</w:t>
      </w: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4E29E9" w:rsidRDefault="004E29E9"/>
    <w:sectPr w:rsidR="004E29E9" w:rsidSect="006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EB"/>
    <w:multiLevelType w:val="multilevel"/>
    <w:tmpl w:val="DBC6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3275C"/>
    <w:multiLevelType w:val="hybridMultilevel"/>
    <w:tmpl w:val="C73CF5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54A2"/>
    <w:multiLevelType w:val="multilevel"/>
    <w:tmpl w:val="9212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9542EF4"/>
    <w:multiLevelType w:val="hybridMultilevel"/>
    <w:tmpl w:val="084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450B"/>
    <w:multiLevelType w:val="hybridMultilevel"/>
    <w:tmpl w:val="ED1A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676E"/>
    <w:multiLevelType w:val="hybridMultilevel"/>
    <w:tmpl w:val="46B62D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118B"/>
    <w:multiLevelType w:val="hybridMultilevel"/>
    <w:tmpl w:val="42AE86CA"/>
    <w:lvl w:ilvl="0" w:tplc="BC5A80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C61"/>
    <w:multiLevelType w:val="hybridMultilevel"/>
    <w:tmpl w:val="D4D0CBA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07E57"/>
    <w:multiLevelType w:val="multilevel"/>
    <w:tmpl w:val="4E3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6037E5"/>
    <w:multiLevelType w:val="hybridMultilevel"/>
    <w:tmpl w:val="410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1643"/>
    <w:multiLevelType w:val="multilevel"/>
    <w:tmpl w:val="5784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5"/>
  </w:num>
  <w:num w:numId="22">
    <w:abstractNumId w:val="18"/>
  </w:num>
  <w:num w:numId="23">
    <w:abstractNumId w:val="0"/>
  </w:num>
  <w:num w:numId="24">
    <w:abstractNumId w:val="10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6B7A"/>
    <w:rsid w:val="00013F4B"/>
    <w:rsid w:val="00015DF2"/>
    <w:rsid w:val="00025C1A"/>
    <w:rsid w:val="00067547"/>
    <w:rsid w:val="000743EE"/>
    <w:rsid w:val="00074C41"/>
    <w:rsid w:val="000B4117"/>
    <w:rsid w:val="000B78C0"/>
    <w:rsid w:val="000E3261"/>
    <w:rsid w:val="001317F5"/>
    <w:rsid w:val="00135B22"/>
    <w:rsid w:val="00136025"/>
    <w:rsid w:val="0015025A"/>
    <w:rsid w:val="0017615F"/>
    <w:rsid w:val="001A3D05"/>
    <w:rsid w:val="001B1961"/>
    <w:rsid w:val="001B3058"/>
    <w:rsid w:val="00202998"/>
    <w:rsid w:val="002176FB"/>
    <w:rsid w:val="002179E4"/>
    <w:rsid w:val="00221412"/>
    <w:rsid w:val="00221DDF"/>
    <w:rsid w:val="002410F1"/>
    <w:rsid w:val="00256711"/>
    <w:rsid w:val="00262672"/>
    <w:rsid w:val="002658D0"/>
    <w:rsid w:val="00276F81"/>
    <w:rsid w:val="00283A9F"/>
    <w:rsid w:val="002939DB"/>
    <w:rsid w:val="002A71F9"/>
    <w:rsid w:val="002B6F6A"/>
    <w:rsid w:val="002D121B"/>
    <w:rsid w:val="00304DF8"/>
    <w:rsid w:val="00305A77"/>
    <w:rsid w:val="003473C9"/>
    <w:rsid w:val="00360CE4"/>
    <w:rsid w:val="00367852"/>
    <w:rsid w:val="00374189"/>
    <w:rsid w:val="003A790E"/>
    <w:rsid w:val="003C40BF"/>
    <w:rsid w:val="003C5162"/>
    <w:rsid w:val="003D0E39"/>
    <w:rsid w:val="003F17EE"/>
    <w:rsid w:val="004043A2"/>
    <w:rsid w:val="00410D0B"/>
    <w:rsid w:val="00411950"/>
    <w:rsid w:val="00435002"/>
    <w:rsid w:val="0043615D"/>
    <w:rsid w:val="00446A35"/>
    <w:rsid w:val="00466ED0"/>
    <w:rsid w:val="004750A1"/>
    <w:rsid w:val="004873CA"/>
    <w:rsid w:val="004A5EB9"/>
    <w:rsid w:val="004B5545"/>
    <w:rsid w:val="004D2B26"/>
    <w:rsid w:val="004D5A11"/>
    <w:rsid w:val="004E29E9"/>
    <w:rsid w:val="004E62C0"/>
    <w:rsid w:val="005005C1"/>
    <w:rsid w:val="0050565E"/>
    <w:rsid w:val="0053063C"/>
    <w:rsid w:val="00537B07"/>
    <w:rsid w:val="0054118C"/>
    <w:rsid w:val="00566A82"/>
    <w:rsid w:val="00574AB7"/>
    <w:rsid w:val="00584575"/>
    <w:rsid w:val="00594BAB"/>
    <w:rsid w:val="005B27FF"/>
    <w:rsid w:val="005C5E57"/>
    <w:rsid w:val="005E778C"/>
    <w:rsid w:val="00621DA2"/>
    <w:rsid w:val="006823C6"/>
    <w:rsid w:val="00686FFE"/>
    <w:rsid w:val="006A1046"/>
    <w:rsid w:val="00753713"/>
    <w:rsid w:val="0076045F"/>
    <w:rsid w:val="00791369"/>
    <w:rsid w:val="007C723E"/>
    <w:rsid w:val="007D2DE3"/>
    <w:rsid w:val="008153EF"/>
    <w:rsid w:val="00831B6B"/>
    <w:rsid w:val="0083769F"/>
    <w:rsid w:val="00856429"/>
    <w:rsid w:val="008625B8"/>
    <w:rsid w:val="008A11AA"/>
    <w:rsid w:val="008B5B3E"/>
    <w:rsid w:val="008C25BF"/>
    <w:rsid w:val="008C535C"/>
    <w:rsid w:val="008E47CF"/>
    <w:rsid w:val="008F1568"/>
    <w:rsid w:val="009073B2"/>
    <w:rsid w:val="00920752"/>
    <w:rsid w:val="0092368D"/>
    <w:rsid w:val="00933CCB"/>
    <w:rsid w:val="0094251F"/>
    <w:rsid w:val="00945122"/>
    <w:rsid w:val="00962D63"/>
    <w:rsid w:val="009831B2"/>
    <w:rsid w:val="009A15C2"/>
    <w:rsid w:val="009A30D6"/>
    <w:rsid w:val="009D5F70"/>
    <w:rsid w:val="009E0234"/>
    <w:rsid w:val="009E5343"/>
    <w:rsid w:val="00A14B8A"/>
    <w:rsid w:val="00A20350"/>
    <w:rsid w:val="00A272B8"/>
    <w:rsid w:val="00A36F27"/>
    <w:rsid w:val="00A918E5"/>
    <w:rsid w:val="00A94B12"/>
    <w:rsid w:val="00AC49C5"/>
    <w:rsid w:val="00AE5893"/>
    <w:rsid w:val="00B12823"/>
    <w:rsid w:val="00B171D0"/>
    <w:rsid w:val="00B226FB"/>
    <w:rsid w:val="00B23F6A"/>
    <w:rsid w:val="00B439E6"/>
    <w:rsid w:val="00B65581"/>
    <w:rsid w:val="00B702D5"/>
    <w:rsid w:val="00B73A32"/>
    <w:rsid w:val="00BA51E8"/>
    <w:rsid w:val="00C25D8C"/>
    <w:rsid w:val="00C4551A"/>
    <w:rsid w:val="00C86D42"/>
    <w:rsid w:val="00C92E60"/>
    <w:rsid w:val="00CB4924"/>
    <w:rsid w:val="00CD07C9"/>
    <w:rsid w:val="00CE78B5"/>
    <w:rsid w:val="00CF55A0"/>
    <w:rsid w:val="00CF7CEA"/>
    <w:rsid w:val="00D01B3B"/>
    <w:rsid w:val="00D07EC0"/>
    <w:rsid w:val="00D2553D"/>
    <w:rsid w:val="00D5002C"/>
    <w:rsid w:val="00D51D44"/>
    <w:rsid w:val="00D534B9"/>
    <w:rsid w:val="00D55F79"/>
    <w:rsid w:val="00DD25D4"/>
    <w:rsid w:val="00DE3EA8"/>
    <w:rsid w:val="00E12014"/>
    <w:rsid w:val="00E44C3E"/>
    <w:rsid w:val="00E452C9"/>
    <w:rsid w:val="00E54F15"/>
    <w:rsid w:val="00E61922"/>
    <w:rsid w:val="00E6392A"/>
    <w:rsid w:val="00E80699"/>
    <w:rsid w:val="00E841B3"/>
    <w:rsid w:val="00E870AA"/>
    <w:rsid w:val="00EA1F25"/>
    <w:rsid w:val="00EE2CD2"/>
    <w:rsid w:val="00EF4942"/>
    <w:rsid w:val="00F1008E"/>
    <w:rsid w:val="00F44FD7"/>
    <w:rsid w:val="00F71993"/>
    <w:rsid w:val="00F80F55"/>
    <w:rsid w:val="00F90662"/>
    <w:rsid w:val="00FC0CD8"/>
    <w:rsid w:val="00FC65D0"/>
    <w:rsid w:val="00FE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D6"/>
  </w:style>
  <w:style w:type="paragraph" w:styleId="Heading1">
    <w:name w:val="heading 1"/>
    <w:basedOn w:val="Normal"/>
    <w:next w:val="Normal"/>
    <w:link w:val="Heading1Char"/>
    <w:qFormat/>
    <w:rsid w:val="008B5B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B5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5B3E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B5B3E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2021-11-05T07:37:00Z</dcterms:created>
  <dcterms:modified xsi:type="dcterms:W3CDTF">2021-12-02T10:55:00Z</dcterms:modified>
</cp:coreProperties>
</file>